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4CB27" w14:textId="58B94044" w:rsidR="00035DEC" w:rsidRPr="00332D44" w:rsidRDefault="008E3F41" w:rsidP="00D118A4">
      <w:pPr>
        <w:spacing w:after="240" w:line="360" w:lineRule="auto"/>
        <w:jc w:val="right"/>
        <w:rPr>
          <w:rFonts w:ascii="Arial" w:hAnsi="Arial" w:cs="Arial"/>
          <w:sz w:val="24"/>
          <w:szCs w:val="24"/>
        </w:rPr>
      </w:pPr>
      <w:r w:rsidRPr="00296429">
        <w:rPr>
          <w:rFonts w:ascii="Arial" w:hAnsi="Arial" w:cs="Arial"/>
          <w:sz w:val="24"/>
          <w:szCs w:val="24"/>
        </w:rPr>
        <w:t>Kraków</w:t>
      </w:r>
      <w:r w:rsidR="00035DEC" w:rsidRPr="00296429">
        <w:rPr>
          <w:rFonts w:ascii="Arial" w:hAnsi="Arial" w:cs="Arial"/>
          <w:sz w:val="24"/>
          <w:szCs w:val="24"/>
        </w:rPr>
        <w:t xml:space="preserve"> dnia: </w:t>
      </w:r>
      <w:r w:rsidRPr="00296429">
        <w:rPr>
          <w:rFonts w:ascii="Arial" w:hAnsi="Arial" w:cs="Arial"/>
          <w:sz w:val="24"/>
          <w:szCs w:val="24"/>
        </w:rPr>
        <w:t>2025-</w:t>
      </w:r>
      <w:r w:rsidR="00CD6CB1" w:rsidRPr="00296429">
        <w:rPr>
          <w:rFonts w:ascii="Arial" w:hAnsi="Arial" w:cs="Arial"/>
          <w:sz w:val="24"/>
          <w:szCs w:val="24"/>
        </w:rPr>
        <w:t>01-</w:t>
      </w:r>
      <w:r w:rsidR="00296429" w:rsidRPr="00296429">
        <w:rPr>
          <w:rFonts w:ascii="Arial" w:hAnsi="Arial" w:cs="Arial"/>
          <w:sz w:val="24"/>
          <w:szCs w:val="24"/>
        </w:rPr>
        <w:t>14</w:t>
      </w:r>
    </w:p>
    <w:p w14:paraId="50325309" w14:textId="77777777" w:rsidR="00035DEC" w:rsidRPr="00332D44" w:rsidRDefault="008E3F41" w:rsidP="006B14FF">
      <w:pPr>
        <w:spacing w:line="360" w:lineRule="auto"/>
        <w:jc w:val="both"/>
        <w:rPr>
          <w:rFonts w:ascii="Arial" w:hAnsi="Arial" w:cs="Arial"/>
          <w:b/>
          <w:bCs/>
          <w:sz w:val="24"/>
          <w:szCs w:val="24"/>
        </w:rPr>
      </w:pPr>
      <w:r w:rsidRPr="00332D44">
        <w:rPr>
          <w:rFonts w:ascii="Arial" w:hAnsi="Arial" w:cs="Arial"/>
          <w:b/>
          <w:bCs/>
          <w:sz w:val="24"/>
          <w:szCs w:val="24"/>
        </w:rPr>
        <w:t>Szpital Specjalistyczny im. Stefana Żeromskiego SP ZOZ w Krakowie</w:t>
      </w:r>
    </w:p>
    <w:p w14:paraId="35A85F21" w14:textId="77777777" w:rsidR="00035DEC" w:rsidRPr="00332D44" w:rsidRDefault="008E3F41" w:rsidP="006B14FF">
      <w:pPr>
        <w:spacing w:line="360" w:lineRule="auto"/>
        <w:jc w:val="both"/>
        <w:rPr>
          <w:rFonts w:ascii="Arial" w:hAnsi="Arial" w:cs="Arial"/>
          <w:sz w:val="24"/>
          <w:szCs w:val="24"/>
        </w:rPr>
      </w:pPr>
      <w:r w:rsidRPr="00332D44">
        <w:rPr>
          <w:rFonts w:ascii="Arial" w:hAnsi="Arial" w:cs="Arial"/>
          <w:sz w:val="24"/>
          <w:szCs w:val="24"/>
        </w:rPr>
        <w:t>os. Na Skarpie</w:t>
      </w:r>
      <w:r w:rsidR="00035DEC" w:rsidRPr="00332D44">
        <w:rPr>
          <w:rFonts w:ascii="Arial" w:hAnsi="Arial" w:cs="Arial"/>
          <w:sz w:val="24"/>
          <w:szCs w:val="24"/>
        </w:rPr>
        <w:t xml:space="preserve"> </w:t>
      </w:r>
      <w:r w:rsidRPr="00332D44">
        <w:rPr>
          <w:rFonts w:ascii="Arial" w:hAnsi="Arial" w:cs="Arial"/>
          <w:sz w:val="24"/>
          <w:szCs w:val="24"/>
        </w:rPr>
        <w:t>66</w:t>
      </w:r>
    </w:p>
    <w:p w14:paraId="17564D2F" w14:textId="77777777" w:rsidR="00035DEC" w:rsidRPr="00332D44" w:rsidRDefault="008E3F41" w:rsidP="006B14FF">
      <w:pPr>
        <w:jc w:val="both"/>
        <w:rPr>
          <w:rFonts w:ascii="Arial" w:hAnsi="Arial" w:cs="Arial"/>
          <w:sz w:val="24"/>
          <w:szCs w:val="24"/>
        </w:rPr>
      </w:pPr>
      <w:r w:rsidRPr="00332D44">
        <w:rPr>
          <w:rFonts w:ascii="Arial" w:hAnsi="Arial" w:cs="Arial"/>
          <w:sz w:val="24"/>
          <w:szCs w:val="24"/>
        </w:rPr>
        <w:t>31-913</w:t>
      </w:r>
      <w:r w:rsidR="00035DEC" w:rsidRPr="00332D44">
        <w:rPr>
          <w:rFonts w:ascii="Arial" w:hAnsi="Arial" w:cs="Arial"/>
          <w:sz w:val="24"/>
          <w:szCs w:val="24"/>
        </w:rPr>
        <w:t xml:space="preserve"> </w:t>
      </w:r>
      <w:r w:rsidRPr="00332D44">
        <w:rPr>
          <w:rFonts w:ascii="Arial" w:hAnsi="Arial" w:cs="Arial"/>
          <w:sz w:val="24"/>
          <w:szCs w:val="24"/>
        </w:rPr>
        <w:t>Kraków</w:t>
      </w:r>
    </w:p>
    <w:p w14:paraId="64DBAF88" w14:textId="77777777" w:rsidR="00035DEC" w:rsidRPr="00332D44" w:rsidRDefault="00035DEC" w:rsidP="006B14FF">
      <w:pPr>
        <w:jc w:val="both"/>
        <w:rPr>
          <w:rFonts w:ascii="Arial" w:hAnsi="Arial" w:cs="Arial"/>
          <w:bCs/>
          <w:sz w:val="24"/>
          <w:szCs w:val="24"/>
        </w:rPr>
      </w:pPr>
      <w:r w:rsidRPr="00332D44">
        <w:rPr>
          <w:rFonts w:ascii="Arial" w:hAnsi="Arial" w:cs="Arial"/>
          <w:bCs/>
          <w:sz w:val="24"/>
          <w:szCs w:val="24"/>
        </w:rPr>
        <w:t>……………………………………</w:t>
      </w:r>
    </w:p>
    <w:p w14:paraId="5AE9DBBB" w14:textId="4E11BD47" w:rsidR="00035DEC" w:rsidRPr="00332D44" w:rsidRDefault="00035DEC" w:rsidP="006B14FF">
      <w:pPr>
        <w:spacing w:line="360" w:lineRule="auto"/>
        <w:jc w:val="both"/>
        <w:rPr>
          <w:rFonts w:ascii="Arial" w:hAnsi="Arial" w:cs="Arial"/>
          <w:bCs/>
          <w:sz w:val="24"/>
          <w:szCs w:val="24"/>
        </w:rPr>
      </w:pPr>
      <w:r w:rsidRPr="00332D44">
        <w:rPr>
          <w:rFonts w:ascii="Arial" w:hAnsi="Arial" w:cs="Arial"/>
          <w:bCs/>
          <w:sz w:val="24"/>
          <w:szCs w:val="24"/>
        </w:rPr>
        <w:t>[nazwa zamawiającego, adres]</w:t>
      </w:r>
    </w:p>
    <w:p w14:paraId="19971A46" w14:textId="0A04359C" w:rsidR="00455ECD" w:rsidRPr="00332D44" w:rsidRDefault="00455ECD" w:rsidP="006B14FF">
      <w:pPr>
        <w:spacing w:before="120" w:line="360" w:lineRule="auto"/>
        <w:jc w:val="both"/>
        <w:rPr>
          <w:rFonts w:ascii="Arial" w:hAnsi="Arial" w:cs="Arial"/>
          <w:bCs/>
          <w:sz w:val="24"/>
          <w:szCs w:val="24"/>
        </w:rPr>
      </w:pPr>
      <w:r w:rsidRPr="00296429">
        <w:rPr>
          <w:rFonts w:ascii="Arial" w:hAnsi="Arial" w:cs="Arial"/>
          <w:bCs/>
          <w:sz w:val="24"/>
          <w:szCs w:val="24"/>
        </w:rPr>
        <w:t>DZP-271-</w:t>
      </w:r>
      <w:r w:rsidR="00C11DEA" w:rsidRPr="00296429">
        <w:rPr>
          <w:rFonts w:ascii="Arial" w:hAnsi="Arial" w:cs="Arial"/>
          <w:bCs/>
          <w:sz w:val="24"/>
          <w:szCs w:val="24"/>
        </w:rPr>
        <w:t>6</w:t>
      </w:r>
      <w:r w:rsidR="005E3818" w:rsidRPr="00296429">
        <w:rPr>
          <w:rFonts w:ascii="Arial" w:hAnsi="Arial" w:cs="Arial"/>
          <w:bCs/>
          <w:sz w:val="24"/>
          <w:szCs w:val="24"/>
        </w:rPr>
        <w:t>4</w:t>
      </w:r>
      <w:r w:rsidR="00C11DEA" w:rsidRPr="00296429">
        <w:rPr>
          <w:rFonts w:ascii="Arial" w:hAnsi="Arial" w:cs="Arial"/>
          <w:bCs/>
          <w:sz w:val="24"/>
          <w:szCs w:val="24"/>
        </w:rPr>
        <w:t xml:space="preserve">/25 - </w:t>
      </w:r>
      <w:r w:rsidR="00296429" w:rsidRPr="00296429">
        <w:rPr>
          <w:rFonts w:ascii="Arial" w:hAnsi="Arial" w:cs="Arial"/>
          <w:bCs/>
          <w:sz w:val="24"/>
          <w:szCs w:val="24"/>
        </w:rPr>
        <w:t>26</w:t>
      </w:r>
      <w:r w:rsidR="00C11DEA" w:rsidRPr="00296429">
        <w:rPr>
          <w:rFonts w:ascii="Arial" w:hAnsi="Arial" w:cs="Arial"/>
          <w:bCs/>
          <w:sz w:val="24"/>
          <w:szCs w:val="24"/>
        </w:rPr>
        <w:t>.MM</w:t>
      </w:r>
    </w:p>
    <w:p w14:paraId="589F8147" w14:textId="77777777" w:rsidR="00035DEC" w:rsidRPr="00332D44" w:rsidRDefault="00035DEC" w:rsidP="006B14FF">
      <w:pPr>
        <w:tabs>
          <w:tab w:val="left" w:pos="708"/>
          <w:tab w:val="center" w:pos="4536"/>
          <w:tab w:val="right" w:pos="9072"/>
        </w:tabs>
        <w:spacing w:line="360" w:lineRule="auto"/>
        <w:ind w:left="5103"/>
        <w:jc w:val="both"/>
        <w:rPr>
          <w:rFonts w:ascii="Arial" w:hAnsi="Arial" w:cs="Arial"/>
          <w:b/>
          <w:sz w:val="24"/>
          <w:szCs w:val="24"/>
        </w:rPr>
      </w:pPr>
      <w:r w:rsidRPr="00332D44">
        <w:rPr>
          <w:rFonts w:ascii="Arial" w:hAnsi="Arial" w:cs="Arial"/>
          <w:b/>
          <w:sz w:val="24"/>
          <w:szCs w:val="24"/>
        </w:rPr>
        <w:t>WYKONAWCY</w:t>
      </w:r>
    </w:p>
    <w:p w14:paraId="7A2F73A8" w14:textId="77777777" w:rsidR="00035DEC" w:rsidRPr="00332D44" w:rsidRDefault="00035DEC" w:rsidP="00742151">
      <w:pPr>
        <w:tabs>
          <w:tab w:val="left" w:pos="708"/>
          <w:tab w:val="center" w:pos="4536"/>
          <w:tab w:val="right" w:pos="9072"/>
        </w:tabs>
        <w:spacing w:after="360" w:line="360" w:lineRule="auto"/>
        <w:ind w:left="5103"/>
        <w:jc w:val="both"/>
        <w:rPr>
          <w:rFonts w:ascii="Arial" w:hAnsi="Arial" w:cs="Arial"/>
          <w:sz w:val="24"/>
          <w:szCs w:val="24"/>
        </w:rPr>
      </w:pPr>
      <w:r w:rsidRPr="00332D44">
        <w:rPr>
          <w:rFonts w:ascii="Arial" w:hAnsi="Arial" w:cs="Arial"/>
          <w:sz w:val="24"/>
          <w:szCs w:val="24"/>
        </w:rPr>
        <w:t>ubiegający się o zamówienie</w:t>
      </w:r>
    </w:p>
    <w:p w14:paraId="0974DF55" w14:textId="77777777" w:rsidR="00035DEC" w:rsidRPr="00332D44" w:rsidRDefault="00035DEC" w:rsidP="006B14FF">
      <w:pPr>
        <w:spacing w:line="360" w:lineRule="auto"/>
        <w:jc w:val="both"/>
        <w:rPr>
          <w:rFonts w:ascii="Arial" w:eastAsia="Calibri" w:hAnsi="Arial" w:cs="Arial"/>
          <w:sz w:val="24"/>
          <w:szCs w:val="24"/>
          <w:lang w:eastAsia="en-US"/>
        </w:rPr>
      </w:pPr>
      <w:r w:rsidRPr="00332D44">
        <w:rPr>
          <w:rFonts w:ascii="Arial" w:eastAsia="Calibri" w:hAnsi="Arial" w:cs="Arial"/>
          <w:sz w:val="24"/>
          <w:szCs w:val="24"/>
          <w:lang w:eastAsia="en-US"/>
        </w:rPr>
        <w:t xml:space="preserve">Dotyczy: </w:t>
      </w:r>
      <w:r w:rsidRPr="00332D44">
        <w:rPr>
          <w:rFonts w:ascii="Arial" w:hAnsi="Arial" w:cs="Arial"/>
          <w:sz w:val="24"/>
          <w:szCs w:val="24"/>
        </w:rPr>
        <w:t>postępowania o udzielenie zamówienia publicznego</w:t>
      </w:r>
      <w:r w:rsidRPr="00332D4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332D44" w14:paraId="698D7833" w14:textId="77777777" w:rsidTr="00B32FF9">
        <w:tc>
          <w:tcPr>
            <w:tcW w:w="2269" w:type="dxa"/>
            <w:shd w:val="clear" w:color="auto" w:fill="auto"/>
          </w:tcPr>
          <w:p w14:paraId="63A8778C" w14:textId="77777777" w:rsidR="00035DEC" w:rsidRPr="00332D44" w:rsidRDefault="00035DEC" w:rsidP="006B14FF">
            <w:pPr>
              <w:tabs>
                <w:tab w:val="center" w:pos="4536"/>
                <w:tab w:val="right" w:pos="9072"/>
              </w:tabs>
              <w:spacing w:line="360" w:lineRule="auto"/>
              <w:ind w:left="-105"/>
              <w:jc w:val="both"/>
              <w:rPr>
                <w:rFonts w:ascii="Arial" w:hAnsi="Arial" w:cs="Arial"/>
                <w:sz w:val="24"/>
                <w:szCs w:val="24"/>
              </w:rPr>
            </w:pPr>
            <w:r w:rsidRPr="00332D44">
              <w:rPr>
                <w:rFonts w:ascii="Arial" w:hAnsi="Arial" w:cs="Arial"/>
                <w:sz w:val="24"/>
                <w:szCs w:val="24"/>
              </w:rPr>
              <w:t>Nazwa zamówienia:</w:t>
            </w:r>
          </w:p>
        </w:tc>
        <w:tc>
          <w:tcPr>
            <w:tcW w:w="6803" w:type="dxa"/>
            <w:shd w:val="clear" w:color="auto" w:fill="auto"/>
          </w:tcPr>
          <w:p w14:paraId="50FF347D" w14:textId="55C730A8" w:rsidR="00035DEC" w:rsidRPr="00332D44" w:rsidRDefault="005E3818" w:rsidP="006B14FF">
            <w:pPr>
              <w:tabs>
                <w:tab w:val="center" w:pos="4536"/>
                <w:tab w:val="right" w:pos="9072"/>
              </w:tabs>
              <w:spacing w:line="360" w:lineRule="auto"/>
              <w:jc w:val="both"/>
              <w:rPr>
                <w:rFonts w:ascii="Arial" w:hAnsi="Arial" w:cs="Arial"/>
                <w:b/>
                <w:sz w:val="24"/>
                <w:szCs w:val="24"/>
              </w:rPr>
            </w:pPr>
            <w:r w:rsidRPr="00332D44">
              <w:rPr>
                <w:rFonts w:ascii="Arial" w:hAnsi="Arial" w:cs="Arial"/>
                <w:b/>
                <w:sz w:val="24"/>
                <w:szCs w:val="24"/>
              </w:rPr>
              <w:t>System Kopii Zapasowych  wraz z systemem (pozwalającym na wykorzystanie chmury jako środowiska produkcyjnego w sytuacji, gdy podstawowe środowisko staje się niedostępne).</w:t>
            </w:r>
          </w:p>
        </w:tc>
      </w:tr>
      <w:tr w:rsidR="008E3F41" w:rsidRPr="00332D44" w14:paraId="2E3E3716" w14:textId="77777777" w:rsidTr="00317A3F">
        <w:tc>
          <w:tcPr>
            <w:tcW w:w="2269" w:type="dxa"/>
            <w:shd w:val="clear" w:color="auto" w:fill="auto"/>
          </w:tcPr>
          <w:p w14:paraId="73491FBB" w14:textId="77777777" w:rsidR="008E3F41" w:rsidRPr="00332D44" w:rsidRDefault="008E3F41" w:rsidP="006B14FF">
            <w:pPr>
              <w:tabs>
                <w:tab w:val="center" w:pos="4536"/>
                <w:tab w:val="right" w:pos="9072"/>
              </w:tabs>
              <w:spacing w:line="360" w:lineRule="auto"/>
              <w:ind w:left="-105" w:right="-115"/>
              <w:jc w:val="both"/>
              <w:rPr>
                <w:rFonts w:ascii="Arial" w:hAnsi="Arial" w:cs="Arial"/>
                <w:sz w:val="24"/>
                <w:szCs w:val="24"/>
              </w:rPr>
            </w:pPr>
            <w:r w:rsidRPr="00332D44">
              <w:rPr>
                <w:rFonts w:ascii="Arial" w:hAnsi="Arial" w:cs="Arial"/>
                <w:sz w:val="24"/>
                <w:szCs w:val="24"/>
              </w:rPr>
              <w:t>Numer referencyjny:</w:t>
            </w:r>
          </w:p>
        </w:tc>
        <w:tc>
          <w:tcPr>
            <w:tcW w:w="6803" w:type="dxa"/>
            <w:shd w:val="clear" w:color="auto" w:fill="auto"/>
          </w:tcPr>
          <w:p w14:paraId="575335A7" w14:textId="06BA521B" w:rsidR="008E3F41" w:rsidRPr="00332D44" w:rsidRDefault="005E3818" w:rsidP="006B14FF">
            <w:pPr>
              <w:tabs>
                <w:tab w:val="center" w:pos="4536"/>
                <w:tab w:val="right" w:pos="9072"/>
              </w:tabs>
              <w:spacing w:line="360" w:lineRule="auto"/>
              <w:jc w:val="both"/>
              <w:rPr>
                <w:rFonts w:ascii="Arial" w:hAnsi="Arial" w:cs="Arial"/>
                <w:b/>
                <w:sz w:val="24"/>
                <w:szCs w:val="24"/>
              </w:rPr>
            </w:pPr>
            <w:r w:rsidRPr="00332D44">
              <w:rPr>
                <w:rFonts w:ascii="Arial" w:hAnsi="Arial" w:cs="Arial"/>
                <w:b/>
                <w:sz w:val="24"/>
                <w:szCs w:val="24"/>
              </w:rPr>
              <w:t>S</w:t>
            </w:r>
            <w:r w:rsidR="008E3F41" w:rsidRPr="00332D44">
              <w:rPr>
                <w:rFonts w:ascii="Arial" w:hAnsi="Arial" w:cs="Arial"/>
                <w:b/>
                <w:sz w:val="24"/>
                <w:szCs w:val="24"/>
              </w:rPr>
              <w:t>ZP-271-6</w:t>
            </w:r>
            <w:r w:rsidRPr="00332D44">
              <w:rPr>
                <w:rFonts w:ascii="Arial" w:hAnsi="Arial" w:cs="Arial"/>
                <w:b/>
                <w:sz w:val="24"/>
                <w:szCs w:val="24"/>
              </w:rPr>
              <w:t>4</w:t>
            </w:r>
            <w:r w:rsidR="008E3F41" w:rsidRPr="00332D44">
              <w:rPr>
                <w:rFonts w:ascii="Arial" w:hAnsi="Arial" w:cs="Arial"/>
                <w:b/>
                <w:sz w:val="24"/>
                <w:szCs w:val="24"/>
              </w:rPr>
              <w:t>/25</w:t>
            </w:r>
          </w:p>
        </w:tc>
      </w:tr>
    </w:tbl>
    <w:p w14:paraId="0EB7174A" w14:textId="77777777" w:rsidR="000B0189" w:rsidRPr="00332D44" w:rsidRDefault="000B0189" w:rsidP="006B14FF">
      <w:pPr>
        <w:tabs>
          <w:tab w:val="left" w:pos="708"/>
          <w:tab w:val="center" w:pos="4536"/>
          <w:tab w:val="right" w:pos="9072"/>
        </w:tabs>
        <w:spacing w:before="120" w:line="360" w:lineRule="auto"/>
        <w:jc w:val="both"/>
        <w:rPr>
          <w:rFonts w:ascii="Arial" w:hAnsi="Arial" w:cs="Arial"/>
          <w:sz w:val="24"/>
          <w:szCs w:val="24"/>
        </w:rPr>
      </w:pPr>
      <w:r w:rsidRPr="00332D44">
        <w:rPr>
          <w:rFonts w:ascii="Arial" w:hAnsi="Arial" w:cs="Arial"/>
          <w:b/>
          <w:bCs/>
          <w:sz w:val="24"/>
          <w:szCs w:val="24"/>
        </w:rPr>
        <w:t>Inwestycja:</w:t>
      </w:r>
      <w:r w:rsidRPr="00332D44">
        <w:rPr>
          <w:rFonts w:ascii="Arial" w:hAnsi="Arial" w:cs="Arial"/>
          <w:sz w:val="24"/>
          <w:szCs w:val="24"/>
        </w:rPr>
        <w:t xml:space="preserve"> D1.1.2 przyspieszenie procesów transformacji cyfrowej ochrony zdrowia poprzez dalszy rozwój usług cyfrowych w ochronie zdrowia w ramach projektu. </w:t>
      </w:r>
    </w:p>
    <w:p w14:paraId="210523DD" w14:textId="77777777" w:rsidR="000B0189" w:rsidRPr="00332D44" w:rsidRDefault="000B0189" w:rsidP="006B14FF">
      <w:pPr>
        <w:tabs>
          <w:tab w:val="left" w:pos="708"/>
          <w:tab w:val="center" w:pos="4536"/>
          <w:tab w:val="right" w:pos="9072"/>
        </w:tabs>
        <w:spacing w:line="360" w:lineRule="auto"/>
        <w:jc w:val="both"/>
        <w:rPr>
          <w:rFonts w:ascii="Arial" w:hAnsi="Arial" w:cs="Arial"/>
          <w:sz w:val="24"/>
          <w:szCs w:val="24"/>
        </w:rPr>
      </w:pPr>
      <w:r w:rsidRPr="00332D44">
        <w:rPr>
          <w:rFonts w:ascii="Arial" w:hAnsi="Arial" w:cs="Arial"/>
          <w:b/>
          <w:bCs/>
          <w:sz w:val="24"/>
          <w:szCs w:val="24"/>
        </w:rPr>
        <w:t>Projekt:</w:t>
      </w:r>
      <w:r w:rsidRPr="00332D44">
        <w:rPr>
          <w:rFonts w:ascii="Arial" w:hAnsi="Arial" w:cs="Arial"/>
          <w:sz w:val="24"/>
          <w:szCs w:val="24"/>
        </w:rPr>
        <w:t xml:space="preserve"> Przyspieszenie procesów transformacji cyfrowej ochrony zdrowia w Szpitalu Specjalistycznym im. Stefana Żeromskiego SPZOZ w Krakowie. </w:t>
      </w:r>
    </w:p>
    <w:p w14:paraId="23D424A8" w14:textId="5D3D8EAE" w:rsidR="00035DEC" w:rsidRPr="00332D44" w:rsidRDefault="000B0189" w:rsidP="006B14FF">
      <w:pPr>
        <w:tabs>
          <w:tab w:val="left" w:pos="708"/>
          <w:tab w:val="center" w:pos="4536"/>
          <w:tab w:val="right" w:pos="9072"/>
        </w:tabs>
        <w:spacing w:after="120" w:line="360" w:lineRule="auto"/>
        <w:jc w:val="both"/>
        <w:rPr>
          <w:rFonts w:ascii="Arial" w:hAnsi="Arial" w:cs="Arial"/>
          <w:sz w:val="24"/>
          <w:szCs w:val="24"/>
        </w:rPr>
      </w:pPr>
      <w:r w:rsidRPr="00332D44">
        <w:rPr>
          <w:rFonts w:ascii="Arial" w:hAnsi="Arial" w:cs="Arial"/>
          <w:b/>
          <w:bCs/>
          <w:sz w:val="24"/>
          <w:szCs w:val="24"/>
        </w:rPr>
        <w:t>Zadanie:</w:t>
      </w:r>
      <w:r w:rsidRPr="00332D44">
        <w:rPr>
          <w:rFonts w:ascii="Arial" w:hAnsi="Arial" w:cs="Arial"/>
          <w:sz w:val="24"/>
          <w:szCs w:val="24"/>
        </w:rPr>
        <w:t xml:space="preserve"> Zwiększenie poziomu </w:t>
      </w:r>
      <w:proofErr w:type="spellStart"/>
      <w:r w:rsidRPr="00332D44">
        <w:rPr>
          <w:rFonts w:ascii="Arial" w:hAnsi="Arial" w:cs="Arial"/>
          <w:sz w:val="24"/>
          <w:szCs w:val="24"/>
        </w:rPr>
        <w:t>cyberbezpieczeństwa</w:t>
      </w:r>
      <w:proofErr w:type="spellEnd"/>
      <w:r w:rsidRPr="00332D44">
        <w:rPr>
          <w:rFonts w:ascii="Arial" w:hAnsi="Arial" w:cs="Arial"/>
          <w:sz w:val="24"/>
          <w:szCs w:val="24"/>
        </w:rPr>
        <w:t xml:space="preserve"> w Szpitalu</w:t>
      </w:r>
    </w:p>
    <w:tbl>
      <w:tblPr>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4"/>
      </w:tblGrid>
      <w:tr w:rsidR="00035DEC" w:rsidRPr="00332D44" w14:paraId="3391AD89" w14:textId="77777777" w:rsidTr="00D118A4">
        <w:trPr>
          <w:jc w:val="center"/>
        </w:trPr>
        <w:tc>
          <w:tcPr>
            <w:tcW w:w="9330" w:type="dxa"/>
            <w:shd w:val="clear" w:color="auto" w:fill="F2F2F2"/>
            <w:hideMark/>
          </w:tcPr>
          <w:p w14:paraId="0DDA1CC3" w14:textId="77777777" w:rsidR="00A92528" w:rsidRPr="00332D44" w:rsidRDefault="00A92528" w:rsidP="006B14FF">
            <w:pPr>
              <w:keepNext/>
              <w:spacing w:line="276" w:lineRule="auto"/>
              <w:jc w:val="both"/>
              <w:outlineLvl w:val="0"/>
              <w:rPr>
                <w:rFonts w:ascii="Arial" w:hAnsi="Arial" w:cs="Arial"/>
                <w:b/>
                <w:spacing w:val="50"/>
                <w:kern w:val="28"/>
                <w:sz w:val="24"/>
                <w:szCs w:val="24"/>
              </w:rPr>
            </w:pPr>
          </w:p>
          <w:p w14:paraId="13307A25" w14:textId="4664BB72" w:rsidR="0046493A" w:rsidRPr="00332D44" w:rsidRDefault="00035DEC" w:rsidP="00D118A4">
            <w:pPr>
              <w:keepNext/>
              <w:spacing w:line="276" w:lineRule="auto"/>
              <w:jc w:val="center"/>
              <w:outlineLvl w:val="0"/>
              <w:rPr>
                <w:rFonts w:ascii="Arial" w:hAnsi="Arial" w:cs="Arial"/>
                <w:b/>
                <w:spacing w:val="50"/>
                <w:kern w:val="28"/>
                <w:sz w:val="24"/>
                <w:szCs w:val="24"/>
              </w:rPr>
            </w:pPr>
            <w:r w:rsidRPr="00332D44">
              <w:rPr>
                <w:rFonts w:ascii="Arial" w:hAnsi="Arial" w:cs="Arial"/>
                <w:b/>
                <w:spacing w:val="50"/>
                <w:kern w:val="28"/>
                <w:sz w:val="24"/>
                <w:szCs w:val="24"/>
              </w:rPr>
              <w:t>WYJAŚNIENIA TREŚCI SW</w:t>
            </w:r>
            <w:r w:rsidR="005E3818" w:rsidRPr="00332D44">
              <w:rPr>
                <w:rFonts w:ascii="Arial" w:hAnsi="Arial" w:cs="Arial"/>
                <w:b/>
                <w:spacing w:val="50"/>
                <w:kern w:val="28"/>
                <w:sz w:val="24"/>
                <w:szCs w:val="24"/>
              </w:rPr>
              <w:t>Z</w:t>
            </w:r>
          </w:p>
          <w:p w14:paraId="7F0AF8CA" w14:textId="77777777" w:rsidR="00A92528" w:rsidRPr="00332D44" w:rsidRDefault="00A92528" w:rsidP="006B14FF">
            <w:pPr>
              <w:keepNext/>
              <w:spacing w:line="276" w:lineRule="auto"/>
              <w:jc w:val="both"/>
              <w:outlineLvl w:val="0"/>
              <w:rPr>
                <w:rFonts w:ascii="Arial" w:hAnsi="Arial" w:cs="Arial"/>
                <w:b/>
                <w:spacing w:val="50"/>
                <w:kern w:val="28"/>
                <w:sz w:val="24"/>
                <w:szCs w:val="24"/>
              </w:rPr>
            </w:pPr>
          </w:p>
          <w:p w14:paraId="1C8EF675" w14:textId="3A07B96A" w:rsidR="000B0189" w:rsidRPr="00332D44" w:rsidRDefault="000B0189" w:rsidP="006B14FF">
            <w:pPr>
              <w:keepNext/>
              <w:spacing w:line="276" w:lineRule="auto"/>
              <w:jc w:val="both"/>
              <w:outlineLvl w:val="0"/>
              <w:rPr>
                <w:rFonts w:ascii="Arial" w:hAnsi="Arial" w:cs="Arial"/>
                <w:b/>
                <w:spacing w:val="50"/>
                <w:kern w:val="28"/>
                <w:sz w:val="24"/>
                <w:szCs w:val="24"/>
              </w:rPr>
            </w:pPr>
          </w:p>
        </w:tc>
      </w:tr>
    </w:tbl>
    <w:p w14:paraId="76BB4219" w14:textId="636CC87C" w:rsidR="0012774F" w:rsidRPr="00332D44" w:rsidRDefault="00520165" w:rsidP="006B14FF">
      <w:pPr>
        <w:spacing w:before="360" w:after="120" w:line="360" w:lineRule="auto"/>
        <w:jc w:val="both"/>
        <w:rPr>
          <w:rFonts w:ascii="Arial" w:hAnsi="Arial" w:cs="Arial"/>
          <w:bCs/>
          <w:sz w:val="24"/>
          <w:szCs w:val="24"/>
          <w:lang w:eastAsia="ar-SA"/>
        </w:rPr>
      </w:pPr>
      <w:r w:rsidRPr="00332D44">
        <w:rPr>
          <w:rFonts w:ascii="Arial" w:hAnsi="Arial" w:cs="Arial"/>
          <w:sz w:val="24"/>
          <w:szCs w:val="24"/>
        </w:rPr>
        <w:t xml:space="preserve">Zamawiający, </w:t>
      </w:r>
      <w:r w:rsidR="008E3F41" w:rsidRPr="00332D44">
        <w:rPr>
          <w:rFonts w:ascii="Arial" w:hAnsi="Arial" w:cs="Arial"/>
          <w:b/>
          <w:sz w:val="24"/>
          <w:szCs w:val="24"/>
        </w:rPr>
        <w:t>Szpital Specjalistyczny im. Stefana Żeromskiego SP ZOZ w Krakowie</w:t>
      </w:r>
      <w:r w:rsidRPr="00332D44">
        <w:rPr>
          <w:rFonts w:ascii="Arial" w:hAnsi="Arial" w:cs="Arial"/>
          <w:sz w:val="24"/>
          <w:szCs w:val="24"/>
        </w:rPr>
        <w:t xml:space="preserve">, działając na podstawie art. </w:t>
      </w:r>
      <w:r w:rsidR="0029606A" w:rsidRPr="00332D44">
        <w:rPr>
          <w:rFonts w:ascii="Arial" w:hAnsi="Arial" w:cs="Arial"/>
          <w:sz w:val="24"/>
          <w:szCs w:val="24"/>
        </w:rPr>
        <w:t>1</w:t>
      </w:r>
      <w:r w:rsidRPr="00332D44">
        <w:rPr>
          <w:rFonts w:ascii="Arial" w:hAnsi="Arial" w:cs="Arial"/>
          <w:sz w:val="24"/>
          <w:szCs w:val="24"/>
        </w:rPr>
        <w:t>3</w:t>
      </w:r>
      <w:r w:rsidR="0029606A" w:rsidRPr="00332D44">
        <w:rPr>
          <w:rFonts w:ascii="Arial" w:hAnsi="Arial" w:cs="Arial"/>
          <w:sz w:val="24"/>
          <w:szCs w:val="24"/>
        </w:rPr>
        <w:t>5</w:t>
      </w:r>
      <w:r w:rsidRPr="00332D44">
        <w:rPr>
          <w:rFonts w:ascii="Arial" w:hAnsi="Arial" w:cs="Arial"/>
          <w:sz w:val="24"/>
          <w:szCs w:val="24"/>
        </w:rPr>
        <w:t xml:space="preserve"> ust</w:t>
      </w:r>
      <w:r w:rsidR="00D9049C" w:rsidRPr="00332D44">
        <w:rPr>
          <w:rFonts w:ascii="Arial" w:hAnsi="Arial" w:cs="Arial"/>
          <w:sz w:val="24"/>
          <w:szCs w:val="24"/>
        </w:rPr>
        <w:t xml:space="preserve">. </w:t>
      </w:r>
      <w:r w:rsidR="0029606A" w:rsidRPr="00332D44">
        <w:rPr>
          <w:rFonts w:ascii="Arial" w:hAnsi="Arial" w:cs="Arial"/>
          <w:sz w:val="24"/>
          <w:szCs w:val="24"/>
        </w:rPr>
        <w:t>6</w:t>
      </w:r>
      <w:r w:rsidRPr="00332D44">
        <w:rPr>
          <w:rFonts w:ascii="Arial" w:hAnsi="Arial" w:cs="Arial"/>
          <w:sz w:val="24"/>
          <w:szCs w:val="24"/>
        </w:rPr>
        <w:t xml:space="preserve"> ustawy z dnia </w:t>
      </w:r>
      <w:r w:rsidR="0029606A" w:rsidRPr="00332D44">
        <w:rPr>
          <w:rFonts w:ascii="Arial" w:hAnsi="Arial" w:cs="Arial"/>
          <w:sz w:val="24"/>
          <w:szCs w:val="24"/>
        </w:rPr>
        <w:t>11</w:t>
      </w:r>
      <w:r w:rsidRPr="00332D44">
        <w:rPr>
          <w:rFonts w:ascii="Arial" w:hAnsi="Arial" w:cs="Arial"/>
          <w:sz w:val="24"/>
          <w:szCs w:val="24"/>
        </w:rPr>
        <w:t xml:space="preserve"> </w:t>
      </w:r>
      <w:r w:rsidR="0029606A" w:rsidRPr="00332D44">
        <w:rPr>
          <w:rFonts w:ascii="Arial" w:hAnsi="Arial" w:cs="Arial"/>
          <w:sz w:val="24"/>
          <w:szCs w:val="24"/>
        </w:rPr>
        <w:t xml:space="preserve">września </w:t>
      </w:r>
      <w:r w:rsidRPr="00332D44">
        <w:rPr>
          <w:rFonts w:ascii="Arial" w:hAnsi="Arial" w:cs="Arial"/>
          <w:sz w:val="24"/>
          <w:szCs w:val="24"/>
        </w:rPr>
        <w:t>20</w:t>
      </w:r>
      <w:r w:rsidR="0029606A" w:rsidRPr="00332D44">
        <w:rPr>
          <w:rFonts w:ascii="Arial" w:hAnsi="Arial" w:cs="Arial"/>
          <w:sz w:val="24"/>
          <w:szCs w:val="24"/>
        </w:rPr>
        <w:t>19</w:t>
      </w:r>
      <w:r w:rsidRPr="00332D44">
        <w:rPr>
          <w:rFonts w:ascii="Arial" w:hAnsi="Arial" w:cs="Arial"/>
          <w:sz w:val="24"/>
          <w:szCs w:val="24"/>
        </w:rPr>
        <w:t xml:space="preserve"> r</w:t>
      </w:r>
      <w:r w:rsidR="0029606A" w:rsidRPr="00332D44">
        <w:rPr>
          <w:rFonts w:ascii="Arial" w:hAnsi="Arial" w:cs="Arial"/>
          <w:sz w:val="24"/>
          <w:szCs w:val="24"/>
        </w:rPr>
        <w:t>.</w:t>
      </w:r>
      <w:r w:rsidRPr="00332D44">
        <w:rPr>
          <w:rFonts w:ascii="Arial" w:hAnsi="Arial" w:cs="Arial"/>
          <w:sz w:val="24"/>
          <w:szCs w:val="24"/>
        </w:rPr>
        <w:t xml:space="preserve"> Prawo </w:t>
      </w:r>
      <w:r w:rsidR="0029606A" w:rsidRPr="00332D44">
        <w:rPr>
          <w:rFonts w:ascii="Arial" w:hAnsi="Arial" w:cs="Arial"/>
          <w:sz w:val="24"/>
          <w:szCs w:val="24"/>
        </w:rPr>
        <w:t>z</w:t>
      </w:r>
      <w:r w:rsidRPr="00332D44">
        <w:rPr>
          <w:rFonts w:ascii="Arial" w:hAnsi="Arial" w:cs="Arial"/>
          <w:sz w:val="24"/>
          <w:szCs w:val="24"/>
        </w:rPr>
        <w:t xml:space="preserve">amówień </w:t>
      </w:r>
      <w:r w:rsidR="0029606A" w:rsidRPr="00332D44">
        <w:rPr>
          <w:rFonts w:ascii="Arial" w:hAnsi="Arial" w:cs="Arial"/>
          <w:sz w:val="24"/>
          <w:szCs w:val="24"/>
        </w:rPr>
        <w:t>p</w:t>
      </w:r>
      <w:r w:rsidRPr="00332D44">
        <w:rPr>
          <w:rFonts w:ascii="Arial" w:hAnsi="Arial" w:cs="Arial"/>
          <w:sz w:val="24"/>
          <w:szCs w:val="24"/>
        </w:rPr>
        <w:t xml:space="preserve">ublicznych </w:t>
      </w:r>
      <w:r w:rsidR="008E3F41" w:rsidRPr="00332D44">
        <w:rPr>
          <w:rFonts w:ascii="Arial" w:hAnsi="Arial" w:cs="Arial"/>
          <w:sz w:val="24"/>
          <w:szCs w:val="24"/>
        </w:rPr>
        <w:t>(</w:t>
      </w:r>
      <w:proofErr w:type="spellStart"/>
      <w:r w:rsidR="008E3F41" w:rsidRPr="00332D44">
        <w:rPr>
          <w:rFonts w:ascii="Arial" w:hAnsi="Arial" w:cs="Arial"/>
          <w:sz w:val="24"/>
          <w:szCs w:val="24"/>
        </w:rPr>
        <w:t>t.j</w:t>
      </w:r>
      <w:proofErr w:type="spellEnd"/>
      <w:r w:rsidR="008E3F41" w:rsidRPr="00332D44">
        <w:rPr>
          <w:rFonts w:ascii="Arial" w:hAnsi="Arial" w:cs="Arial"/>
          <w:sz w:val="24"/>
          <w:szCs w:val="24"/>
        </w:rPr>
        <w:t xml:space="preserve">. Dz. U. z 2024 r. poz. 1320 z </w:t>
      </w:r>
      <w:proofErr w:type="spellStart"/>
      <w:r w:rsidR="008E3F41" w:rsidRPr="00332D44">
        <w:rPr>
          <w:rFonts w:ascii="Arial" w:hAnsi="Arial" w:cs="Arial"/>
          <w:sz w:val="24"/>
          <w:szCs w:val="24"/>
        </w:rPr>
        <w:t>późn</w:t>
      </w:r>
      <w:proofErr w:type="spellEnd"/>
      <w:r w:rsidR="008E3F41" w:rsidRPr="00332D44">
        <w:rPr>
          <w:rFonts w:ascii="Arial" w:hAnsi="Arial" w:cs="Arial"/>
          <w:sz w:val="24"/>
          <w:szCs w:val="24"/>
        </w:rPr>
        <w:t>. zm.)</w:t>
      </w:r>
      <w:r w:rsidR="00BE7BFD" w:rsidRPr="00332D44">
        <w:rPr>
          <w:rFonts w:ascii="Arial" w:hAnsi="Arial" w:cs="Arial"/>
          <w:sz w:val="24"/>
          <w:szCs w:val="24"/>
        </w:rPr>
        <w:t xml:space="preserve">, </w:t>
      </w:r>
      <w:r w:rsidR="00D9049C" w:rsidRPr="00332D44">
        <w:rPr>
          <w:rFonts w:ascii="Arial" w:hAnsi="Arial" w:cs="Arial"/>
          <w:sz w:val="24"/>
          <w:szCs w:val="24"/>
        </w:rPr>
        <w:t>udostępnia</w:t>
      </w:r>
      <w:r w:rsidR="00BE7BFD" w:rsidRPr="00332D44">
        <w:rPr>
          <w:rFonts w:ascii="Arial" w:hAnsi="Arial" w:cs="Arial"/>
          <w:sz w:val="24"/>
          <w:szCs w:val="24"/>
        </w:rPr>
        <w:t xml:space="preserve"> poniżej treść zapytań do S</w:t>
      </w:r>
      <w:r w:rsidR="0012774F" w:rsidRPr="00332D44">
        <w:rPr>
          <w:rFonts w:ascii="Arial" w:hAnsi="Arial" w:cs="Arial"/>
          <w:sz w:val="24"/>
          <w:szCs w:val="24"/>
        </w:rPr>
        <w:t>pecyfikacji Warunków Zamówienia (</w:t>
      </w:r>
      <w:r w:rsidR="0012774F" w:rsidRPr="00332D44">
        <w:rPr>
          <w:rFonts w:ascii="Arial" w:hAnsi="Arial" w:cs="Arial"/>
          <w:sz w:val="24"/>
          <w:szCs w:val="24"/>
          <w:lang w:eastAsia="ar-SA"/>
        </w:rPr>
        <w:t>zwanej dalej</w:t>
      </w:r>
      <w:r w:rsidR="0012774F" w:rsidRPr="00332D44">
        <w:rPr>
          <w:rFonts w:ascii="Arial" w:hAnsi="Arial" w:cs="Arial"/>
          <w:b/>
          <w:sz w:val="24"/>
          <w:szCs w:val="24"/>
          <w:lang w:eastAsia="ar-SA"/>
        </w:rPr>
        <w:t xml:space="preserve"> </w:t>
      </w:r>
      <w:r w:rsidR="0012774F" w:rsidRPr="00332D44">
        <w:rPr>
          <w:rFonts w:ascii="Arial" w:hAnsi="Arial" w:cs="Arial"/>
          <w:bCs/>
          <w:sz w:val="24"/>
          <w:szCs w:val="24"/>
          <w:lang w:eastAsia="ar-SA"/>
        </w:rPr>
        <w:t>”SWZ”)</w:t>
      </w:r>
      <w:r w:rsidR="00D9049C" w:rsidRPr="00332D44">
        <w:rPr>
          <w:rFonts w:ascii="Arial" w:hAnsi="Arial" w:cs="Arial"/>
          <w:bCs/>
          <w:sz w:val="24"/>
          <w:szCs w:val="24"/>
          <w:lang w:eastAsia="ar-SA"/>
        </w:rPr>
        <w:t xml:space="preserve"> </w:t>
      </w:r>
      <w:r w:rsidR="00D9049C" w:rsidRPr="00332D44">
        <w:rPr>
          <w:rFonts w:ascii="Arial" w:hAnsi="Arial" w:cs="Arial"/>
          <w:sz w:val="24"/>
          <w:szCs w:val="24"/>
        </w:rPr>
        <w:t>wraz z wyjaśnieniami</w:t>
      </w:r>
      <w:r w:rsidR="0012774F" w:rsidRPr="00332D44">
        <w:rPr>
          <w:rFonts w:ascii="Arial" w:hAnsi="Arial" w:cs="Arial"/>
          <w:bCs/>
          <w:sz w:val="24"/>
          <w:szCs w:val="24"/>
          <w:lang w:eastAsia="ar-SA"/>
        </w:rPr>
        <w:t>:</w:t>
      </w:r>
    </w:p>
    <w:p w14:paraId="5F542951" w14:textId="44EF2DDD" w:rsidR="00332D44" w:rsidRPr="00332D44" w:rsidRDefault="00332D44" w:rsidP="00332D44">
      <w:pPr>
        <w:spacing w:before="120" w:after="120" w:line="360" w:lineRule="auto"/>
        <w:jc w:val="both"/>
        <w:rPr>
          <w:rFonts w:ascii="Arial" w:hAnsi="Arial" w:cs="Arial"/>
          <w:b/>
          <w:sz w:val="24"/>
          <w:szCs w:val="24"/>
          <w:lang w:eastAsia="ar-SA"/>
        </w:rPr>
      </w:pPr>
      <w:r w:rsidRPr="00332D44">
        <w:rPr>
          <w:rFonts w:ascii="Arial" w:hAnsi="Arial" w:cs="Arial"/>
          <w:b/>
          <w:sz w:val="24"/>
          <w:szCs w:val="24"/>
          <w:highlight w:val="green"/>
          <w:lang w:eastAsia="ar-SA"/>
        </w:rPr>
        <w:t>Pytania – plik nr 1</w:t>
      </w:r>
    </w:p>
    <w:p w14:paraId="18D88235" w14:textId="4507FD00" w:rsidR="00404BEB" w:rsidRPr="00404BEB" w:rsidRDefault="00D118A4" w:rsidP="00404BEB">
      <w:pPr>
        <w:pStyle w:val="Akapitzlist"/>
        <w:numPr>
          <w:ilvl w:val="0"/>
          <w:numId w:val="24"/>
        </w:numPr>
        <w:spacing w:line="360" w:lineRule="auto"/>
        <w:ind w:left="709" w:right="-72"/>
        <w:jc w:val="both"/>
        <w:rPr>
          <w:rFonts w:ascii="Arial" w:hAnsi="Arial" w:cs="Arial"/>
          <w:b/>
          <w:bCs/>
          <w:color w:val="323231"/>
          <w:sz w:val="24"/>
          <w:szCs w:val="24"/>
        </w:rPr>
      </w:pPr>
      <w:r w:rsidRPr="00404BEB">
        <w:rPr>
          <w:rFonts w:ascii="Arial" w:hAnsi="Arial" w:cs="Arial"/>
          <w:b/>
          <w:bCs/>
          <w:color w:val="323231"/>
          <w:sz w:val="24"/>
          <w:szCs w:val="24"/>
        </w:rPr>
        <w:t xml:space="preserve">Dotyczy:  Załącznik nr 1 – Opis przedmiotu zamówienia </w:t>
      </w:r>
    </w:p>
    <w:p w14:paraId="26D88B5D" w14:textId="6C9485A8" w:rsidR="00D118A4" w:rsidRPr="00404BEB" w:rsidRDefault="00D118A4" w:rsidP="00404BEB">
      <w:pPr>
        <w:spacing w:line="360" w:lineRule="auto"/>
        <w:ind w:right="-72"/>
        <w:jc w:val="both"/>
        <w:rPr>
          <w:rFonts w:ascii="Arial" w:hAnsi="Arial" w:cs="Arial"/>
          <w:b/>
          <w:bCs/>
          <w:color w:val="323231"/>
          <w:sz w:val="24"/>
          <w:szCs w:val="24"/>
        </w:rPr>
      </w:pPr>
      <w:r w:rsidRPr="00404BEB">
        <w:rPr>
          <w:rFonts w:ascii="Arial" w:hAnsi="Arial" w:cs="Arial"/>
          <w:b/>
          <w:bCs/>
          <w:color w:val="323231"/>
          <w:sz w:val="24"/>
          <w:szCs w:val="24"/>
        </w:rPr>
        <w:lastRenderedPageBreak/>
        <w:t>Punkt 24.</w:t>
      </w:r>
    </w:p>
    <w:p w14:paraId="5C6728B4"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 xml:space="preserve">„W przypadku przełączenia szpitala na pracę w trybie </w:t>
      </w:r>
      <w:proofErr w:type="spellStart"/>
      <w:r w:rsidRPr="00332D44">
        <w:rPr>
          <w:rFonts w:ascii="Arial" w:hAnsi="Arial" w:cs="Arial"/>
          <w:color w:val="323231"/>
          <w:sz w:val="24"/>
          <w:szCs w:val="24"/>
        </w:rPr>
        <w:t>Disaster</w:t>
      </w:r>
      <w:proofErr w:type="spellEnd"/>
      <w:r w:rsidRPr="00332D44">
        <w:rPr>
          <w:rFonts w:ascii="Arial" w:hAnsi="Arial" w:cs="Arial"/>
          <w:color w:val="323231"/>
          <w:sz w:val="24"/>
          <w:szCs w:val="24"/>
        </w:rPr>
        <w:t xml:space="preserve"> </w:t>
      </w:r>
      <w:proofErr w:type="spellStart"/>
      <w:r w:rsidRPr="00332D44">
        <w:rPr>
          <w:rFonts w:ascii="Arial" w:hAnsi="Arial" w:cs="Arial"/>
          <w:color w:val="323231"/>
          <w:sz w:val="24"/>
          <w:szCs w:val="24"/>
        </w:rPr>
        <w:t>Recovery</w:t>
      </w:r>
      <w:proofErr w:type="spellEnd"/>
      <w:r w:rsidRPr="00332D44">
        <w:rPr>
          <w:rFonts w:ascii="Arial" w:hAnsi="Arial" w:cs="Arial"/>
          <w:color w:val="323231"/>
          <w:sz w:val="24"/>
          <w:szCs w:val="24"/>
        </w:rPr>
        <w:t xml:space="preserve"> Center (DRC) w środowisku chmurowym obowiązują następujące ograniczenia:</w:t>
      </w:r>
    </w:p>
    <w:p w14:paraId="7C916AE3"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a)</w:t>
      </w:r>
      <w:r w:rsidRPr="00332D44">
        <w:rPr>
          <w:rFonts w:ascii="Arial" w:hAnsi="Arial" w:cs="Arial"/>
          <w:color w:val="323231"/>
          <w:sz w:val="24"/>
          <w:szCs w:val="24"/>
        </w:rPr>
        <w:tab/>
        <w:t>Czas korzystania: możliwość pracy w trybie awaryjnym przez minimum 45 dni roboczych rocznie.</w:t>
      </w:r>
    </w:p>
    <w:p w14:paraId="71BE7D13"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b)</w:t>
      </w:r>
      <w:r w:rsidRPr="00332D44">
        <w:rPr>
          <w:rFonts w:ascii="Arial" w:hAnsi="Arial" w:cs="Arial"/>
          <w:color w:val="323231"/>
          <w:sz w:val="24"/>
          <w:szCs w:val="24"/>
        </w:rPr>
        <w:tab/>
        <w:t>System AMMS: dostęp dla co najmniej 150 jednoczesnych sesji użytkowników.</w:t>
      </w:r>
    </w:p>
    <w:p w14:paraId="33D1306C"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c)</w:t>
      </w:r>
      <w:r w:rsidRPr="00332D44">
        <w:rPr>
          <w:rFonts w:ascii="Arial" w:hAnsi="Arial" w:cs="Arial"/>
          <w:color w:val="323231"/>
          <w:sz w:val="24"/>
          <w:szCs w:val="24"/>
        </w:rPr>
        <w:tab/>
        <w:t>Systemy IM ERP oraz IM LAB: przy korzystaniu wyłącznie z licencji chmurowych (dostęp przez RDP) – limit minimum 10 jednoczesnych sesji.”</w:t>
      </w:r>
    </w:p>
    <w:p w14:paraId="6C249A4D" w14:textId="77777777" w:rsidR="00357866"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b/>
          <w:bCs/>
          <w:color w:val="323231"/>
          <w:sz w:val="24"/>
          <w:szCs w:val="24"/>
        </w:rPr>
        <w:t>Pytanie:</w:t>
      </w:r>
      <w:r w:rsidRPr="00332D44">
        <w:rPr>
          <w:rFonts w:ascii="Arial" w:hAnsi="Arial" w:cs="Arial"/>
          <w:color w:val="323231"/>
          <w:sz w:val="24"/>
          <w:szCs w:val="24"/>
        </w:rPr>
        <w:t xml:space="preserve">  </w:t>
      </w:r>
    </w:p>
    <w:p w14:paraId="79161850" w14:textId="2C30EDEE"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Zamawiający określił warunki pracy Szpitala w trybie awaryjnym w środowisku chmurowym. Zwracamy uwagę, że wskazane zapisy nie określają górnych granic czasu pracy w trybie awaryjnym oraz liczby jednoczesnych sesji użytkowników. Brak określenia maksymalnych wartości powoduje, że zakres świadczenia usług w trybie awaryjnym pozostaje nieograniczony, co w praktyce uniemożliwia rzetelne i porównywalne oszacowanie ceny oferty, przenosi na Wykonawcę nieokreślone ryzyko kosztowe i prowadzi do braku jednoznaczności zakresu zobowiązania umownego. W szczególności koszty środowiska chmurowego oraz licencyjne są bezpośrednio zależne od czasu pracy w awaryjnym oraz liczby jednoczesnych sesji użytkowników, dlatego muszą być objęte jednoznacznymi limitami. Doprecyzowanie powyższego jest niezbędne dla prawidłowego określenia zakresu przedmiotu zamówienia, zapewnienia porównywalności ofert,</w:t>
      </w:r>
      <w:r w:rsidR="00357866" w:rsidRPr="00332D44">
        <w:rPr>
          <w:rFonts w:ascii="Arial" w:hAnsi="Arial" w:cs="Arial"/>
          <w:color w:val="323231"/>
          <w:sz w:val="24"/>
          <w:szCs w:val="24"/>
        </w:rPr>
        <w:t xml:space="preserve"> </w:t>
      </w:r>
      <w:r w:rsidRPr="00332D44">
        <w:rPr>
          <w:rFonts w:ascii="Arial" w:hAnsi="Arial" w:cs="Arial"/>
          <w:color w:val="323231"/>
          <w:sz w:val="24"/>
          <w:szCs w:val="24"/>
        </w:rPr>
        <w:t>zgodności z zasadą przejrzystości i proporcjonalności oraz rzetelnej kalkulacji ceny przez wykonawców.</w:t>
      </w:r>
    </w:p>
    <w:p w14:paraId="5FAFA89A"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W związku z powyższym Wykonawca wnosimy o zmianę brzmienia zapisów:</w:t>
      </w:r>
    </w:p>
    <w:p w14:paraId="74E2EB7B"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a)</w:t>
      </w:r>
      <w:r w:rsidRPr="00332D44">
        <w:rPr>
          <w:rFonts w:ascii="Arial" w:hAnsi="Arial" w:cs="Arial"/>
          <w:color w:val="323231"/>
          <w:sz w:val="24"/>
          <w:szCs w:val="24"/>
        </w:rPr>
        <w:tab/>
        <w:t>czas pracy w trybie DRC: do 45 dni rocznie (w trybie 24/7/3C5),</w:t>
      </w:r>
    </w:p>
    <w:p w14:paraId="4070C798"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b)</w:t>
      </w:r>
      <w:r w:rsidRPr="00332D44">
        <w:rPr>
          <w:rFonts w:ascii="Arial" w:hAnsi="Arial" w:cs="Arial"/>
          <w:color w:val="323231"/>
          <w:sz w:val="24"/>
          <w:szCs w:val="24"/>
        </w:rPr>
        <w:tab/>
        <w:t>system AMMS: maksymalnie 150 jednoczesnych sesji,</w:t>
      </w:r>
    </w:p>
    <w:p w14:paraId="41A5DA13"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c)</w:t>
      </w:r>
      <w:r w:rsidRPr="00332D44">
        <w:rPr>
          <w:rFonts w:ascii="Arial" w:hAnsi="Arial" w:cs="Arial"/>
          <w:color w:val="323231"/>
          <w:sz w:val="24"/>
          <w:szCs w:val="24"/>
        </w:rPr>
        <w:tab/>
        <w:t>systemy IM ERP oraz IM LAB: nie więcej niż 10 jednoczesnych sesji.</w:t>
      </w:r>
    </w:p>
    <w:p w14:paraId="688FB1E4"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Brak doprecyzowania powyższego będzie skutkował brakiem możliwości złożenia rzetelnej oferty przez Wykonawców oraz ryzykiem wyboru oferty, której cena nie odzwierciedla rzeczywistego zakresu zobowiązania.</w:t>
      </w:r>
    </w:p>
    <w:p w14:paraId="6BA85F3A"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 xml:space="preserve">Zgodnie z założeniami wymienionymi w pkt. 25. Zał. nr 1 – Opis przedmiotu zamówienia, rozwiązanie ma stanowić środowisko awaryjne, które może być uruchamiane wyłącznie w przypadku wystąpienia poważnych lub krytycznych awarii, uniemożliwiających </w:t>
      </w:r>
      <w:r w:rsidRPr="00332D44">
        <w:rPr>
          <w:rFonts w:ascii="Arial" w:hAnsi="Arial" w:cs="Arial"/>
          <w:color w:val="323231"/>
          <w:sz w:val="24"/>
          <w:szCs w:val="24"/>
        </w:rPr>
        <w:lastRenderedPageBreak/>
        <w:t>funkcjonowanie podstawowej infrastruktury Zamawiającego. Charakter usługi nie przewiduje zatem pracy 365 dni w roku, a obecne zapisy dają taką możliwość.</w:t>
      </w:r>
    </w:p>
    <w:p w14:paraId="6894C41A" w14:textId="77777777" w:rsidR="00332D44" w:rsidRPr="00332D44" w:rsidRDefault="00332D44" w:rsidP="00332D44">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2E340F62" w14:textId="3B7D78B1" w:rsidR="00332D44" w:rsidRDefault="00311095" w:rsidP="00332D44">
      <w:pPr>
        <w:spacing w:line="360" w:lineRule="auto"/>
        <w:jc w:val="both"/>
        <w:rPr>
          <w:rFonts w:ascii="Arial" w:hAnsi="Arial" w:cs="Arial"/>
          <w:sz w:val="24"/>
          <w:szCs w:val="24"/>
        </w:rPr>
      </w:pPr>
      <w:r w:rsidRPr="00A92654">
        <w:rPr>
          <w:rFonts w:ascii="Arial" w:hAnsi="Arial" w:cs="Arial"/>
          <w:sz w:val="24"/>
          <w:szCs w:val="24"/>
        </w:rPr>
        <w:t>Zamawiający modyfikuje treść opisu przedmiotu zamówienia w ww. zakresie. Aktualne brzmienie:</w:t>
      </w:r>
      <w:r>
        <w:rPr>
          <w:rFonts w:ascii="Arial" w:hAnsi="Arial" w:cs="Arial"/>
          <w:sz w:val="24"/>
          <w:szCs w:val="24"/>
        </w:rPr>
        <w:t xml:space="preserve"> </w:t>
      </w:r>
    </w:p>
    <w:p w14:paraId="4E58D546" w14:textId="3F2A7E9B" w:rsidR="00311095" w:rsidRPr="00311095" w:rsidRDefault="00311095" w:rsidP="00311095">
      <w:pPr>
        <w:pStyle w:val="Akapitzlist"/>
        <w:numPr>
          <w:ilvl w:val="0"/>
          <w:numId w:val="22"/>
        </w:numPr>
        <w:spacing w:line="360" w:lineRule="auto"/>
        <w:jc w:val="both"/>
        <w:rPr>
          <w:rFonts w:ascii="Arial" w:hAnsi="Arial" w:cs="Arial"/>
          <w:sz w:val="24"/>
          <w:szCs w:val="24"/>
        </w:rPr>
      </w:pPr>
      <w:r w:rsidRPr="00311095">
        <w:rPr>
          <w:rFonts w:ascii="Arial" w:hAnsi="Arial" w:cs="Arial"/>
          <w:sz w:val="24"/>
          <w:szCs w:val="24"/>
        </w:rPr>
        <w:t xml:space="preserve">czas pracy w trybie DRC: do 45 dni rocznie (w trybie 24/7/365), </w:t>
      </w:r>
    </w:p>
    <w:p w14:paraId="40FAC648" w14:textId="260C5ED0" w:rsidR="00311095" w:rsidRPr="00311095" w:rsidRDefault="00311095" w:rsidP="00311095">
      <w:pPr>
        <w:pStyle w:val="Akapitzlist"/>
        <w:numPr>
          <w:ilvl w:val="0"/>
          <w:numId w:val="22"/>
        </w:numPr>
        <w:spacing w:line="360" w:lineRule="auto"/>
        <w:jc w:val="both"/>
        <w:rPr>
          <w:rFonts w:ascii="Arial" w:hAnsi="Arial" w:cs="Arial"/>
          <w:sz w:val="24"/>
          <w:szCs w:val="24"/>
        </w:rPr>
      </w:pPr>
      <w:r w:rsidRPr="00311095">
        <w:rPr>
          <w:rFonts w:ascii="Arial" w:hAnsi="Arial" w:cs="Arial"/>
          <w:sz w:val="24"/>
          <w:szCs w:val="24"/>
        </w:rPr>
        <w:t xml:space="preserve">system AMMS: maksymalnie 150 jednoczesnych sesji, </w:t>
      </w:r>
    </w:p>
    <w:p w14:paraId="6A4EF9A7" w14:textId="3C9FD0D7" w:rsidR="00311095" w:rsidRPr="00311095" w:rsidRDefault="00311095" w:rsidP="00311095">
      <w:pPr>
        <w:pStyle w:val="Akapitzlist"/>
        <w:numPr>
          <w:ilvl w:val="0"/>
          <w:numId w:val="22"/>
        </w:numPr>
        <w:spacing w:line="360" w:lineRule="auto"/>
        <w:jc w:val="both"/>
        <w:rPr>
          <w:rFonts w:ascii="Arial" w:hAnsi="Arial" w:cs="Arial"/>
          <w:sz w:val="24"/>
          <w:szCs w:val="24"/>
        </w:rPr>
      </w:pPr>
      <w:r w:rsidRPr="00311095">
        <w:rPr>
          <w:rFonts w:ascii="Arial" w:hAnsi="Arial" w:cs="Arial"/>
          <w:sz w:val="24"/>
          <w:szCs w:val="24"/>
        </w:rPr>
        <w:t>systemy IM ERP oraz IM LAB: nie więcej niż 10 jednoczesnych sesji.</w:t>
      </w:r>
    </w:p>
    <w:p w14:paraId="355A2763" w14:textId="77777777" w:rsidR="00D118A4" w:rsidRPr="00332D44" w:rsidRDefault="00D118A4" w:rsidP="00D118A4">
      <w:pPr>
        <w:spacing w:line="360" w:lineRule="auto"/>
        <w:ind w:right="-72"/>
        <w:jc w:val="both"/>
        <w:rPr>
          <w:rFonts w:ascii="Arial" w:hAnsi="Arial" w:cs="Arial"/>
          <w:color w:val="323231"/>
          <w:sz w:val="24"/>
          <w:szCs w:val="24"/>
        </w:rPr>
      </w:pPr>
    </w:p>
    <w:p w14:paraId="15759E6D" w14:textId="5C4B8613" w:rsidR="00404BEB" w:rsidRPr="00404BEB" w:rsidRDefault="00D118A4" w:rsidP="007B2F94">
      <w:pPr>
        <w:pStyle w:val="Akapitzlist"/>
        <w:numPr>
          <w:ilvl w:val="0"/>
          <w:numId w:val="24"/>
        </w:numPr>
        <w:spacing w:line="360" w:lineRule="auto"/>
        <w:ind w:left="709" w:right="-72"/>
        <w:jc w:val="both"/>
        <w:rPr>
          <w:rFonts w:ascii="Arial" w:hAnsi="Arial" w:cs="Arial"/>
          <w:b/>
          <w:bCs/>
          <w:color w:val="323231"/>
          <w:sz w:val="24"/>
          <w:szCs w:val="24"/>
        </w:rPr>
      </w:pPr>
      <w:r w:rsidRPr="00404BEB">
        <w:rPr>
          <w:rFonts w:ascii="Arial" w:hAnsi="Arial" w:cs="Arial"/>
          <w:b/>
          <w:bCs/>
          <w:color w:val="323231"/>
          <w:sz w:val="24"/>
          <w:szCs w:val="24"/>
        </w:rPr>
        <w:t xml:space="preserve">Dotyczy: Załącznik nr 1 – Opis przedmiotu zamówienia </w:t>
      </w:r>
    </w:p>
    <w:p w14:paraId="5EA5C96B" w14:textId="521547F0" w:rsidR="00D118A4" w:rsidRPr="00404BEB" w:rsidRDefault="00D118A4" w:rsidP="00404BEB">
      <w:pPr>
        <w:spacing w:line="360" w:lineRule="auto"/>
        <w:ind w:right="-72"/>
        <w:jc w:val="both"/>
        <w:rPr>
          <w:rFonts w:ascii="Arial" w:hAnsi="Arial" w:cs="Arial"/>
          <w:b/>
          <w:bCs/>
          <w:color w:val="323231"/>
          <w:sz w:val="24"/>
          <w:szCs w:val="24"/>
        </w:rPr>
      </w:pPr>
      <w:r w:rsidRPr="00404BEB">
        <w:rPr>
          <w:rFonts w:ascii="Arial" w:hAnsi="Arial" w:cs="Arial"/>
          <w:b/>
          <w:bCs/>
          <w:color w:val="323231"/>
          <w:sz w:val="24"/>
          <w:szCs w:val="24"/>
        </w:rPr>
        <w:t>Punkt 15.</w:t>
      </w:r>
    </w:p>
    <w:p w14:paraId="192D0084"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„c) Logowanie użytkowników do aplikacji HIS, LIS, ERP za pomocą wykorzystywanych kont AD, Wykonawca musi zapewnić rozwiązanie zapewniające taką możliwość. Używane przez użytkowników loginy i hasła AD maksymalnie do 4 godz. wstecz mają działać przy logowaniu do replikowanych systemów aplikacyjnych.”</w:t>
      </w:r>
    </w:p>
    <w:p w14:paraId="69285BDA" w14:textId="77777777" w:rsidR="00357866"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b/>
          <w:bCs/>
          <w:color w:val="323231"/>
          <w:sz w:val="24"/>
          <w:szCs w:val="24"/>
        </w:rPr>
        <w:t>Pytanie:</w:t>
      </w:r>
      <w:r w:rsidRPr="00332D44">
        <w:rPr>
          <w:rFonts w:ascii="Arial" w:hAnsi="Arial" w:cs="Arial"/>
          <w:color w:val="323231"/>
          <w:sz w:val="24"/>
          <w:szCs w:val="24"/>
        </w:rPr>
        <w:t xml:space="preserve"> </w:t>
      </w:r>
    </w:p>
    <w:p w14:paraId="6E7977FB" w14:textId="534069D1"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Czy Zamawiający dopuszcza realizację wymogu logowania w scenariuszu awaryjnym poprzez manualny reset haseł w środowisku chmurowym (z zachowaniem loginów AD) lub alternatywnie poprzez manualne podłączenie środowiska chmurowego do sprawnego lokalnego kontrolera domeny, działającego w środowisku Zamawiającego, poprzez tunel VPN, zamiast wprowadzania pełnej synchronizacji AD, która nie została ujęta w wykazie systemów do replikacji, a stanowiłaby dodatkowy koszt ryczałtowy w modelu SaaS oraz stanowi realne zagrożenie realizacji w tak krótkim terminie oczekiwanym przez Zamawiającego?</w:t>
      </w:r>
    </w:p>
    <w:p w14:paraId="1E3EF8B2" w14:textId="77777777" w:rsidR="00332D44" w:rsidRPr="00332D44" w:rsidRDefault="00332D44" w:rsidP="00332D44">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70D79330" w14:textId="00483136" w:rsidR="00332D44" w:rsidRPr="00332D44" w:rsidRDefault="00404BEB" w:rsidP="00332D44">
      <w:pPr>
        <w:spacing w:line="360" w:lineRule="auto"/>
        <w:jc w:val="both"/>
        <w:rPr>
          <w:rFonts w:ascii="Arial" w:hAnsi="Arial" w:cs="Arial"/>
          <w:sz w:val="24"/>
          <w:szCs w:val="24"/>
        </w:rPr>
      </w:pPr>
      <w:r>
        <w:rPr>
          <w:rFonts w:ascii="Arial" w:hAnsi="Arial" w:cs="Arial"/>
          <w:sz w:val="24"/>
          <w:szCs w:val="24"/>
        </w:rPr>
        <w:t>Tak, dopuszcza.</w:t>
      </w:r>
    </w:p>
    <w:p w14:paraId="44FCC295" w14:textId="77777777" w:rsidR="00D118A4" w:rsidRPr="00332D44" w:rsidRDefault="00D118A4" w:rsidP="00D118A4">
      <w:pPr>
        <w:spacing w:line="360" w:lineRule="auto"/>
        <w:ind w:right="-72"/>
        <w:jc w:val="both"/>
        <w:rPr>
          <w:rFonts w:ascii="Arial" w:hAnsi="Arial" w:cs="Arial"/>
          <w:color w:val="323231"/>
          <w:sz w:val="24"/>
          <w:szCs w:val="24"/>
        </w:rPr>
      </w:pPr>
    </w:p>
    <w:p w14:paraId="342FB5D1" w14:textId="255EEB6B" w:rsidR="007B2F94" w:rsidRPr="007B2F94" w:rsidRDefault="00D118A4" w:rsidP="007B2F94">
      <w:pPr>
        <w:pStyle w:val="Akapitzlist"/>
        <w:numPr>
          <w:ilvl w:val="0"/>
          <w:numId w:val="24"/>
        </w:numPr>
        <w:spacing w:line="360" w:lineRule="auto"/>
        <w:ind w:left="709" w:right="-72"/>
        <w:jc w:val="both"/>
        <w:rPr>
          <w:rFonts w:ascii="Arial" w:hAnsi="Arial" w:cs="Arial"/>
          <w:b/>
          <w:bCs/>
          <w:color w:val="323231"/>
          <w:sz w:val="24"/>
          <w:szCs w:val="24"/>
        </w:rPr>
      </w:pPr>
      <w:r w:rsidRPr="007B2F94">
        <w:rPr>
          <w:rFonts w:ascii="Arial" w:hAnsi="Arial" w:cs="Arial"/>
          <w:b/>
          <w:bCs/>
          <w:color w:val="323231"/>
          <w:sz w:val="24"/>
          <w:szCs w:val="24"/>
        </w:rPr>
        <w:t xml:space="preserve">Dotyczy: Załącznik nr 1 – Opis przedmiotu zamówienia </w:t>
      </w:r>
    </w:p>
    <w:p w14:paraId="2FC1A546" w14:textId="0AE5FD36" w:rsidR="00D118A4" w:rsidRPr="007B2F94" w:rsidRDefault="00D118A4" w:rsidP="007B2F94">
      <w:pPr>
        <w:spacing w:line="360" w:lineRule="auto"/>
        <w:ind w:right="-72"/>
        <w:jc w:val="both"/>
        <w:rPr>
          <w:rFonts w:ascii="Arial" w:hAnsi="Arial" w:cs="Arial"/>
          <w:b/>
          <w:bCs/>
          <w:color w:val="323231"/>
          <w:sz w:val="24"/>
          <w:szCs w:val="24"/>
        </w:rPr>
      </w:pPr>
      <w:r w:rsidRPr="007B2F94">
        <w:rPr>
          <w:rFonts w:ascii="Arial" w:hAnsi="Arial" w:cs="Arial"/>
          <w:b/>
          <w:bCs/>
          <w:color w:val="323231"/>
          <w:sz w:val="24"/>
          <w:szCs w:val="24"/>
        </w:rPr>
        <w:t>Punkt 28.</w:t>
      </w:r>
    </w:p>
    <w:p w14:paraId="32EE2B6C" w14:textId="7A6B64B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 xml:space="preserve">„m) migracja do chmury składowanych w lokalnym repozytorium EDM AMDX zamawiającego dokumentów, składowanie dokumentów oraz możliwość rozbudowy w wymiarze </w:t>
      </w:r>
      <w:r w:rsidR="00404BEB">
        <w:rPr>
          <w:rFonts w:ascii="Arial" w:hAnsi="Arial" w:cs="Arial"/>
          <w:color w:val="323231"/>
          <w:sz w:val="24"/>
          <w:szCs w:val="24"/>
        </w:rPr>
        <w:t>60</w:t>
      </w:r>
      <w:r w:rsidRPr="00332D44">
        <w:rPr>
          <w:rFonts w:ascii="Arial" w:hAnsi="Arial" w:cs="Arial"/>
          <w:color w:val="323231"/>
          <w:sz w:val="24"/>
          <w:szCs w:val="24"/>
        </w:rPr>
        <w:t xml:space="preserve"> GB przestrzeni i do 25 tys. dokumentów miesięcznie,”</w:t>
      </w:r>
    </w:p>
    <w:p w14:paraId="4AD07013" w14:textId="77777777" w:rsidR="008E214B"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b/>
          <w:bCs/>
          <w:color w:val="323231"/>
          <w:sz w:val="24"/>
          <w:szCs w:val="24"/>
        </w:rPr>
        <w:t xml:space="preserve">Pytanie: </w:t>
      </w:r>
    </w:p>
    <w:p w14:paraId="7604A287" w14:textId="678DED2B"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lastRenderedPageBreak/>
        <w:t>Prosimy o potwierdzenie, że limit 60 GB i 25 tys. dokumentów miesięcznie dotyczy wyłącznie bieżącego składowania nowych dokumentów, a migracja danych historycznych z systemu AMDX zostanie wyceniona odrębnie po podaniu przez Szpital dokładnego wolumenu danych?</w:t>
      </w:r>
    </w:p>
    <w:p w14:paraId="19368011" w14:textId="508BED35" w:rsidR="00332D44" w:rsidRPr="00332D44" w:rsidRDefault="00332D44" w:rsidP="00332D44">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2ADBFC25" w14:textId="2A272D2D" w:rsidR="00D118A4" w:rsidRDefault="007B2F94" w:rsidP="00D118A4">
      <w:pPr>
        <w:spacing w:line="360" w:lineRule="auto"/>
        <w:ind w:right="-72"/>
        <w:jc w:val="both"/>
        <w:rPr>
          <w:rFonts w:ascii="Arial" w:hAnsi="Arial" w:cs="Arial"/>
          <w:sz w:val="24"/>
          <w:szCs w:val="24"/>
        </w:rPr>
      </w:pPr>
      <w:r w:rsidRPr="007B2F94">
        <w:rPr>
          <w:rFonts w:ascii="Arial" w:hAnsi="Arial" w:cs="Arial"/>
          <w:sz w:val="24"/>
          <w:szCs w:val="24"/>
        </w:rPr>
        <w:t xml:space="preserve">Zgodnie z opisem </w:t>
      </w:r>
      <w:r>
        <w:rPr>
          <w:rFonts w:ascii="Arial" w:hAnsi="Arial" w:cs="Arial"/>
          <w:sz w:val="24"/>
          <w:szCs w:val="24"/>
        </w:rPr>
        <w:t>przedmiotu zamówienia</w:t>
      </w:r>
      <w:r w:rsidRPr="007B2F94">
        <w:rPr>
          <w:rFonts w:ascii="Arial" w:hAnsi="Arial" w:cs="Arial"/>
          <w:sz w:val="24"/>
          <w:szCs w:val="24"/>
        </w:rPr>
        <w:t xml:space="preserve"> </w:t>
      </w:r>
      <w:r w:rsidRPr="007B2F94">
        <w:rPr>
          <w:rFonts w:ascii="Arial" w:hAnsi="Arial" w:cs="Arial"/>
          <w:b/>
          <w:bCs/>
          <w:sz w:val="24"/>
          <w:szCs w:val="24"/>
        </w:rPr>
        <w:t>(szacowana liczba dokumentów archiwalnych  552 385 o szacowanej pojemności 200GB)</w:t>
      </w:r>
      <w:r w:rsidR="0084436B">
        <w:rPr>
          <w:rFonts w:ascii="Arial" w:hAnsi="Arial" w:cs="Arial"/>
          <w:b/>
          <w:bCs/>
          <w:sz w:val="24"/>
          <w:szCs w:val="24"/>
        </w:rPr>
        <w:t>.</w:t>
      </w:r>
    </w:p>
    <w:p w14:paraId="5968E59F" w14:textId="77777777" w:rsidR="007B2F94" w:rsidRPr="00332D44" w:rsidRDefault="007B2F94" w:rsidP="00D118A4">
      <w:pPr>
        <w:spacing w:line="360" w:lineRule="auto"/>
        <w:ind w:right="-72"/>
        <w:jc w:val="both"/>
        <w:rPr>
          <w:rFonts w:ascii="Arial" w:hAnsi="Arial" w:cs="Arial"/>
          <w:color w:val="323231"/>
          <w:sz w:val="24"/>
          <w:szCs w:val="24"/>
        </w:rPr>
      </w:pPr>
    </w:p>
    <w:p w14:paraId="5C372808" w14:textId="4B079B57" w:rsidR="00B153CF" w:rsidRPr="00B153CF" w:rsidRDefault="00D118A4" w:rsidP="00B153CF">
      <w:pPr>
        <w:pStyle w:val="Akapitzlist"/>
        <w:numPr>
          <w:ilvl w:val="0"/>
          <w:numId w:val="24"/>
        </w:numPr>
        <w:spacing w:line="360" w:lineRule="auto"/>
        <w:ind w:left="709" w:right="-72"/>
        <w:jc w:val="both"/>
        <w:rPr>
          <w:rFonts w:ascii="Arial" w:hAnsi="Arial" w:cs="Arial"/>
          <w:b/>
          <w:bCs/>
          <w:color w:val="323231"/>
          <w:sz w:val="24"/>
          <w:szCs w:val="24"/>
        </w:rPr>
      </w:pPr>
      <w:r w:rsidRPr="00B153CF">
        <w:rPr>
          <w:rFonts w:ascii="Arial" w:hAnsi="Arial" w:cs="Arial"/>
          <w:b/>
          <w:bCs/>
          <w:color w:val="323231"/>
          <w:sz w:val="24"/>
          <w:szCs w:val="24"/>
        </w:rPr>
        <w:t xml:space="preserve">Dotyczy: Załącznik nr 1 – Opis przedmiotu zamówienia </w:t>
      </w:r>
    </w:p>
    <w:p w14:paraId="5464EEE2" w14:textId="6B2A98DC" w:rsidR="00D118A4" w:rsidRPr="00B153CF" w:rsidRDefault="00D118A4" w:rsidP="00B153CF">
      <w:pPr>
        <w:spacing w:line="360" w:lineRule="auto"/>
        <w:ind w:right="-72"/>
        <w:jc w:val="both"/>
        <w:rPr>
          <w:rFonts w:ascii="Arial" w:hAnsi="Arial" w:cs="Arial"/>
          <w:b/>
          <w:bCs/>
          <w:color w:val="323231"/>
          <w:sz w:val="24"/>
          <w:szCs w:val="24"/>
        </w:rPr>
      </w:pPr>
      <w:r w:rsidRPr="00B153CF">
        <w:rPr>
          <w:rFonts w:ascii="Arial" w:hAnsi="Arial" w:cs="Arial"/>
          <w:b/>
          <w:bCs/>
          <w:color w:val="323231"/>
          <w:sz w:val="24"/>
          <w:szCs w:val="24"/>
        </w:rPr>
        <w:t>Punkt 28.</w:t>
      </w:r>
    </w:p>
    <w:p w14:paraId="3F2D2CF8"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„i) dokumenty w ramach usługi przechowywane są na terenie Rzeczypospolitej Polskiej. Dostawca zobowiązany jest wskazać lokalizację Centrów Przetwarzania Danych wykorzystywanych na potrzeby usługi,”</w:t>
      </w:r>
    </w:p>
    <w:p w14:paraId="744AA892" w14:textId="77777777" w:rsidR="008E214B"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b/>
          <w:bCs/>
          <w:color w:val="323231"/>
          <w:sz w:val="24"/>
          <w:szCs w:val="24"/>
        </w:rPr>
        <w:t>Pytanie:</w:t>
      </w:r>
      <w:r w:rsidRPr="00332D44">
        <w:rPr>
          <w:rFonts w:ascii="Arial" w:hAnsi="Arial" w:cs="Arial"/>
          <w:color w:val="323231"/>
          <w:sz w:val="24"/>
          <w:szCs w:val="24"/>
        </w:rPr>
        <w:t xml:space="preserve">  </w:t>
      </w:r>
    </w:p>
    <w:p w14:paraId="4322E9E7" w14:textId="3968607F"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Czy Zamawiający dopuszcza rozszerzenie zapisu o lokalizacji przechowywania danych EDM z „terenu Rzeczypospolitej Polskiej” na obszar Europejskiego Obszaru Gospodarczego (EOG)?</w:t>
      </w:r>
    </w:p>
    <w:p w14:paraId="2F29FE30" w14:textId="77777777" w:rsidR="00332D44" w:rsidRPr="00332D44" w:rsidRDefault="00332D44" w:rsidP="00332D44">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790947C2" w14:textId="30E8809A" w:rsidR="00332D44" w:rsidRPr="00332D44" w:rsidRDefault="00B153CF" w:rsidP="00332D44">
      <w:pPr>
        <w:spacing w:line="360" w:lineRule="auto"/>
        <w:jc w:val="both"/>
        <w:rPr>
          <w:rFonts w:ascii="Arial" w:hAnsi="Arial" w:cs="Arial"/>
          <w:sz w:val="24"/>
          <w:szCs w:val="24"/>
        </w:rPr>
      </w:pPr>
      <w:r w:rsidRPr="001D0FC2">
        <w:rPr>
          <w:rFonts w:ascii="Arial" w:hAnsi="Arial" w:cs="Arial"/>
          <w:sz w:val="24"/>
          <w:szCs w:val="24"/>
        </w:rPr>
        <w:t>Tak.</w:t>
      </w:r>
    </w:p>
    <w:p w14:paraId="2D742B85" w14:textId="77777777" w:rsidR="00D118A4" w:rsidRPr="00332D44" w:rsidRDefault="00D118A4" w:rsidP="00D118A4">
      <w:pPr>
        <w:spacing w:line="360" w:lineRule="auto"/>
        <w:ind w:right="-72"/>
        <w:jc w:val="both"/>
        <w:rPr>
          <w:rFonts w:ascii="Arial" w:hAnsi="Arial" w:cs="Arial"/>
          <w:color w:val="323231"/>
          <w:sz w:val="24"/>
          <w:szCs w:val="24"/>
        </w:rPr>
      </w:pPr>
    </w:p>
    <w:p w14:paraId="55E072D1" w14:textId="1EA19B76" w:rsidR="00B153CF" w:rsidRPr="00B153CF" w:rsidRDefault="00D118A4" w:rsidP="00B153CF">
      <w:pPr>
        <w:pStyle w:val="Akapitzlist"/>
        <w:numPr>
          <w:ilvl w:val="0"/>
          <w:numId w:val="24"/>
        </w:numPr>
        <w:spacing w:line="360" w:lineRule="auto"/>
        <w:ind w:left="709" w:right="-72"/>
        <w:jc w:val="both"/>
        <w:rPr>
          <w:rFonts w:ascii="Arial" w:hAnsi="Arial" w:cs="Arial"/>
          <w:b/>
          <w:bCs/>
          <w:color w:val="323231"/>
          <w:sz w:val="24"/>
          <w:szCs w:val="24"/>
        </w:rPr>
      </w:pPr>
      <w:r w:rsidRPr="00B153CF">
        <w:rPr>
          <w:rFonts w:ascii="Arial" w:hAnsi="Arial" w:cs="Arial"/>
          <w:b/>
          <w:bCs/>
          <w:color w:val="323231"/>
          <w:sz w:val="24"/>
          <w:szCs w:val="24"/>
        </w:rPr>
        <w:t xml:space="preserve">Dotyczy: Załącznik nr 1 – Opis przedmiotu zamówienia </w:t>
      </w:r>
    </w:p>
    <w:p w14:paraId="5CB656AB" w14:textId="629A55F5" w:rsidR="00D118A4" w:rsidRPr="00B153CF" w:rsidRDefault="00D118A4" w:rsidP="00B153CF">
      <w:pPr>
        <w:spacing w:line="360" w:lineRule="auto"/>
        <w:ind w:right="-72"/>
        <w:jc w:val="both"/>
        <w:rPr>
          <w:rFonts w:ascii="Arial" w:hAnsi="Arial" w:cs="Arial"/>
          <w:b/>
          <w:bCs/>
          <w:color w:val="323231"/>
          <w:sz w:val="24"/>
          <w:szCs w:val="24"/>
        </w:rPr>
      </w:pPr>
      <w:r w:rsidRPr="00B153CF">
        <w:rPr>
          <w:rFonts w:ascii="Arial" w:hAnsi="Arial" w:cs="Arial"/>
          <w:b/>
          <w:bCs/>
          <w:color w:val="323231"/>
          <w:sz w:val="24"/>
          <w:szCs w:val="24"/>
        </w:rPr>
        <w:t>Punkt 7 i 8 w związku z terminem realizacji.</w:t>
      </w:r>
    </w:p>
    <w:p w14:paraId="5A27D7A7"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„7. Środowisko chmurowe dla systemów Asseco musi posiadać identyczną konfigurację jak lokalne środowisko produkcyjne, tj. muszą w nim zostać zainstalowane, skonfigurowane oraz uruchomione wszystkie lokalnie działające elementy systemów Asseco.</w:t>
      </w:r>
    </w:p>
    <w:p w14:paraId="45891356"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8. Dostarczone rozwiązanie powinno zapewniać automatyczne aktualizowanie środowiska chmurowego równolegle z przeprowadzanymi aktualizacjami środowiska lokalnego systemów Asseco, tak by oba rozwiązania były zawsze identyczne w sensie konfiguracji oraz wersji działających modułów. Synchronizacja obu środowisk powinna się odbywać automatycznie, bez dodatkowej ingerencji administratora.”</w:t>
      </w:r>
    </w:p>
    <w:p w14:paraId="6A04334D" w14:textId="77777777" w:rsidR="008E214B"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b/>
          <w:bCs/>
          <w:color w:val="323231"/>
          <w:sz w:val="24"/>
          <w:szCs w:val="24"/>
        </w:rPr>
        <w:t>Pytanie:</w:t>
      </w:r>
      <w:r w:rsidRPr="00332D44">
        <w:rPr>
          <w:rFonts w:ascii="Arial" w:hAnsi="Arial" w:cs="Arial"/>
          <w:color w:val="323231"/>
          <w:sz w:val="24"/>
          <w:szCs w:val="24"/>
        </w:rPr>
        <w:t xml:space="preserve">  </w:t>
      </w:r>
    </w:p>
    <w:p w14:paraId="36B792C6" w14:textId="6F31F155"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lastRenderedPageBreak/>
        <w:t>Zgodnie z wymogiem utrzymania zawsze identycznej wersji baz danych Oracle, uruchomienie synchronizacji z chmurą musi zostać poprzedzone migracją środowiska lokalnego Szpitala do wersji 19. Jest to technologiczny warunek wstępny (</w:t>
      </w:r>
      <w:proofErr w:type="spellStart"/>
      <w:r w:rsidRPr="00332D44">
        <w:rPr>
          <w:rFonts w:ascii="Arial" w:hAnsi="Arial" w:cs="Arial"/>
          <w:color w:val="323231"/>
          <w:sz w:val="24"/>
          <w:szCs w:val="24"/>
        </w:rPr>
        <w:t>pre-requisite</w:t>
      </w:r>
      <w:proofErr w:type="spellEnd"/>
      <w:r w:rsidRPr="00332D44">
        <w:rPr>
          <w:rFonts w:ascii="Arial" w:hAnsi="Arial" w:cs="Arial"/>
          <w:color w:val="323231"/>
          <w:sz w:val="24"/>
          <w:szCs w:val="24"/>
        </w:rPr>
        <w:t>), bez którego nie jest możliwe spełnienie wymogu identyczności konfiguracji obu środowisk. Biorąc pod uwagę krytyczność baz danych HIS, LIS i ERP oraz konieczność przeprowadzenia pełnej walidacji i testów po migracji bazy Oracle, obecny termin 60 dni jest niewystarczający na bezpieczne przeprowadzenie aktualizacji systemów lokalnych przy jednoczesnym wdrażaniu infrastruktury chmurowej. Wymóg zapewnienia identycznej konfiguracji oraz wersji działających modułów i baz danych między środowiskiem lokalnym a chmurowym (tzw. wierne odwzorowanie), oraz biorąc pod uwagę, że licencje Oracle dedykowane dla technologii DRC wymagają pracy na silniku w wersji 19, czy Zamawiający wyrazi zgodę na wydłużenie terminu realizacji zamówienia z 60 do 90 dni?</w:t>
      </w:r>
    </w:p>
    <w:p w14:paraId="7412D2E3" w14:textId="77777777" w:rsidR="00332D44" w:rsidRPr="00332D44" w:rsidRDefault="00332D44" w:rsidP="00332D44">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11314095" w14:textId="0B3E0415" w:rsidR="00332D44" w:rsidRPr="00332D44" w:rsidRDefault="0084436B" w:rsidP="001D0FC2">
      <w:pPr>
        <w:spacing w:line="360" w:lineRule="auto"/>
        <w:jc w:val="both"/>
        <w:rPr>
          <w:rFonts w:ascii="Arial" w:hAnsi="Arial" w:cs="Arial"/>
          <w:sz w:val="24"/>
          <w:szCs w:val="24"/>
        </w:rPr>
      </w:pPr>
      <w:r>
        <w:rPr>
          <w:rFonts w:ascii="Arial" w:hAnsi="Arial" w:cs="Arial"/>
          <w:sz w:val="24"/>
          <w:szCs w:val="24"/>
        </w:rPr>
        <w:t xml:space="preserve">Zamawiający wyraża zgodę na wydłużenie terminu realizacji zamówienia </w:t>
      </w:r>
      <w:r w:rsidR="00767D00">
        <w:rPr>
          <w:rFonts w:ascii="Arial" w:hAnsi="Arial" w:cs="Arial"/>
          <w:sz w:val="24"/>
          <w:szCs w:val="24"/>
        </w:rPr>
        <w:t>do 70 dni</w:t>
      </w:r>
      <w:r w:rsidR="00141389">
        <w:rPr>
          <w:rFonts w:ascii="Arial" w:hAnsi="Arial" w:cs="Arial"/>
          <w:sz w:val="24"/>
          <w:szCs w:val="24"/>
        </w:rPr>
        <w:t>.</w:t>
      </w:r>
    </w:p>
    <w:p w14:paraId="3B86892D" w14:textId="77777777" w:rsidR="00D118A4" w:rsidRPr="00332D44" w:rsidRDefault="00D118A4" w:rsidP="00D118A4">
      <w:pPr>
        <w:spacing w:line="360" w:lineRule="auto"/>
        <w:ind w:right="-72"/>
        <w:jc w:val="both"/>
        <w:rPr>
          <w:rFonts w:ascii="Arial" w:hAnsi="Arial" w:cs="Arial"/>
          <w:color w:val="323231"/>
          <w:sz w:val="24"/>
          <w:szCs w:val="24"/>
        </w:rPr>
      </w:pPr>
    </w:p>
    <w:p w14:paraId="2922D608" w14:textId="3879CC52" w:rsidR="00B153CF" w:rsidRPr="00B153CF" w:rsidRDefault="00D118A4" w:rsidP="00B153CF">
      <w:pPr>
        <w:pStyle w:val="Akapitzlist"/>
        <w:numPr>
          <w:ilvl w:val="0"/>
          <w:numId w:val="24"/>
        </w:numPr>
        <w:spacing w:line="360" w:lineRule="auto"/>
        <w:ind w:left="709" w:right="-72"/>
        <w:jc w:val="both"/>
        <w:rPr>
          <w:rFonts w:ascii="Arial" w:hAnsi="Arial" w:cs="Arial"/>
          <w:b/>
          <w:bCs/>
          <w:color w:val="323231"/>
          <w:sz w:val="24"/>
          <w:szCs w:val="24"/>
        </w:rPr>
      </w:pPr>
      <w:r w:rsidRPr="00B153CF">
        <w:rPr>
          <w:rFonts w:ascii="Arial" w:hAnsi="Arial" w:cs="Arial"/>
          <w:b/>
          <w:bCs/>
          <w:color w:val="323231"/>
          <w:sz w:val="24"/>
          <w:szCs w:val="24"/>
        </w:rPr>
        <w:t xml:space="preserve">Dotyczy: Załącznik nr 1 – Opis przedmiotu zamówienia </w:t>
      </w:r>
    </w:p>
    <w:p w14:paraId="3349559F" w14:textId="5B1E0140" w:rsidR="00D118A4" w:rsidRPr="00B153CF" w:rsidRDefault="00D118A4" w:rsidP="00B153CF">
      <w:pPr>
        <w:spacing w:line="360" w:lineRule="auto"/>
        <w:ind w:right="-72"/>
        <w:jc w:val="both"/>
        <w:rPr>
          <w:rFonts w:ascii="Arial" w:hAnsi="Arial" w:cs="Arial"/>
          <w:b/>
          <w:bCs/>
          <w:color w:val="323231"/>
          <w:sz w:val="24"/>
          <w:szCs w:val="24"/>
        </w:rPr>
      </w:pPr>
      <w:r w:rsidRPr="00B153CF">
        <w:rPr>
          <w:rFonts w:ascii="Arial" w:hAnsi="Arial" w:cs="Arial"/>
          <w:b/>
          <w:bCs/>
          <w:color w:val="323231"/>
          <w:sz w:val="24"/>
          <w:szCs w:val="24"/>
        </w:rPr>
        <w:t>Punkt 25.</w:t>
      </w:r>
    </w:p>
    <w:p w14:paraId="68DDE90E" w14:textId="510FCCF2"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„25. Rozwiązanie DRC stanowi środowisko awaryjne, które może być uruchamiane wyłącznie w przypadku wystąpienia poważnych lub krytycznych awarii, uniemożliwiających funkcjonowanie podstawowej infrastruktury Zamawiającego. Zamawiający nie przewiduje wykorzystania tego rozwiązania do obsługi planowych prac technicznych, krótkotrwałych przerw serwisowych ani jako narzędzie do bieżącego przełączania pracy pomiędzy środowiskami. DRC pełni rolę zabezpieczenia ciągłości działania szpitala wyłącznie w sytuacjach, gdy podstawowe  środowisko  produkcyjne  staje  się  niedostępne  i  dalsze</w:t>
      </w:r>
      <w:r w:rsidR="008E214B" w:rsidRPr="00332D44">
        <w:rPr>
          <w:rFonts w:ascii="Arial" w:hAnsi="Arial" w:cs="Arial"/>
          <w:color w:val="323231"/>
          <w:sz w:val="24"/>
          <w:szCs w:val="24"/>
        </w:rPr>
        <w:t xml:space="preserve"> </w:t>
      </w:r>
      <w:r w:rsidRPr="00332D44">
        <w:rPr>
          <w:rFonts w:ascii="Arial" w:hAnsi="Arial" w:cs="Arial"/>
          <w:color w:val="323231"/>
          <w:sz w:val="24"/>
          <w:szCs w:val="24"/>
        </w:rPr>
        <w:t>funkcjonowanie placówki byłoby zagrożone. W sytuacji awaryjnej, gdy zajdzie potrzeba skorzystania ze środowiska DRC Wykonawca zapewnia wsparcie w trybie 24/7/3C5.”</w:t>
      </w:r>
    </w:p>
    <w:p w14:paraId="4960D223" w14:textId="77777777" w:rsidR="008E214B"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b/>
          <w:bCs/>
          <w:color w:val="323231"/>
          <w:sz w:val="24"/>
          <w:szCs w:val="24"/>
        </w:rPr>
        <w:t>Pytanie:</w:t>
      </w:r>
      <w:r w:rsidRPr="00332D44">
        <w:rPr>
          <w:rFonts w:ascii="Arial" w:hAnsi="Arial" w:cs="Arial"/>
          <w:color w:val="323231"/>
          <w:sz w:val="24"/>
          <w:szCs w:val="24"/>
        </w:rPr>
        <w:t xml:space="preserve"> </w:t>
      </w:r>
    </w:p>
    <w:p w14:paraId="2442BA9E" w14:textId="66363A20"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Prosimy o potwierdzenie, że wsparcie w trybie 24/7/365 dotyczy wyłącznie okresu faktycznej pracy w trybie awaryjnym (</w:t>
      </w:r>
      <w:proofErr w:type="spellStart"/>
      <w:r w:rsidRPr="00332D44">
        <w:rPr>
          <w:rFonts w:ascii="Arial" w:hAnsi="Arial" w:cs="Arial"/>
          <w:color w:val="323231"/>
          <w:sz w:val="24"/>
          <w:szCs w:val="24"/>
        </w:rPr>
        <w:t>Disaster</w:t>
      </w:r>
      <w:proofErr w:type="spellEnd"/>
      <w:r w:rsidRPr="00332D44">
        <w:rPr>
          <w:rFonts w:ascii="Arial" w:hAnsi="Arial" w:cs="Arial"/>
          <w:color w:val="323231"/>
          <w:sz w:val="24"/>
          <w:szCs w:val="24"/>
        </w:rPr>
        <w:t xml:space="preserve"> </w:t>
      </w:r>
      <w:proofErr w:type="spellStart"/>
      <w:r w:rsidRPr="00332D44">
        <w:rPr>
          <w:rFonts w:ascii="Arial" w:hAnsi="Arial" w:cs="Arial"/>
          <w:color w:val="323231"/>
          <w:sz w:val="24"/>
          <w:szCs w:val="24"/>
        </w:rPr>
        <w:t>Recovery</w:t>
      </w:r>
      <w:proofErr w:type="spellEnd"/>
      <w:r w:rsidRPr="00332D44">
        <w:rPr>
          <w:rFonts w:ascii="Arial" w:hAnsi="Arial" w:cs="Arial"/>
          <w:color w:val="323231"/>
          <w:sz w:val="24"/>
          <w:szCs w:val="24"/>
        </w:rPr>
        <w:t>), natomiast bieżące wsparcie konfiguracyjne realizowane jest w liczbie 8h/miesiąc w dni robocze?</w:t>
      </w:r>
    </w:p>
    <w:p w14:paraId="2987602F" w14:textId="77777777" w:rsidR="00332D44" w:rsidRPr="00332D44" w:rsidRDefault="00332D44" w:rsidP="00332D44">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4981AC90" w14:textId="07DC34FE" w:rsidR="00332D44" w:rsidRPr="00332D44" w:rsidRDefault="00594684" w:rsidP="00332D44">
      <w:pPr>
        <w:spacing w:line="360" w:lineRule="auto"/>
        <w:jc w:val="both"/>
        <w:rPr>
          <w:rFonts w:ascii="Arial" w:hAnsi="Arial" w:cs="Arial"/>
          <w:sz w:val="24"/>
          <w:szCs w:val="24"/>
        </w:rPr>
      </w:pPr>
      <w:r>
        <w:rPr>
          <w:rFonts w:ascii="Arial" w:hAnsi="Arial" w:cs="Arial"/>
          <w:sz w:val="24"/>
          <w:szCs w:val="24"/>
        </w:rPr>
        <w:lastRenderedPageBreak/>
        <w:t>Tak, Zamawiający potwierdza.</w:t>
      </w:r>
    </w:p>
    <w:p w14:paraId="2EFE14E5" w14:textId="77777777" w:rsidR="00D118A4" w:rsidRPr="00332D44" w:rsidRDefault="00D118A4" w:rsidP="00D118A4">
      <w:pPr>
        <w:spacing w:line="360" w:lineRule="auto"/>
        <w:ind w:right="-72"/>
        <w:jc w:val="both"/>
        <w:rPr>
          <w:rFonts w:ascii="Arial" w:hAnsi="Arial" w:cs="Arial"/>
          <w:color w:val="323231"/>
          <w:sz w:val="24"/>
          <w:szCs w:val="24"/>
        </w:rPr>
      </w:pPr>
    </w:p>
    <w:p w14:paraId="0E87D16D" w14:textId="0B7A074F" w:rsidR="00594684" w:rsidRPr="00594684" w:rsidRDefault="00D118A4" w:rsidP="00594684">
      <w:pPr>
        <w:pStyle w:val="Akapitzlist"/>
        <w:numPr>
          <w:ilvl w:val="0"/>
          <w:numId w:val="24"/>
        </w:numPr>
        <w:spacing w:line="360" w:lineRule="auto"/>
        <w:ind w:left="709" w:right="-72"/>
        <w:jc w:val="both"/>
        <w:rPr>
          <w:rFonts w:ascii="Arial" w:hAnsi="Arial" w:cs="Arial"/>
          <w:b/>
          <w:bCs/>
          <w:color w:val="323231"/>
          <w:sz w:val="24"/>
          <w:szCs w:val="24"/>
        </w:rPr>
      </w:pPr>
      <w:r w:rsidRPr="00594684">
        <w:rPr>
          <w:rFonts w:ascii="Arial" w:hAnsi="Arial" w:cs="Arial"/>
          <w:b/>
          <w:bCs/>
          <w:color w:val="323231"/>
          <w:sz w:val="24"/>
          <w:szCs w:val="24"/>
        </w:rPr>
        <w:t xml:space="preserve">Dotyczy: Załącznik nr 1 – Opis przedmiotu zamówienia </w:t>
      </w:r>
    </w:p>
    <w:p w14:paraId="64745255" w14:textId="25E99F0F" w:rsidR="00D118A4" w:rsidRPr="00594684" w:rsidRDefault="00D118A4" w:rsidP="00594684">
      <w:pPr>
        <w:spacing w:line="360" w:lineRule="auto"/>
        <w:ind w:right="-72"/>
        <w:jc w:val="both"/>
        <w:rPr>
          <w:rFonts w:ascii="Arial" w:hAnsi="Arial" w:cs="Arial"/>
          <w:b/>
          <w:bCs/>
          <w:color w:val="323231"/>
          <w:sz w:val="24"/>
          <w:szCs w:val="24"/>
        </w:rPr>
      </w:pPr>
      <w:r w:rsidRPr="00594684">
        <w:rPr>
          <w:rFonts w:ascii="Arial" w:hAnsi="Arial" w:cs="Arial"/>
          <w:b/>
          <w:bCs/>
          <w:color w:val="323231"/>
          <w:sz w:val="24"/>
          <w:szCs w:val="24"/>
        </w:rPr>
        <w:t>Punkt 27.</w:t>
      </w:r>
    </w:p>
    <w:p w14:paraId="5D87691C"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„Dostarczenie usługi S3 Object Storage o pojemności minimum 50 TB.”</w:t>
      </w:r>
    </w:p>
    <w:p w14:paraId="68EBB562" w14:textId="77777777" w:rsidR="008E214B"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b/>
          <w:bCs/>
          <w:color w:val="323231"/>
          <w:sz w:val="24"/>
          <w:szCs w:val="24"/>
        </w:rPr>
        <w:t>Pytanie:</w:t>
      </w:r>
      <w:r w:rsidRPr="00332D44">
        <w:rPr>
          <w:rFonts w:ascii="Arial" w:hAnsi="Arial" w:cs="Arial"/>
          <w:color w:val="323231"/>
          <w:sz w:val="24"/>
          <w:szCs w:val="24"/>
        </w:rPr>
        <w:t xml:space="preserve">  </w:t>
      </w:r>
    </w:p>
    <w:p w14:paraId="2ED83608" w14:textId="226A73DD"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Prosimy o potwierdzenie naszego domniemania, że usługa S3 Object Storage o pojemności 50 TB ma służyć wyłącznie do kopii maszyn wirtualnych zgodnie z harmonogramem.</w:t>
      </w:r>
    </w:p>
    <w:p w14:paraId="0EC5E0B7" w14:textId="77777777" w:rsidR="00332D44" w:rsidRPr="00332D44" w:rsidRDefault="00332D44" w:rsidP="00332D44">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584A7C22" w14:textId="65FCFD8C" w:rsidR="00332D44" w:rsidRPr="00332D44" w:rsidRDefault="00594684" w:rsidP="00332D44">
      <w:pPr>
        <w:spacing w:line="360" w:lineRule="auto"/>
        <w:jc w:val="both"/>
        <w:rPr>
          <w:rFonts w:ascii="Arial" w:hAnsi="Arial" w:cs="Arial"/>
          <w:sz w:val="24"/>
          <w:szCs w:val="24"/>
        </w:rPr>
      </w:pPr>
      <w:r w:rsidRPr="00594684">
        <w:rPr>
          <w:rFonts w:ascii="Arial" w:hAnsi="Arial" w:cs="Arial"/>
          <w:sz w:val="24"/>
          <w:szCs w:val="24"/>
        </w:rPr>
        <w:t>Tak, zgodnie z opisem przedmiotu zamówienia.</w:t>
      </w:r>
    </w:p>
    <w:p w14:paraId="379DA919" w14:textId="77777777" w:rsidR="00D118A4" w:rsidRPr="00332D44" w:rsidRDefault="00D118A4" w:rsidP="00D118A4">
      <w:pPr>
        <w:spacing w:line="360" w:lineRule="auto"/>
        <w:ind w:right="-72"/>
        <w:jc w:val="both"/>
        <w:rPr>
          <w:rFonts w:ascii="Arial" w:hAnsi="Arial" w:cs="Arial"/>
          <w:color w:val="323231"/>
          <w:sz w:val="24"/>
          <w:szCs w:val="24"/>
        </w:rPr>
      </w:pPr>
    </w:p>
    <w:p w14:paraId="366CF5E8" w14:textId="77777777" w:rsidR="00D118A4" w:rsidRPr="00332D44" w:rsidRDefault="00D118A4" w:rsidP="00D118A4">
      <w:pPr>
        <w:spacing w:line="360" w:lineRule="auto"/>
        <w:ind w:right="-72"/>
        <w:jc w:val="both"/>
        <w:rPr>
          <w:rFonts w:ascii="Arial" w:hAnsi="Arial" w:cs="Arial"/>
          <w:b/>
          <w:bCs/>
          <w:color w:val="323231"/>
          <w:sz w:val="24"/>
          <w:szCs w:val="24"/>
        </w:rPr>
      </w:pPr>
      <w:r w:rsidRPr="00332D44">
        <w:rPr>
          <w:rFonts w:ascii="Arial" w:hAnsi="Arial" w:cs="Arial"/>
          <w:b/>
          <w:bCs/>
          <w:color w:val="323231"/>
          <w:sz w:val="24"/>
          <w:szCs w:val="24"/>
        </w:rPr>
        <w:t>8.</w:t>
      </w:r>
      <w:r w:rsidRPr="00332D44">
        <w:rPr>
          <w:rFonts w:ascii="Arial" w:hAnsi="Arial" w:cs="Arial"/>
          <w:b/>
          <w:bCs/>
          <w:color w:val="323231"/>
          <w:sz w:val="24"/>
          <w:szCs w:val="24"/>
        </w:rPr>
        <w:tab/>
        <w:t>Dotyczy: Załącznik nr 1 – Opis przedmiotu zamówienia Punkt 1.</w:t>
      </w:r>
    </w:p>
    <w:p w14:paraId="0D22863F"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„Utrzymywanie w chmurze bliźniaczego środowiska informatycznego, stanowiącego wierne i zawsze aktualne odwzorowanie środowiska lokalnego w zakresie danych Oracle oraz wszystkich komponentów funkcjonalnych w/w aplikacji Asseco (bliźniacze środowisko produkcyjne).”</w:t>
      </w:r>
    </w:p>
    <w:p w14:paraId="7C267736" w14:textId="77777777" w:rsidR="008E214B"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b/>
          <w:bCs/>
          <w:color w:val="323231"/>
          <w:sz w:val="24"/>
          <w:szCs w:val="24"/>
        </w:rPr>
        <w:t>Pytanie:</w:t>
      </w:r>
      <w:r w:rsidRPr="00332D44">
        <w:rPr>
          <w:rFonts w:ascii="Arial" w:hAnsi="Arial" w:cs="Arial"/>
          <w:color w:val="323231"/>
          <w:sz w:val="24"/>
          <w:szCs w:val="24"/>
        </w:rPr>
        <w:t xml:space="preserve"> </w:t>
      </w:r>
    </w:p>
    <w:p w14:paraId="0084E4E0" w14:textId="359A511C"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Wnosimy o doprecyzowanie, jakie licencje systemów Asseco Poland S.A. Zamawiający aktualnie posiada, w szczególności:</w:t>
      </w:r>
    </w:p>
    <w:p w14:paraId="054D0B84"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w:t>
      </w:r>
      <w:r w:rsidRPr="00332D44">
        <w:rPr>
          <w:rFonts w:ascii="Arial" w:hAnsi="Arial" w:cs="Arial"/>
          <w:color w:val="323231"/>
          <w:sz w:val="24"/>
          <w:szCs w:val="24"/>
        </w:rPr>
        <w:tab/>
        <w:t>pełny wykaz posiadanych modułów HIS AMMS,</w:t>
      </w:r>
    </w:p>
    <w:p w14:paraId="77BF8BE3"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w:t>
      </w:r>
      <w:r w:rsidRPr="00332D44">
        <w:rPr>
          <w:rFonts w:ascii="Arial" w:hAnsi="Arial" w:cs="Arial"/>
          <w:color w:val="323231"/>
          <w:sz w:val="24"/>
          <w:szCs w:val="24"/>
        </w:rPr>
        <w:tab/>
        <w:t xml:space="preserve">pełny wykaz posiadanych modułów LIS </w:t>
      </w:r>
      <w:proofErr w:type="spellStart"/>
      <w:r w:rsidRPr="00332D44">
        <w:rPr>
          <w:rFonts w:ascii="Arial" w:hAnsi="Arial" w:cs="Arial"/>
          <w:color w:val="323231"/>
          <w:sz w:val="24"/>
          <w:szCs w:val="24"/>
        </w:rPr>
        <w:t>Infomedica</w:t>
      </w:r>
      <w:proofErr w:type="spellEnd"/>
      <w:r w:rsidRPr="00332D44">
        <w:rPr>
          <w:rFonts w:ascii="Arial" w:hAnsi="Arial" w:cs="Arial"/>
          <w:color w:val="323231"/>
          <w:sz w:val="24"/>
          <w:szCs w:val="24"/>
        </w:rPr>
        <w:t>,</w:t>
      </w:r>
    </w:p>
    <w:p w14:paraId="0A666D00"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w:t>
      </w:r>
      <w:r w:rsidRPr="00332D44">
        <w:rPr>
          <w:rFonts w:ascii="Arial" w:hAnsi="Arial" w:cs="Arial"/>
          <w:color w:val="323231"/>
          <w:sz w:val="24"/>
          <w:szCs w:val="24"/>
        </w:rPr>
        <w:tab/>
        <w:t xml:space="preserve">pełny wykaz posiadanych modułów ERP </w:t>
      </w:r>
      <w:proofErr w:type="spellStart"/>
      <w:r w:rsidRPr="00332D44">
        <w:rPr>
          <w:rFonts w:ascii="Arial" w:hAnsi="Arial" w:cs="Arial"/>
          <w:color w:val="323231"/>
          <w:sz w:val="24"/>
          <w:szCs w:val="24"/>
        </w:rPr>
        <w:t>Infomedica</w:t>
      </w:r>
      <w:proofErr w:type="spellEnd"/>
      <w:r w:rsidRPr="00332D44">
        <w:rPr>
          <w:rFonts w:ascii="Arial" w:hAnsi="Arial" w:cs="Arial"/>
          <w:color w:val="323231"/>
          <w:sz w:val="24"/>
          <w:szCs w:val="24"/>
        </w:rPr>
        <w:t xml:space="preserve"> plus.</w:t>
      </w:r>
    </w:p>
    <w:p w14:paraId="16705206"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Zakres licencji wymaganych do uruchomienia systemów Asseco Poland S.A. w środowisku chmurowym zależy bezpośrednio od konfiguracji licencyjnej posiadanej przez Zamawiającego. Bez znajomości pełnej konfiguracji licencyjnej nie jest możliwe sporządzenie poprawnej kalkulacji. Dlatego prosimy o udostępnienie lub opisanie pełnego zestawu posiadanych licencji Asseco co pozwoli na poprawne oszacowanie wartości licencji chmurowych oraz przygotowanie oferty nieobarczonej ryzykiem błędu.</w:t>
      </w:r>
    </w:p>
    <w:p w14:paraId="3C891246" w14:textId="77777777" w:rsidR="00332D44" w:rsidRPr="00332D44" w:rsidRDefault="00332D44" w:rsidP="00332D44">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7051"/>
      </w:tblGrid>
      <w:tr w:rsidR="00594684" w:rsidRPr="00594684" w14:paraId="613FA347"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54EB4840" w14:textId="77777777" w:rsidR="00594684" w:rsidRPr="00594684" w:rsidRDefault="00594684" w:rsidP="00594684">
            <w:pPr>
              <w:rPr>
                <w:rFonts w:ascii="Arial" w:hAnsi="Arial" w:cs="Arial"/>
                <w:sz w:val="24"/>
                <w:szCs w:val="24"/>
              </w:rPr>
            </w:pPr>
            <w:r w:rsidRPr="00594684">
              <w:rPr>
                <w:rFonts w:ascii="Arial" w:hAnsi="Arial" w:cs="Arial"/>
                <w:b/>
                <w:bCs/>
                <w:color w:val="000000"/>
                <w:sz w:val="24"/>
                <w:szCs w:val="24"/>
              </w:rPr>
              <w:t>Nazwa produktu</w:t>
            </w:r>
          </w:p>
        </w:tc>
      </w:tr>
      <w:tr w:rsidR="00594684" w:rsidRPr="00594684" w14:paraId="655AFC10"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6167C770"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Obsługa integracji z systemem TOPSOR</w:t>
            </w:r>
          </w:p>
        </w:tc>
      </w:tr>
      <w:tr w:rsidR="00594684" w:rsidRPr="00594684" w14:paraId="77AAF5A8"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6E84CCA0" w14:textId="77777777" w:rsidR="00594684" w:rsidRPr="00594684" w:rsidRDefault="00594684" w:rsidP="00594684">
            <w:pPr>
              <w:rPr>
                <w:rFonts w:ascii="Arial" w:hAnsi="Arial" w:cs="Arial"/>
                <w:sz w:val="24"/>
                <w:szCs w:val="24"/>
              </w:rPr>
            </w:pPr>
            <w:proofErr w:type="spellStart"/>
            <w:r w:rsidRPr="00594684">
              <w:rPr>
                <w:rFonts w:ascii="Arial" w:hAnsi="Arial" w:cs="Arial"/>
                <w:color w:val="000000"/>
                <w:sz w:val="24"/>
                <w:szCs w:val="24"/>
              </w:rPr>
              <w:lastRenderedPageBreak/>
              <w:t>eZwolnienia</w:t>
            </w:r>
            <w:proofErr w:type="spellEnd"/>
            <w:r w:rsidRPr="00594684">
              <w:rPr>
                <w:rFonts w:ascii="Arial" w:hAnsi="Arial" w:cs="Arial"/>
                <w:color w:val="000000"/>
                <w:sz w:val="24"/>
                <w:szCs w:val="24"/>
              </w:rPr>
              <w:t xml:space="preserve"> - </w:t>
            </w:r>
            <w:proofErr w:type="spellStart"/>
            <w:r w:rsidRPr="00594684">
              <w:rPr>
                <w:rFonts w:ascii="Arial" w:hAnsi="Arial" w:cs="Arial"/>
                <w:color w:val="000000"/>
                <w:sz w:val="24"/>
                <w:szCs w:val="24"/>
              </w:rPr>
              <w:t>eZLA</w:t>
            </w:r>
            <w:proofErr w:type="spellEnd"/>
          </w:p>
        </w:tc>
      </w:tr>
      <w:tr w:rsidR="00594684" w:rsidRPr="00594684" w14:paraId="1767A072"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749F1EA5"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Obsługa szkoleń</w:t>
            </w:r>
          </w:p>
        </w:tc>
      </w:tr>
      <w:tr w:rsidR="00594684" w:rsidRPr="00594684" w14:paraId="2524225C"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7D82FCAB"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Pobieranie E-ZLA z PUE ZUS</w:t>
            </w:r>
          </w:p>
        </w:tc>
      </w:tr>
      <w:tr w:rsidR="00594684" w:rsidRPr="00594684" w14:paraId="1A525D54"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7646EF2C"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Kalkulacja Kosztów Operacji</w:t>
            </w:r>
          </w:p>
        </w:tc>
      </w:tr>
      <w:tr w:rsidR="00594684" w:rsidRPr="00594684" w14:paraId="11A05F88"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64D31A2F"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Wypożyczanie dokumentów RS/RZ</w:t>
            </w:r>
          </w:p>
        </w:tc>
      </w:tr>
      <w:tr w:rsidR="00594684" w:rsidRPr="00594684" w14:paraId="011B1E08"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507DB1CE"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Umowy długoterminowe z dostawcami</w:t>
            </w:r>
          </w:p>
        </w:tc>
      </w:tr>
      <w:tr w:rsidR="00594684" w:rsidRPr="00594684" w14:paraId="43B4292C"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085BC57E"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Import statystyk</w:t>
            </w:r>
          </w:p>
        </w:tc>
      </w:tr>
      <w:tr w:rsidR="00594684" w:rsidRPr="00594684" w14:paraId="16B7330C"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719C5D60"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Import planu rozdziału</w:t>
            </w:r>
          </w:p>
        </w:tc>
      </w:tr>
      <w:tr w:rsidR="00594684" w:rsidRPr="00594684" w14:paraId="3DB16469"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0D2E20EA"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Koszty procedur wg normatywu i czasu</w:t>
            </w:r>
          </w:p>
        </w:tc>
      </w:tr>
      <w:tr w:rsidR="00594684" w:rsidRPr="00594684" w14:paraId="33899458"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5965DAD9"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Biała lista. Dane CEIDG/</w:t>
            </w:r>
            <w:proofErr w:type="spellStart"/>
            <w:r w:rsidRPr="00594684">
              <w:rPr>
                <w:rFonts w:ascii="Arial" w:hAnsi="Arial" w:cs="Arial"/>
                <w:color w:val="000000"/>
                <w:sz w:val="24"/>
                <w:szCs w:val="24"/>
              </w:rPr>
              <w:t>REGON.Aktywny</w:t>
            </w:r>
            <w:proofErr w:type="spellEnd"/>
            <w:r w:rsidRPr="00594684">
              <w:rPr>
                <w:rFonts w:ascii="Arial" w:hAnsi="Arial" w:cs="Arial"/>
                <w:color w:val="000000"/>
                <w:sz w:val="24"/>
                <w:szCs w:val="24"/>
              </w:rPr>
              <w:t xml:space="preserve"> płatnik VAT</w:t>
            </w:r>
          </w:p>
        </w:tc>
      </w:tr>
      <w:tr w:rsidR="00594684" w:rsidRPr="00594684" w14:paraId="44746490"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400CC1D2"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Import zleceń wewnętrznych</w:t>
            </w:r>
          </w:p>
        </w:tc>
      </w:tr>
      <w:tr w:rsidR="00594684" w:rsidRPr="00594684" w14:paraId="5D21D833"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4042C8E5"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Definiowanie szablonów pism</w:t>
            </w:r>
          </w:p>
        </w:tc>
      </w:tr>
      <w:tr w:rsidR="00594684" w:rsidRPr="00594684" w14:paraId="4222B09C"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767002A7"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SWD ROZSZERZENIA</w:t>
            </w:r>
          </w:p>
        </w:tc>
      </w:tr>
      <w:tr w:rsidR="00594684" w:rsidRPr="00594684" w14:paraId="33399C6F"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47DE38E6"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Integracja z systemem P1 w zakresie wymiany EDM</w:t>
            </w:r>
          </w:p>
        </w:tc>
      </w:tr>
      <w:tr w:rsidR="00594684" w:rsidRPr="00594684" w14:paraId="75EF8F16"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44330FBD"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Zamówienia na dokumentację elektroniczną zaindeksowaną w P1</w:t>
            </w:r>
          </w:p>
        </w:tc>
      </w:tr>
      <w:tr w:rsidR="00594684" w:rsidRPr="00594684" w14:paraId="01FDB266"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02513F80"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Rejestracja profilu EDM</w:t>
            </w:r>
          </w:p>
        </w:tc>
      </w:tr>
      <w:tr w:rsidR="00594684" w:rsidRPr="00594684" w14:paraId="44D04947"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7CB19C90"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Rejestracja integrowanego systemu (EDM API)</w:t>
            </w:r>
          </w:p>
        </w:tc>
      </w:tr>
      <w:tr w:rsidR="00594684" w:rsidRPr="00594684" w14:paraId="32C3DCDF"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0597FCA4"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Rozszerzone przetwarzanie EDM</w:t>
            </w:r>
          </w:p>
        </w:tc>
      </w:tr>
      <w:tr w:rsidR="00594684" w:rsidRPr="00594684" w14:paraId="6FE0C88A"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1EFD20D2"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Wysyłanie zdarzeń medycznych</w:t>
            </w:r>
          </w:p>
        </w:tc>
      </w:tr>
      <w:tr w:rsidR="00594684" w:rsidRPr="00594684" w14:paraId="792C748A"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1D7A5570"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Pobieranie zdarzeń medycznych</w:t>
            </w:r>
          </w:p>
        </w:tc>
      </w:tr>
      <w:tr w:rsidR="00594684" w:rsidRPr="00594684" w14:paraId="7498C2E2"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397FBD95"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Integracja z systemem P1 w zakresie wymiany EDM</w:t>
            </w:r>
          </w:p>
        </w:tc>
      </w:tr>
      <w:tr w:rsidR="00594684" w:rsidRPr="00594684" w14:paraId="01DB930D"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23795C6D"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Zamówienia na dokumentację elektroniczną zaindeksowaną w P1</w:t>
            </w:r>
          </w:p>
        </w:tc>
      </w:tr>
      <w:tr w:rsidR="00594684" w:rsidRPr="00594684" w14:paraId="56C4F40F"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5FA4F7D8"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Rejestracja profilu EDM</w:t>
            </w:r>
          </w:p>
        </w:tc>
      </w:tr>
      <w:tr w:rsidR="00594684" w:rsidRPr="00594684" w14:paraId="433C841B"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5CD3C514"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Rejestracja integrowanego systemu (EDM API)</w:t>
            </w:r>
          </w:p>
        </w:tc>
      </w:tr>
      <w:tr w:rsidR="00594684" w:rsidRPr="00594684" w14:paraId="65305322"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03A4D29C"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Laboratorium - Kontrola Jakości</w:t>
            </w:r>
          </w:p>
        </w:tc>
      </w:tr>
      <w:tr w:rsidR="00594684" w:rsidRPr="00594684" w14:paraId="283BB8C9"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09F21C7E"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Administrator - Laboratorium</w:t>
            </w:r>
          </w:p>
        </w:tc>
      </w:tr>
      <w:tr w:rsidR="00594684" w:rsidRPr="00594684" w14:paraId="4C16CA7A"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162CB48A"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Laboratorium</w:t>
            </w:r>
          </w:p>
        </w:tc>
      </w:tr>
      <w:tr w:rsidR="00594684" w:rsidRPr="00594684" w14:paraId="5EDEC340"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21629AF1"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AMMS - Blok Operacyjny</w:t>
            </w:r>
          </w:p>
        </w:tc>
      </w:tr>
      <w:tr w:rsidR="00594684" w:rsidRPr="00594684" w14:paraId="38C4160B"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22F554D4"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AMMS - Komercja</w:t>
            </w:r>
          </w:p>
        </w:tc>
      </w:tr>
      <w:tr w:rsidR="00594684" w:rsidRPr="00594684" w14:paraId="54EBDE85"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558E7358"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lastRenderedPageBreak/>
              <w:t>AMMS - Administrator</w:t>
            </w:r>
          </w:p>
        </w:tc>
      </w:tr>
      <w:tr w:rsidR="00594684" w:rsidRPr="00594684" w14:paraId="45EB0464"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77C46F34"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AMMS - Apteczka Oddziałowa</w:t>
            </w:r>
          </w:p>
        </w:tc>
      </w:tr>
      <w:tr w:rsidR="00594684" w:rsidRPr="00594684" w14:paraId="7C370537"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64145CBF"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Ruch chorych (Izba przyjęć, Oddział, Statystyka)</w:t>
            </w:r>
          </w:p>
        </w:tc>
      </w:tr>
      <w:tr w:rsidR="00594684" w:rsidRPr="00594684" w14:paraId="7BE2F8CC"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65D01C85"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Formularzowa Dokumentacja Medyczna</w:t>
            </w:r>
          </w:p>
        </w:tc>
      </w:tr>
      <w:tr w:rsidR="00594684" w:rsidRPr="00594684" w14:paraId="502D6D80"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4D6FAC2F"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AMMS - Rozliczenia</w:t>
            </w:r>
          </w:p>
        </w:tc>
      </w:tr>
      <w:tr w:rsidR="00594684" w:rsidRPr="00594684" w14:paraId="08CDE43C"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79CEACF3"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AMMS - Apteka</w:t>
            </w:r>
          </w:p>
        </w:tc>
      </w:tr>
      <w:tr w:rsidR="00594684" w:rsidRPr="00594684" w14:paraId="332EC99A"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5DB9924F"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AMMS - Gabinet</w:t>
            </w:r>
          </w:p>
        </w:tc>
      </w:tr>
      <w:tr w:rsidR="00594684" w:rsidRPr="00594684" w14:paraId="797C093F"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24F8D7D0"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AMMS - Pracownia</w:t>
            </w:r>
          </w:p>
        </w:tc>
      </w:tr>
      <w:tr w:rsidR="00594684" w:rsidRPr="00594684" w14:paraId="7111389A"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267BA90E"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Eksport danych do ZUS PLUS</w:t>
            </w:r>
          </w:p>
        </w:tc>
      </w:tr>
      <w:tr w:rsidR="00594684" w:rsidRPr="00594684" w14:paraId="1636A8A9"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3CB566D4"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Grafik PLUS</w:t>
            </w:r>
          </w:p>
        </w:tc>
      </w:tr>
      <w:tr w:rsidR="00594684" w:rsidRPr="00594684" w14:paraId="435DC9F2"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49F12679"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Słowniki KP PLUS</w:t>
            </w:r>
          </w:p>
        </w:tc>
      </w:tr>
      <w:tr w:rsidR="00594684" w:rsidRPr="00594684" w14:paraId="60346DD3"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00192887"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Wykazy KP PLUS</w:t>
            </w:r>
          </w:p>
        </w:tc>
      </w:tr>
      <w:tr w:rsidR="00594684" w:rsidRPr="00594684" w14:paraId="28D8DE9F"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56662CFE"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Płace Plus</w:t>
            </w:r>
          </w:p>
        </w:tc>
      </w:tr>
      <w:tr w:rsidR="00594684" w:rsidRPr="00594684" w14:paraId="37264594"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22E14524"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BHP i ochrona radiologiczna PLUS</w:t>
            </w:r>
          </w:p>
        </w:tc>
      </w:tr>
      <w:tr w:rsidR="00594684" w:rsidRPr="00594684" w14:paraId="3149B67A"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52480DE4"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Eksport danych do FK PLUS</w:t>
            </w:r>
          </w:p>
        </w:tc>
      </w:tr>
      <w:tr w:rsidR="00594684" w:rsidRPr="00594684" w14:paraId="78EF01A1"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73EA2735"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Administrator KP PLUS</w:t>
            </w:r>
          </w:p>
        </w:tc>
      </w:tr>
      <w:tr w:rsidR="00594684" w:rsidRPr="00594684" w14:paraId="1F6A10D4"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041E748E"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Pożyczki Plus</w:t>
            </w:r>
          </w:p>
        </w:tc>
      </w:tr>
      <w:tr w:rsidR="00594684" w:rsidRPr="00594684" w14:paraId="7DC32935"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4314530E"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Kontrakty KP PLUS</w:t>
            </w:r>
          </w:p>
        </w:tc>
      </w:tr>
      <w:tr w:rsidR="00594684" w:rsidRPr="00594684" w14:paraId="771742CC"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4310D063"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Kadry Plus</w:t>
            </w:r>
          </w:p>
        </w:tc>
      </w:tr>
      <w:tr w:rsidR="00594684" w:rsidRPr="00594684" w14:paraId="5CE34764"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526A8E55"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Wyposażenie PLUS</w:t>
            </w:r>
          </w:p>
        </w:tc>
      </w:tr>
      <w:tr w:rsidR="00594684" w:rsidRPr="00594684" w14:paraId="4B69C26B"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1636B27A"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Wymiana danych - proces przetwarzający szpitalny</w:t>
            </w:r>
          </w:p>
        </w:tc>
      </w:tr>
      <w:tr w:rsidR="00594684" w:rsidRPr="00594684" w14:paraId="47755847"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33546361"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Środki Trwałe PLUS</w:t>
            </w:r>
          </w:p>
        </w:tc>
      </w:tr>
      <w:tr w:rsidR="00594684" w:rsidRPr="00594684" w14:paraId="56CB1D33"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7BC8860A" w14:textId="77777777" w:rsidR="00594684" w:rsidRPr="00594684" w:rsidRDefault="00594684" w:rsidP="00594684">
            <w:pPr>
              <w:rPr>
                <w:rFonts w:ascii="Arial" w:hAnsi="Arial" w:cs="Arial"/>
                <w:sz w:val="24"/>
                <w:szCs w:val="24"/>
              </w:rPr>
            </w:pPr>
            <w:proofErr w:type="spellStart"/>
            <w:r w:rsidRPr="00594684">
              <w:rPr>
                <w:rFonts w:ascii="Arial" w:hAnsi="Arial" w:cs="Arial"/>
                <w:color w:val="000000"/>
                <w:sz w:val="24"/>
                <w:szCs w:val="24"/>
              </w:rPr>
              <w:t>InfoMedica</w:t>
            </w:r>
            <w:proofErr w:type="spellEnd"/>
            <w:r w:rsidRPr="00594684">
              <w:rPr>
                <w:rFonts w:ascii="Arial" w:hAnsi="Arial" w:cs="Arial"/>
                <w:color w:val="000000"/>
                <w:sz w:val="24"/>
                <w:szCs w:val="24"/>
              </w:rPr>
              <w:t xml:space="preserve"> - Bank krwi</w:t>
            </w:r>
          </w:p>
        </w:tc>
      </w:tr>
      <w:tr w:rsidR="00594684" w:rsidRPr="00594684" w14:paraId="3BCF940B"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492C1933"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Kalkulacja Kosztów Leczenia</w:t>
            </w:r>
          </w:p>
        </w:tc>
      </w:tr>
      <w:tr w:rsidR="00594684" w:rsidRPr="00594684" w14:paraId="353760B2"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256F2DA9"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Gospodarka Materiałowa PLUS</w:t>
            </w:r>
          </w:p>
        </w:tc>
      </w:tr>
      <w:tr w:rsidR="00594684" w:rsidRPr="00594684" w14:paraId="1F7E02C3"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28855E43"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Wycena Kosztów Normatywnych PLUS</w:t>
            </w:r>
          </w:p>
        </w:tc>
      </w:tr>
      <w:tr w:rsidR="00594684" w:rsidRPr="00594684" w14:paraId="76658DD0"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403CC530"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Rejestr Bankowy PLUS</w:t>
            </w:r>
          </w:p>
        </w:tc>
      </w:tr>
      <w:tr w:rsidR="00594684" w:rsidRPr="00594684" w14:paraId="28DFD6CC"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30FE5A6D"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 xml:space="preserve">Import danych FKK z </w:t>
            </w:r>
            <w:proofErr w:type="spellStart"/>
            <w:r w:rsidRPr="00594684">
              <w:rPr>
                <w:rFonts w:ascii="Arial" w:hAnsi="Arial" w:cs="Arial"/>
                <w:color w:val="000000"/>
                <w:sz w:val="24"/>
                <w:szCs w:val="24"/>
              </w:rPr>
              <w:t>clippera</w:t>
            </w:r>
            <w:proofErr w:type="spellEnd"/>
          </w:p>
        </w:tc>
      </w:tr>
      <w:tr w:rsidR="00594684" w:rsidRPr="00594684" w14:paraId="6E8D8156"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2E4029BA"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Rejestr Sprzedaży PLUS</w:t>
            </w:r>
          </w:p>
        </w:tc>
      </w:tr>
      <w:tr w:rsidR="00594684" w:rsidRPr="00594684" w14:paraId="4B97F4E3"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45A7A5FF" w14:textId="77777777" w:rsidR="00594684" w:rsidRPr="00594684" w:rsidRDefault="00594684" w:rsidP="00594684">
            <w:pPr>
              <w:rPr>
                <w:rFonts w:ascii="Arial" w:hAnsi="Arial" w:cs="Arial"/>
                <w:sz w:val="24"/>
                <w:szCs w:val="24"/>
              </w:rPr>
            </w:pPr>
            <w:proofErr w:type="spellStart"/>
            <w:r w:rsidRPr="00594684">
              <w:rPr>
                <w:rFonts w:ascii="Arial" w:hAnsi="Arial" w:cs="Arial"/>
                <w:color w:val="000000"/>
                <w:sz w:val="24"/>
                <w:szCs w:val="24"/>
              </w:rPr>
              <w:lastRenderedPageBreak/>
              <w:t>Meteks</w:t>
            </w:r>
            <w:proofErr w:type="spellEnd"/>
          </w:p>
        </w:tc>
      </w:tr>
      <w:tr w:rsidR="00594684" w:rsidRPr="00594684" w14:paraId="07154A09"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1F9A8CB9"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Administrator FKK PLUS</w:t>
            </w:r>
          </w:p>
        </w:tc>
      </w:tr>
      <w:tr w:rsidR="00594684" w:rsidRPr="00594684" w14:paraId="02B84350"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56C5F0EB"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Obsługa kasy gotówkowej PLUS</w:t>
            </w:r>
          </w:p>
        </w:tc>
      </w:tr>
      <w:tr w:rsidR="00594684" w:rsidRPr="00594684" w14:paraId="45A23337"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71FB02AA"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Import danych z systemu Kas Chorych</w:t>
            </w:r>
          </w:p>
        </w:tc>
      </w:tr>
      <w:tr w:rsidR="00594684" w:rsidRPr="00594684" w14:paraId="09C84C6B"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7A938E55"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Windykacja PLUS</w:t>
            </w:r>
          </w:p>
        </w:tc>
      </w:tr>
      <w:tr w:rsidR="00594684" w:rsidRPr="00594684" w14:paraId="78AA38D5"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642849F5"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 xml:space="preserve">Import danych FKK z </w:t>
            </w:r>
            <w:proofErr w:type="spellStart"/>
            <w:r w:rsidRPr="00594684">
              <w:rPr>
                <w:rFonts w:ascii="Arial" w:hAnsi="Arial" w:cs="Arial"/>
                <w:color w:val="000000"/>
                <w:sz w:val="24"/>
                <w:szCs w:val="24"/>
              </w:rPr>
              <w:t>SqlBase</w:t>
            </w:r>
            <w:proofErr w:type="spellEnd"/>
          </w:p>
        </w:tc>
      </w:tr>
      <w:tr w:rsidR="00594684" w:rsidRPr="00594684" w14:paraId="541B567B"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355334BF"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Rejestr VAT PLUS</w:t>
            </w:r>
          </w:p>
        </w:tc>
      </w:tr>
      <w:tr w:rsidR="00594684" w:rsidRPr="00594684" w14:paraId="7EA95740"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37D19762"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Import-eksport danych FKK (</w:t>
            </w:r>
            <w:proofErr w:type="spellStart"/>
            <w:r w:rsidRPr="00594684">
              <w:rPr>
                <w:rFonts w:ascii="Arial" w:hAnsi="Arial" w:cs="Arial"/>
                <w:color w:val="000000"/>
                <w:sz w:val="24"/>
                <w:szCs w:val="24"/>
              </w:rPr>
              <w:t>imp_exp</w:t>
            </w:r>
            <w:proofErr w:type="spellEnd"/>
            <w:r w:rsidRPr="00594684">
              <w:rPr>
                <w:rFonts w:ascii="Arial" w:hAnsi="Arial" w:cs="Arial"/>
                <w:color w:val="000000"/>
                <w:sz w:val="24"/>
                <w:szCs w:val="24"/>
              </w:rPr>
              <w:t>) PLUS</w:t>
            </w:r>
          </w:p>
        </w:tc>
      </w:tr>
      <w:tr w:rsidR="00594684" w:rsidRPr="00594684" w14:paraId="2CE209FE"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41852B7C"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Rejestr Zakupów PLUS</w:t>
            </w:r>
          </w:p>
        </w:tc>
      </w:tr>
      <w:tr w:rsidR="00594684" w:rsidRPr="00594684" w14:paraId="5CA188CA"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76A615DC"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System Wspomagania Decyzji</w:t>
            </w:r>
          </w:p>
        </w:tc>
      </w:tr>
      <w:tr w:rsidR="00594684" w:rsidRPr="00594684" w14:paraId="55AF1AB4"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3C098E91"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Finansowo-Księgowy PLUS</w:t>
            </w:r>
          </w:p>
        </w:tc>
      </w:tr>
      <w:tr w:rsidR="00594684" w:rsidRPr="00594684" w14:paraId="57331B95"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39A056EA"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Koszty PLUS</w:t>
            </w:r>
          </w:p>
        </w:tc>
      </w:tr>
      <w:tr w:rsidR="00594684" w:rsidRPr="00594684" w14:paraId="0A5F9D9C"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5EB61565"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 xml:space="preserve">Asseco </w:t>
            </w:r>
            <w:proofErr w:type="spellStart"/>
            <w:r w:rsidRPr="00594684">
              <w:rPr>
                <w:rFonts w:ascii="Arial" w:hAnsi="Arial" w:cs="Arial"/>
                <w:color w:val="000000"/>
                <w:sz w:val="24"/>
                <w:szCs w:val="24"/>
              </w:rPr>
              <w:t>Medical</w:t>
            </w:r>
            <w:proofErr w:type="spellEnd"/>
            <w:r w:rsidRPr="00594684">
              <w:rPr>
                <w:rFonts w:ascii="Arial" w:hAnsi="Arial" w:cs="Arial"/>
                <w:color w:val="000000"/>
                <w:sz w:val="24"/>
                <w:szCs w:val="24"/>
              </w:rPr>
              <w:t xml:space="preserve"> </w:t>
            </w:r>
            <w:proofErr w:type="spellStart"/>
            <w:r w:rsidRPr="00594684">
              <w:rPr>
                <w:rFonts w:ascii="Arial" w:hAnsi="Arial" w:cs="Arial"/>
                <w:color w:val="000000"/>
                <w:sz w:val="24"/>
                <w:szCs w:val="24"/>
              </w:rPr>
              <w:t>Documentation</w:t>
            </w:r>
            <w:proofErr w:type="spellEnd"/>
            <w:r w:rsidRPr="00594684">
              <w:rPr>
                <w:rFonts w:ascii="Arial" w:hAnsi="Arial" w:cs="Arial"/>
                <w:color w:val="000000"/>
                <w:sz w:val="24"/>
                <w:szCs w:val="24"/>
              </w:rPr>
              <w:t xml:space="preserve"> </w:t>
            </w:r>
            <w:proofErr w:type="spellStart"/>
            <w:r w:rsidRPr="00594684">
              <w:rPr>
                <w:rFonts w:ascii="Arial" w:hAnsi="Arial" w:cs="Arial"/>
                <w:color w:val="000000"/>
                <w:sz w:val="24"/>
                <w:szCs w:val="24"/>
              </w:rPr>
              <w:t>eXchange</w:t>
            </w:r>
            <w:proofErr w:type="spellEnd"/>
          </w:p>
        </w:tc>
      </w:tr>
      <w:tr w:rsidR="00594684" w:rsidRPr="00594684" w14:paraId="30F30E8C"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112E1BF4"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AMMS - Administrator</w:t>
            </w:r>
          </w:p>
        </w:tc>
      </w:tr>
      <w:tr w:rsidR="00594684" w:rsidRPr="00594684" w14:paraId="4C667A19"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7781DF75"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E-Rejestracja</w:t>
            </w:r>
          </w:p>
        </w:tc>
      </w:tr>
      <w:tr w:rsidR="00594684" w:rsidRPr="00594684" w14:paraId="11E4AAAF"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1266EED2"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E-Dokumentacja</w:t>
            </w:r>
          </w:p>
        </w:tc>
      </w:tr>
      <w:tr w:rsidR="00594684" w:rsidRPr="00594684" w14:paraId="75BC7CC0"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0C74BE7D"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E-Wiadomości</w:t>
            </w:r>
          </w:p>
        </w:tc>
      </w:tr>
      <w:tr w:rsidR="00594684" w:rsidRPr="00594684" w14:paraId="485658B3"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5B0ACC8E"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E-Wywiad</w:t>
            </w:r>
          </w:p>
        </w:tc>
      </w:tr>
      <w:tr w:rsidR="00594684" w:rsidRPr="00594684" w14:paraId="0E55D0A9"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3395A132"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E-Świadczenia</w:t>
            </w:r>
          </w:p>
        </w:tc>
      </w:tr>
      <w:tr w:rsidR="00594684" w:rsidRPr="00594684" w14:paraId="6A458A00"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0D32A08A"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 xml:space="preserve">Asseco </w:t>
            </w:r>
            <w:proofErr w:type="spellStart"/>
            <w:r w:rsidRPr="00594684">
              <w:rPr>
                <w:rFonts w:ascii="Arial" w:hAnsi="Arial" w:cs="Arial"/>
                <w:color w:val="000000"/>
                <w:sz w:val="24"/>
                <w:szCs w:val="24"/>
              </w:rPr>
              <w:t>Medical</w:t>
            </w:r>
            <w:proofErr w:type="spellEnd"/>
            <w:r w:rsidRPr="00594684">
              <w:rPr>
                <w:rFonts w:ascii="Arial" w:hAnsi="Arial" w:cs="Arial"/>
                <w:color w:val="000000"/>
                <w:sz w:val="24"/>
                <w:szCs w:val="24"/>
              </w:rPr>
              <w:t xml:space="preserve"> </w:t>
            </w:r>
            <w:proofErr w:type="spellStart"/>
            <w:r w:rsidRPr="00594684">
              <w:rPr>
                <w:rFonts w:ascii="Arial" w:hAnsi="Arial" w:cs="Arial"/>
                <w:color w:val="000000"/>
                <w:sz w:val="24"/>
                <w:szCs w:val="24"/>
              </w:rPr>
              <w:t>Documentation</w:t>
            </w:r>
            <w:proofErr w:type="spellEnd"/>
            <w:r w:rsidRPr="00594684">
              <w:rPr>
                <w:rFonts w:ascii="Arial" w:hAnsi="Arial" w:cs="Arial"/>
                <w:color w:val="000000"/>
                <w:sz w:val="24"/>
                <w:szCs w:val="24"/>
              </w:rPr>
              <w:t xml:space="preserve"> </w:t>
            </w:r>
            <w:proofErr w:type="spellStart"/>
            <w:r w:rsidRPr="00594684">
              <w:rPr>
                <w:rFonts w:ascii="Arial" w:hAnsi="Arial" w:cs="Arial"/>
                <w:color w:val="000000"/>
                <w:sz w:val="24"/>
                <w:szCs w:val="24"/>
              </w:rPr>
              <w:t>eXchange</w:t>
            </w:r>
            <w:proofErr w:type="spellEnd"/>
          </w:p>
        </w:tc>
      </w:tr>
      <w:tr w:rsidR="00594684" w:rsidRPr="00594684" w14:paraId="1549D01E" w14:textId="77777777" w:rsidTr="00594684">
        <w:trPr>
          <w:trHeight w:val="397"/>
          <w:tblCellSpacing w:w="0" w:type="dxa"/>
        </w:trPr>
        <w:tc>
          <w:tcPr>
            <w:tcW w:w="0" w:type="auto"/>
            <w:tcBorders>
              <w:top w:val="single" w:sz="6" w:space="0" w:color="000000"/>
              <w:left w:val="single" w:sz="6" w:space="0" w:color="000000"/>
              <w:bottom w:val="single" w:sz="6" w:space="0" w:color="000000"/>
              <w:right w:val="single" w:sz="6" w:space="0" w:color="000000"/>
            </w:tcBorders>
            <w:vAlign w:val="bottom"/>
            <w:hideMark/>
          </w:tcPr>
          <w:p w14:paraId="08CC00DD" w14:textId="77777777" w:rsidR="00594684" w:rsidRPr="00594684" w:rsidRDefault="00594684" w:rsidP="00594684">
            <w:pPr>
              <w:rPr>
                <w:rFonts w:ascii="Arial" w:hAnsi="Arial" w:cs="Arial"/>
                <w:sz w:val="24"/>
                <w:szCs w:val="24"/>
              </w:rPr>
            </w:pPr>
            <w:r w:rsidRPr="00594684">
              <w:rPr>
                <w:rFonts w:ascii="Arial" w:hAnsi="Arial" w:cs="Arial"/>
                <w:color w:val="000000"/>
                <w:sz w:val="24"/>
                <w:szCs w:val="24"/>
              </w:rPr>
              <w:t>Integracja MSIM</w:t>
            </w:r>
          </w:p>
        </w:tc>
      </w:tr>
    </w:tbl>
    <w:p w14:paraId="2DD74693" w14:textId="77777777" w:rsidR="00D118A4" w:rsidRPr="00332D44" w:rsidRDefault="00D118A4" w:rsidP="00D118A4">
      <w:pPr>
        <w:spacing w:line="360" w:lineRule="auto"/>
        <w:ind w:right="-72"/>
        <w:jc w:val="both"/>
        <w:rPr>
          <w:rFonts w:ascii="Arial" w:hAnsi="Arial" w:cs="Arial"/>
          <w:color w:val="323231"/>
          <w:sz w:val="24"/>
          <w:szCs w:val="24"/>
        </w:rPr>
      </w:pPr>
    </w:p>
    <w:p w14:paraId="36BB3910" w14:textId="63CF2B88" w:rsidR="00D118A4" w:rsidRPr="00332D44" w:rsidRDefault="008E214B" w:rsidP="00D118A4">
      <w:pPr>
        <w:spacing w:line="360" w:lineRule="auto"/>
        <w:ind w:right="-72"/>
        <w:jc w:val="both"/>
        <w:rPr>
          <w:rFonts w:ascii="Arial" w:hAnsi="Arial" w:cs="Arial"/>
          <w:b/>
          <w:bCs/>
          <w:color w:val="323231"/>
          <w:sz w:val="24"/>
          <w:szCs w:val="24"/>
        </w:rPr>
      </w:pPr>
      <w:r w:rsidRPr="00332D44">
        <w:rPr>
          <w:rFonts w:ascii="Arial" w:hAnsi="Arial" w:cs="Arial"/>
          <w:b/>
          <w:bCs/>
          <w:color w:val="323231"/>
          <w:sz w:val="24"/>
          <w:szCs w:val="24"/>
        </w:rPr>
        <w:t>9</w:t>
      </w:r>
      <w:r w:rsidR="00D118A4" w:rsidRPr="00332D44">
        <w:rPr>
          <w:rFonts w:ascii="Arial" w:hAnsi="Arial" w:cs="Arial"/>
          <w:b/>
          <w:bCs/>
          <w:color w:val="323231"/>
          <w:sz w:val="24"/>
          <w:szCs w:val="24"/>
        </w:rPr>
        <w:t xml:space="preserve">. </w:t>
      </w:r>
      <w:r w:rsidRPr="00332D44">
        <w:rPr>
          <w:rFonts w:ascii="Arial" w:hAnsi="Arial" w:cs="Arial"/>
          <w:b/>
          <w:bCs/>
          <w:color w:val="323231"/>
          <w:sz w:val="24"/>
          <w:szCs w:val="24"/>
        </w:rPr>
        <w:tab/>
      </w:r>
      <w:r w:rsidR="00D118A4" w:rsidRPr="00332D44">
        <w:rPr>
          <w:rFonts w:ascii="Arial" w:hAnsi="Arial" w:cs="Arial"/>
          <w:b/>
          <w:bCs/>
          <w:color w:val="323231"/>
          <w:sz w:val="24"/>
          <w:szCs w:val="24"/>
        </w:rPr>
        <w:t>Dotyczy: Załącznik nr 4 – Projekt umowy</w:t>
      </w:r>
    </w:p>
    <w:p w14:paraId="4788F57A" w14:textId="77777777" w:rsidR="00D118A4" w:rsidRPr="00332D44" w:rsidRDefault="00D118A4" w:rsidP="008E214B">
      <w:pPr>
        <w:spacing w:line="360" w:lineRule="auto"/>
        <w:ind w:right="-72"/>
        <w:jc w:val="center"/>
        <w:rPr>
          <w:rFonts w:ascii="Arial" w:hAnsi="Arial" w:cs="Arial"/>
          <w:color w:val="323231"/>
          <w:sz w:val="24"/>
          <w:szCs w:val="24"/>
        </w:rPr>
      </w:pPr>
      <w:r w:rsidRPr="00332D44">
        <w:rPr>
          <w:rFonts w:ascii="Arial" w:hAnsi="Arial" w:cs="Arial"/>
          <w:color w:val="323231"/>
          <w:sz w:val="24"/>
          <w:szCs w:val="24"/>
        </w:rPr>
        <w:t>§12 KARY UMOWNE</w:t>
      </w:r>
    </w:p>
    <w:p w14:paraId="6C3E1AEA"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„2.  Wykonawca zapłaci Zamawiającemu kary umowne:</w:t>
      </w:r>
    </w:p>
    <w:p w14:paraId="259B7BCB"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1)  za zwłokę w realizacji przedmiotu umowy w wysokości 0,2 % wartości umownej brutto, określonej w § 7 ust. 1 umowy, za każdy dzień zwłoki ponad termin określony w § 2 ust. 1 umowy:”</w:t>
      </w:r>
    </w:p>
    <w:p w14:paraId="7EA661A6" w14:textId="77777777" w:rsidR="008E214B"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b/>
          <w:bCs/>
          <w:color w:val="323231"/>
          <w:sz w:val="24"/>
          <w:szCs w:val="24"/>
        </w:rPr>
        <w:t>Pytanie:</w:t>
      </w:r>
      <w:r w:rsidRPr="00332D44">
        <w:rPr>
          <w:rFonts w:ascii="Arial" w:hAnsi="Arial" w:cs="Arial"/>
          <w:color w:val="323231"/>
          <w:sz w:val="24"/>
          <w:szCs w:val="24"/>
        </w:rPr>
        <w:t xml:space="preserve"> </w:t>
      </w:r>
    </w:p>
    <w:p w14:paraId="77B7F794" w14:textId="14D65C7A"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lastRenderedPageBreak/>
        <w:t>Przedmiot Umowy obejmuje zarówno dostawę licencji, jak i realizację prac wdrożeniowych. Ewentualna zwłoka może wystąpić wyłącznie w zakresie realizacji usług wdrożeniowych, natomiast nie dotyczy dostawy licencji, która ma charakter jednorazowy i niezależny od harmonogramu prac wdrożeniowych. Naliczanie kar umownych od całkowitej wartości Umowy, obejmującej również licencje, prowadziłoby do nieproporcjonalnego obciążenia Wykonawcy karami,</w:t>
      </w:r>
      <w:r w:rsidR="008E214B" w:rsidRPr="00332D44">
        <w:rPr>
          <w:rFonts w:ascii="Arial" w:hAnsi="Arial" w:cs="Arial"/>
          <w:color w:val="323231"/>
          <w:sz w:val="24"/>
          <w:szCs w:val="24"/>
        </w:rPr>
        <w:t xml:space="preserve"> </w:t>
      </w:r>
      <w:r w:rsidRPr="00332D44">
        <w:rPr>
          <w:rFonts w:ascii="Arial" w:hAnsi="Arial" w:cs="Arial"/>
          <w:color w:val="323231"/>
          <w:sz w:val="24"/>
          <w:szCs w:val="24"/>
        </w:rPr>
        <w:t>niewspółmiernymi do rzeczywistego zakresu ryzyka i potencjalnych skutków opóźnienia. Mając na uwadze powyższe, wnosimy o obniżenie wysokości kary umownej do poziomu 0,05% netto.</w:t>
      </w:r>
    </w:p>
    <w:p w14:paraId="67A1DE53"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Proponowana zmiana zapewnia Zamawiającemu adekwatne zabezpieczenie interesów, a jednocześnie zachowuje równowagę kontraktową Stron oraz zgodność z zasadą proporcjonalności wymagań.</w:t>
      </w:r>
    </w:p>
    <w:p w14:paraId="0E54290C" w14:textId="77777777" w:rsidR="00332D44" w:rsidRPr="00332D44" w:rsidRDefault="00332D44" w:rsidP="00332D44">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4DB770F9" w14:textId="7BB511E5" w:rsidR="00332D44" w:rsidRPr="00332D44" w:rsidRDefault="00A92654" w:rsidP="00332D44">
      <w:pPr>
        <w:spacing w:line="360" w:lineRule="auto"/>
        <w:jc w:val="both"/>
        <w:rPr>
          <w:rFonts w:ascii="Arial" w:hAnsi="Arial" w:cs="Arial"/>
          <w:sz w:val="24"/>
          <w:szCs w:val="24"/>
        </w:rPr>
      </w:pPr>
      <w:r>
        <w:rPr>
          <w:rFonts w:ascii="Arial" w:hAnsi="Arial" w:cs="Arial"/>
          <w:sz w:val="24"/>
          <w:szCs w:val="24"/>
        </w:rPr>
        <w:t>Zamawiający nie wyraża zgody.</w:t>
      </w:r>
    </w:p>
    <w:p w14:paraId="47DB1634" w14:textId="77777777" w:rsidR="00D118A4" w:rsidRPr="00332D44" w:rsidRDefault="00D118A4" w:rsidP="00D118A4">
      <w:pPr>
        <w:spacing w:line="360" w:lineRule="auto"/>
        <w:ind w:right="-72"/>
        <w:jc w:val="both"/>
        <w:rPr>
          <w:rFonts w:ascii="Arial" w:hAnsi="Arial" w:cs="Arial"/>
          <w:color w:val="323231"/>
          <w:sz w:val="24"/>
          <w:szCs w:val="24"/>
        </w:rPr>
      </w:pPr>
    </w:p>
    <w:p w14:paraId="3AEFB2FD" w14:textId="77777777" w:rsidR="00D118A4" w:rsidRPr="00332D44" w:rsidRDefault="00D118A4" w:rsidP="00D118A4">
      <w:pPr>
        <w:spacing w:line="360" w:lineRule="auto"/>
        <w:ind w:right="-72"/>
        <w:jc w:val="both"/>
        <w:rPr>
          <w:rFonts w:ascii="Arial" w:hAnsi="Arial" w:cs="Arial"/>
          <w:b/>
          <w:bCs/>
          <w:color w:val="323231"/>
          <w:sz w:val="24"/>
          <w:szCs w:val="24"/>
        </w:rPr>
      </w:pPr>
      <w:r w:rsidRPr="00332D44">
        <w:rPr>
          <w:rFonts w:ascii="Arial" w:hAnsi="Arial" w:cs="Arial"/>
          <w:b/>
          <w:bCs/>
          <w:color w:val="323231"/>
          <w:sz w:val="24"/>
          <w:szCs w:val="24"/>
        </w:rPr>
        <w:t>10.</w:t>
      </w:r>
      <w:r w:rsidRPr="00332D44">
        <w:rPr>
          <w:rFonts w:ascii="Arial" w:hAnsi="Arial" w:cs="Arial"/>
          <w:b/>
          <w:bCs/>
          <w:color w:val="323231"/>
          <w:sz w:val="24"/>
          <w:szCs w:val="24"/>
        </w:rPr>
        <w:tab/>
        <w:t>Dotyczy:</w:t>
      </w:r>
      <w:r w:rsidRPr="00332D44">
        <w:rPr>
          <w:rFonts w:ascii="Arial" w:hAnsi="Arial" w:cs="Arial"/>
          <w:b/>
          <w:bCs/>
          <w:color w:val="323231"/>
          <w:sz w:val="24"/>
          <w:szCs w:val="24"/>
        </w:rPr>
        <w:tab/>
        <w:t>Załącznik nr 4 – Projekt umowy</w:t>
      </w:r>
    </w:p>
    <w:p w14:paraId="18B2758B" w14:textId="77777777" w:rsidR="00D118A4" w:rsidRPr="00332D44" w:rsidRDefault="00D118A4" w:rsidP="00332D44">
      <w:pPr>
        <w:spacing w:line="360" w:lineRule="auto"/>
        <w:ind w:right="-72"/>
        <w:jc w:val="center"/>
        <w:rPr>
          <w:rFonts w:ascii="Arial" w:hAnsi="Arial" w:cs="Arial"/>
          <w:color w:val="323231"/>
          <w:sz w:val="24"/>
          <w:szCs w:val="24"/>
        </w:rPr>
      </w:pPr>
      <w:r w:rsidRPr="00332D44">
        <w:rPr>
          <w:rFonts w:ascii="Arial" w:hAnsi="Arial" w:cs="Arial"/>
          <w:color w:val="323231"/>
          <w:sz w:val="24"/>
          <w:szCs w:val="24"/>
        </w:rPr>
        <w:t>§12 KARY UMOWNE</w:t>
      </w:r>
    </w:p>
    <w:p w14:paraId="115422FA"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„2.  Wykonawca zapłaci Zamawiającemu kary umowne:</w:t>
      </w:r>
    </w:p>
    <w:p w14:paraId="63CE7D40"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11)</w:t>
      </w:r>
      <w:r w:rsidRPr="00332D44">
        <w:rPr>
          <w:rFonts w:ascii="Arial" w:hAnsi="Arial" w:cs="Arial"/>
          <w:color w:val="323231"/>
          <w:sz w:val="24"/>
          <w:szCs w:val="24"/>
        </w:rPr>
        <w:tab/>
        <w:t>za zwłokę w czasie reakcji – przystąpienia do naprawy w wysokości: 3000 zł za czas zwłoki wynoszący od 1-10 godzin; 500 zł za czas zwłoki wynoszący od 11-24 godzin; 5000 zł;</w:t>
      </w:r>
    </w:p>
    <w:p w14:paraId="0FD304F8" w14:textId="77777777" w:rsidR="00332D4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b/>
          <w:bCs/>
          <w:color w:val="323231"/>
          <w:sz w:val="24"/>
          <w:szCs w:val="24"/>
        </w:rPr>
        <w:t>Pytanie:</w:t>
      </w:r>
      <w:r w:rsidRPr="00332D44">
        <w:rPr>
          <w:rFonts w:ascii="Arial" w:hAnsi="Arial" w:cs="Arial"/>
          <w:color w:val="323231"/>
          <w:sz w:val="24"/>
          <w:szCs w:val="24"/>
        </w:rPr>
        <w:t xml:space="preserve"> </w:t>
      </w:r>
    </w:p>
    <w:p w14:paraId="03A7F571" w14:textId="33F66D7C"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 xml:space="preserve">W naszej ocenie wysokość wskazanych kar pozostaje nieproporcjonalna w stosunku do charakteru naruszenia polegającego wyłącznie na przekroczeniu czasu reakcji, a także w relacji do kar umownych przewidzianych za zwłokę w realizacji całego zamówienia obejmującego wdrożenie systemu oraz dostawę licencji. W konsekwencji aktualne brzmienie postanowień może prowadzić do sytuacji, w której sankcja za przekroczenie czasu reakcji przewyższa sankcję za zawłokę w wykonaniu całości przedmiotu zamówienia, co narusza zasadę proporcjonalności oraz utrudnia rzetelną kalkulację </w:t>
      </w:r>
      <w:proofErr w:type="spellStart"/>
      <w:r w:rsidRPr="00332D44">
        <w:rPr>
          <w:rFonts w:ascii="Arial" w:hAnsi="Arial" w:cs="Arial"/>
          <w:color w:val="323231"/>
          <w:sz w:val="24"/>
          <w:szCs w:val="24"/>
        </w:rPr>
        <w:t>ryzyk</w:t>
      </w:r>
      <w:proofErr w:type="spellEnd"/>
      <w:r w:rsidRPr="00332D44">
        <w:rPr>
          <w:rFonts w:ascii="Arial" w:hAnsi="Arial" w:cs="Arial"/>
          <w:color w:val="323231"/>
          <w:sz w:val="24"/>
          <w:szCs w:val="24"/>
        </w:rPr>
        <w:t xml:space="preserve"> kontraktowych. W związku z powyższym Wykonawca wnosi o modyfikację poprzez ustalenie kar umownych na poziomie:</w:t>
      </w:r>
    </w:p>
    <w:p w14:paraId="5D7FA6D2"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w:t>
      </w:r>
      <w:r w:rsidRPr="00332D44">
        <w:rPr>
          <w:rFonts w:ascii="Arial" w:hAnsi="Arial" w:cs="Arial"/>
          <w:color w:val="323231"/>
          <w:sz w:val="24"/>
          <w:szCs w:val="24"/>
        </w:rPr>
        <w:tab/>
        <w:t>200 zł za czas zwłoki wynoszący od 1 do 10 godzin,</w:t>
      </w:r>
    </w:p>
    <w:p w14:paraId="052FBE07"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w:t>
      </w:r>
      <w:r w:rsidRPr="00332D44">
        <w:rPr>
          <w:rFonts w:ascii="Arial" w:hAnsi="Arial" w:cs="Arial"/>
          <w:color w:val="323231"/>
          <w:sz w:val="24"/>
          <w:szCs w:val="24"/>
        </w:rPr>
        <w:tab/>
        <w:t>600 zł za czas zwłoki wynoszący od 11 do 24 godzin,</w:t>
      </w:r>
    </w:p>
    <w:p w14:paraId="1399D010"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lastRenderedPageBreak/>
        <w:t>Pozwoli to zachować proporcjonalność sankcji do wagi naruszenia oraz spójność systemu kar umownych w całej umowie.</w:t>
      </w:r>
    </w:p>
    <w:p w14:paraId="1175E277" w14:textId="77777777" w:rsidR="00332D44" w:rsidRPr="00332D44" w:rsidRDefault="00332D44" w:rsidP="00332D44">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727DB92F" w14:textId="323A0FEF" w:rsidR="00332D44" w:rsidRPr="00332D44" w:rsidRDefault="00D06167" w:rsidP="00332D44">
      <w:pPr>
        <w:spacing w:line="360" w:lineRule="auto"/>
        <w:jc w:val="both"/>
        <w:rPr>
          <w:rFonts w:ascii="Arial" w:hAnsi="Arial" w:cs="Arial"/>
          <w:sz w:val="24"/>
          <w:szCs w:val="24"/>
        </w:rPr>
      </w:pPr>
      <w:r>
        <w:rPr>
          <w:rFonts w:ascii="Arial" w:hAnsi="Arial" w:cs="Arial"/>
          <w:sz w:val="24"/>
          <w:szCs w:val="24"/>
        </w:rPr>
        <w:t xml:space="preserve">Zamawiający modyfikuje </w:t>
      </w:r>
      <w:r w:rsidR="001C1D77" w:rsidRPr="001C1D77">
        <w:rPr>
          <w:rFonts w:ascii="Arial" w:hAnsi="Arial" w:cs="Arial"/>
          <w:sz w:val="24"/>
          <w:szCs w:val="24"/>
        </w:rPr>
        <w:t>postanowienia § 12 ust. 2, zgodnie z projektem umowy zamieszczonym na stronie internetowej prowadzonego postępowania.</w:t>
      </w:r>
    </w:p>
    <w:p w14:paraId="0ECFAE29" w14:textId="77777777" w:rsidR="00D118A4" w:rsidRPr="00332D44" w:rsidRDefault="00D118A4" w:rsidP="00D118A4">
      <w:pPr>
        <w:spacing w:line="360" w:lineRule="auto"/>
        <w:ind w:right="-72"/>
        <w:jc w:val="both"/>
        <w:rPr>
          <w:rFonts w:ascii="Arial" w:hAnsi="Arial" w:cs="Arial"/>
          <w:color w:val="323231"/>
          <w:sz w:val="24"/>
          <w:szCs w:val="24"/>
        </w:rPr>
      </w:pPr>
    </w:p>
    <w:p w14:paraId="50592526" w14:textId="77777777" w:rsidR="00D118A4" w:rsidRPr="00332D44" w:rsidRDefault="00D118A4" w:rsidP="00D118A4">
      <w:pPr>
        <w:spacing w:line="360" w:lineRule="auto"/>
        <w:ind w:right="-72"/>
        <w:jc w:val="both"/>
        <w:rPr>
          <w:rFonts w:ascii="Arial" w:hAnsi="Arial" w:cs="Arial"/>
          <w:b/>
          <w:bCs/>
          <w:color w:val="323231"/>
          <w:sz w:val="24"/>
          <w:szCs w:val="24"/>
        </w:rPr>
      </w:pPr>
      <w:r w:rsidRPr="00332D44">
        <w:rPr>
          <w:rFonts w:ascii="Arial" w:hAnsi="Arial" w:cs="Arial"/>
          <w:b/>
          <w:bCs/>
          <w:color w:val="323231"/>
          <w:sz w:val="24"/>
          <w:szCs w:val="24"/>
        </w:rPr>
        <w:t>11.</w:t>
      </w:r>
      <w:r w:rsidRPr="00332D44">
        <w:rPr>
          <w:rFonts w:ascii="Arial" w:hAnsi="Arial" w:cs="Arial"/>
          <w:b/>
          <w:bCs/>
          <w:color w:val="323231"/>
          <w:sz w:val="24"/>
          <w:szCs w:val="24"/>
        </w:rPr>
        <w:tab/>
        <w:t>Dotyczy:</w:t>
      </w:r>
      <w:r w:rsidRPr="00332D44">
        <w:rPr>
          <w:rFonts w:ascii="Arial" w:hAnsi="Arial" w:cs="Arial"/>
          <w:b/>
          <w:bCs/>
          <w:color w:val="323231"/>
          <w:sz w:val="24"/>
          <w:szCs w:val="24"/>
        </w:rPr>
        <w:tab/>
        <w:t>Załącznik nr 4 – Projekt umowy</w:t>
      </w:r>
    </w:p>
    <w:p w14:paraId="06F2FCDF" w14:textId="77777777" w:rsidR="00D118A4" w:rsidRPr="00332D44" w:rsidRDefault="00D118A4" w:rsidP="00332D44">
      <w:pPr>
        <w:spacing w:line="360" w:lineRule="auto"/>
        <w:ind w:right="-72"/>
        <w:jc w:val="center"/>
        <w:rPr>
          <w:rFonts w:ascii="Arial" w:hAnsi="Arial" w:cs="Arial"/>
          <w:color w:val="323231"/>
          <w:sz w:val="24"/>
          <w:szCs w:val="24"/>
        </w:rPr>
      </w:pPr>
      <w:r w:rsidRPr="00332D44">
        <w:rPr>
          <w:rFonts w:ascii="Arial" w:hAnsi="Arial" w:cs="Arial"/>
          <w:color w:val="323231"/>
          <w:sz w:val="24"/>
          <w:szCs w:val="24"/>
        </w:rPr>
        <w:t>§12 KARY UMOWNE</w:t>
      </w:r>
    </w:p>
    <w:p w14:paraId="32DBB73A"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„3. W przypadku niedotrzymania gwarantowanego poziomu dostępności usług, o którym mowa w załączniku nr 1 do Umowy, Zamawiający może dochodzić rekompensaty uzupełniającej na pokrycie rzeczywiście poniesionych szkód.</w:t>
      </w:r>
    </w:p>
    <w:p w14:paraId="3210F919"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5.  Zamawiający zastrzega sobie prawo do odszkodowania uzupełniającego, przenoszącego wysokość zastrzeżonych kar umownych.”</w:t>
      </w:r>
    </w:p>
    <w:p w14:paraId="6A9CF763" w14:textId="77777777" w:rsidR="00332D44" w:rsidRPr="00332D44" w:rsidRDefault="00D118A4" w:rsidP="00D118A4">
      <w:pPr>
        <w:spacing w:line="360" w:lineRule="auto"/>
        <w:ind w:right="-72"/>
        <w:jc w:val="both"/>
        <w:rPr>
          <w:rFonts w:ascii="Arial" w:hAnsi="Arial" w:cs="Arial"/>
          <w:b/>
          <w:bCs/>
          <w:color w:val="323231"/>
          <w:sz w:val="24"/>
          <w:szCs w:val="24"/>
        </w:rPr>
      </w:pPr>
      <w:r w:rsidRPr="00332D44">
        <w:rPr>
          <w:rFonts w:ascii="Arial" w:hAnsi="Arial" w:cs="Arial"/>
          <w:b/>
          <w:bCs/>
          <w:color w:val="323231"/>
          <w:sz w:val="24"/>
          <w:szCs w:val="24"/>
        </w:rPr>
        <w:t xml:space="preserve">Pytanie:  </w:t>
      </w:r>
    </w:p>
    <w:p w14:paraId="3431CE7B" w14:textId="753AC4CE"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 xml:space="preserve">Wskazujemy, że projekt umowy przewiduje maksymalną łączną wysokość kar umownych na poziomie 30% wynagrodzenia brutto, co stanowi istotny element umożliwiający Wykonawcom oszacowanie </w:t>
      </w:r>
      <w:proofErr w:type="spellStart"/>
      <w:r w:rsidRPr="00332D44">
        <w:rPr>
          <w:rFonts w:ascii="Arial" w:hAnsi="Arial" w:cs="Arial"/>
          <w:color w:val="323231"/>
          <w:sz w:val="24"/>
          <w:szCs w:val="24"/>
        </w:rPr>
        <w:t>ryzyk</w:t>
      </w:r>
      <w:proofErr w:type="spellEnd"/>
      <w:r w:rsidRPr="00332D44">
        <w:rPr>
          <w:rFonts w:ascii="Arial" w:hAnsi="Arial" w:cs="Arial"/>
          <w:color w:val="323231"/>
          <w:sz w:val="24"/>
          <w:szCs w:val="24"/>
        </w:rPr>
        <w:t xml:space="preserve"> kontraktowych i prawidłową kalkulację ceny oferty. Wskazane postanowienia dotyczące rekompensaty oraz odszkodowania uzupełniającego prowadzą do faktycznego obejścia ustalonego limitu 30%, gdyż umożliwiają Zamawiającemu dochodzenie dalszych roszczeń o charakterze odszkodowawczym ponad zastrzeżone kary umowne, bez wskazania ich maksymalnej wysokości. W konsekwencji limit 30% traci swój realny charakter ochronny, odpowiedzialność Wykonawcy staje się nieograniczona i nieoszacowana. Ponadto dochodzi do naruszenia zasady proporcjonalności oraz</w:t>
      </w:r>
      <w:r w:rsidR="00332D44" w:rsidRPr="00332D44">
        <w:rPr>
          <w:rFonts w:ascii="Arial" w:hAnsi="Arial" w:cs="Arial"/>
          <w:color w:val="323231"/>
          <w:sz w:val="24"/>
          <w:szCs w:val="24"/>
        </w:rPr>
        <w:t xml:space="preserve"> </w:t>
      </w:r>
      <w:r w:rsidRPr="00332D44">
        <w:rPr>
          <w:rFonts w:ascii="Arial" w:hAnsi="Arial" w:cs="Arial"/>
          <w:color w:val="323231"/>
          <w:sz w:val="24"/>
          <w:szCs w:val="24"/>
        </w:rPr>
        <w:t>równowagi kontraktowej stron, a Wykonawcy zostają pozbawieni możliwości rzetelnej i porównywalnej kalkulacji ofert.</w:t>
      </w:r>
    </w:p>
    <w:p w14:paraId="75CB04D2"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Mając na uwadze powyższe, Wykonawca wnosi o:</w:t>
      </w:r>
    </w:p>
    <w:p w14:paraId="0884D8B7"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wykreślenie § 12 ust. 3 oraz § 12 ust. 5 projektu umowy w całości, jako sprzecznych z funkcją limitu 30% łącznej wysokości kar umownych. Wprowadzenie powyższej zmiany pozwoli zachować spójność projektowanych postanowień umowy, zasadę proporcjonalności oraz przejrzystość i przewidywalność odpowiedzialności kontraktowej Wykonawcy.</w:t>
      </w:r>
    </w:p>
    <w:p w14:paraId="5C3624A0" w14:textId="77777777" w:rsidR="00332D44" w:rsidRPr="00332D44" w:rsidRDefault="00332D44" w:rsidP="00332D44">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24280557" w14:textId="259CE96B" w:rsidR="00332D44" w:rsidRPr="00332D44" w:rsidRDefault="00D06167" w:rsidP="00332D44">
      <w:pPr>
        <w:spacing w:line="360" w:lineRule="auto"/>
        <w:jc w:val="both"/>
        <w:rPr>
          <w:rFonts w:ascii="Arial" w:hAnsi="Arial" w:cs="Arial"/>
          <w:sz w:val="24"/>
          <w:szCs w:val="24"/>
        </w:rPr>
      </w:pPr>
      <w:r>
        <w:rPr>
          <w:rFonts w:ascii="Arial" w:hAnsi="Arial" w:cs="Arial"/>
          <w:sz w:val="24"/>
          <w:szCs w:val="24"/>
        </w:rPr>
        <w:t xml:space="preserve">Zamawiający nie wyraża zgody. </w:t>
      </w:r>
    </w:p>
    <w:p w14:paraId="6B7A91A9" w14:textId="77777777" w:rsidR="00D118A4" w:rsidRPr="00332D44" w:rsidRDefault="00D118A4" w:rsidP="00D118A4">
      <w:pPr>
        <w:spacing w:line="360" w:lineRule="auto"/>
        <w:ind w:right="-72"/>
        <w:jc w:val="both"/>
        <w:rPr>
          <w:rFonts w:ascii="Arial" w:hAnsi="Arial" w:cs="Arial"/>
          <w:color w:val="323231"/>
          <w:sz w:val="24"/>
          <w:szCs w:val="24"/>
        </w:rPr>
      </w:pPr>
    </w:p>
    <w:p w14:paraId="5832EE8A" w14:textId="77777777" w:rsidR="00D118A4" w:rsidRPr="00332D44" w:rsidRDefault="00D118A4" w:rsidP="00D118A4">
      <w:pPr>
        <w:spacing w:line="360" w:lineRule="auto"/>
        <w:ind w:right="-72"/>
        <w:jc w:val="both"/>
        <w:rPr>
          <w:rFonts w:ascii="Arial" w:hAnsi="Arial" w:cs="Arial"/>
          <w:b/>
          <w:bCs/>
          <w:color w:val="323231"/>
          <w:sz w:val="24"/>
          <w:szCs w:val="24"/>
        </w:rPr>
      </w:pPr>
      <w:r w:rsidRPr="00332D44">
        <w:rPr>
          <w:rFonts w:ascii="Arial" w:hAnsi="Arial" w:cs="Arial"/>
          <w:b/>
          <w:bCs/>
          <w:color w:val="323231"/>
          <w:sz w:val="24"/>
          <w:szCs w:val="24"/>
        </w:rPr>
        <w:t>12.</w:t>
      </w:r>
      <w:r w:rsidRPr="00332D44">
        <w:rPr>
          <w:rFonts w:ascii="Arial" w:hAnsi="Arial" w:cs="Arial"/>
          <w:b/>
          <w:bCs/>
          <w:color w:val="323231"/>
          <w:sz w:val="24"/>
          <w:szCs w:val="24"/>
        </w:rPr>
        <w:tab/>
        <w:t>Dotyczy:</w:t>
      </w:r>
      <w:r w:rsidRPr="00332D44">
        <w:rPr>
          <w:rFonts w:ascii="Arial" w:hAnsi="Arial" w:cs="Arial"/>
          <w:b/>
          <w:bCs/>
          <w:color w:val="323231"/>
          <w:sz w:val="24"/>
          <w:szCs w:val="24"/>
        </w:rPr>
        <w:tab/>
        <w:t>Załącznik nr 5 – Umowa powierzenia przetwarzania danych osobowych</w:t>
      </w:r>
    </w:p>
    <w:p w14:paraId="34F5FE92" w14:textId="77777777" w:rsidR="00D118A4" w:rsidRPr="00332D44" w:rsidRDefault="00D118A4" w:rsidP="00332D44">
      <w:pPr>
        <w:spacing w:line="360" w:lineRule="auto"/>
        <w:ind w:right="-72"/>
        <w:jc w:val="center"/>
        <w:rPr>
          <w:rFonts w:ascii="Arial" w:hAnsi="Arial" w:cs="Arial"/>
          <w:color w:val="323231"/>
          <w:sz w:val="24"/>
          <w:szCs w:val="24"/>
        </w:rPr>
      </w:pPr>
      <w:r w:rsidRPr="00332D44">
        <w:rPr>
          <w:rFonts w:ascii="Arial" w:hAnsi="Arial" w:cs="Arial"/>
          <w:color w:val="323231"/>
          <w:sz w:val="24"/>
          <w:szCs w:val="24"/>
        </w:rPr>
        <w:t>§2 OŚWIADCZENIA</w:t>
      </w:r>
    </w:p>
    <w:p w14:paraId="5C340A18"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„2.</w:t>
      </w:r>
      <w:r w:rsidRPr="00332D44">
        <w:rPr>
          <w:rFonts w:ascii="Arial" w:hAnsi="Arial" w:cs="Arial"/>
          <w:color w:val="323231"/>
          <w:sz w:val="24"/>
          <w:szCs w:val="24"/>
        </w:rPr>
        <w:tab/>
        <w:t>Procesor posiada następujące certyfikaty zgodności z:</w:t>
      </w:r>
    </w:p>
    <w:p w14:paraId="53741981"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a.</w:t>
      </w:r>
      <w:r w:rsidRPr="00332D44">
        <w:rPr>
          <w:rFonts w:ascii="Arial" w:hAnsi="Arial" w:cs="Arial"/>
          <w:color w:val="323231"/>
          <w:sz w:val="24"/>
          <w:szCs w:val="24"/>
        </w:rPr>
        <w:tab/>
        <w:t>Normą IEC-ISO 27001:2013 – NC-2351</w:t>
      </w:r>
    </w:p>
    <w:p w14:paraId="28033B16"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b.</w:t>
      </w:r>
      <w:r w:rsidRPr="00332D44">
        <w:rPr>
          <w:rFonts w:ascii="Arial" w:hAnsi="Arial" w:cs="Arial"/>
          <w:color w:val="323231"/>
          <w:sz w:val="24"/>
          <w:szCs w:val="24"/>
        </w:rPr>
        <w:tab/>
        <w:t>Normą IEC-ISO S001:2015-10 – J-1C54/S/2020</w:t>
      </w:r>
    </w:p>
    <w:p w14:paraId="1EFE90F0"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c.</w:t>
      </w:r>
      <w:r w:rsidRPr="00332D44">
        <w:rPr>
          <w:rFonts w:ascii="Arial" w:hAnsi="Arial" w:cs="Arial"/>
          <w:color w:val="323231"/>
          <w:sz w:val="24"/>
          <w:szCs w:val="24"/>
        </w:rPr>
        <w:tab/>
        <w:t>Normą IEC-ISO 13485:201C – M-1C/8/2021</w:t>
      </w:r>
    </w:p>
    <w:p w14:paraId="270B07C7"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d.</w:t>
      </w:r>
      <w:r w:rsidRPr="00332D44">
        <w:rPr>
          <w:rFonts w:ascii="Arial" w:hAnsi="Arial" w:cs="Arial"/>
          <w:color w:val="323231"/>
          <w:sz w:val="24"/>
          <w:szCs w:val="24"/>
        </w:rPr>
        <w:tab/>
        <w:t>Dyrektywą S3/42/EWG (z późniejszymi zmianami) – nr 1434-MDD-454/201S w całości pokrywające wymagania narzucone przez RODO.</w:t>
      </w:r>
    </w:p>
    <w:p w14:paraId="7533FFCF" w14:textId="77777777" w:rsidR="00332D44" w:rsidRPr="00332D44" w:rsidRDefault="00D118A4" w:rsidP="00D118A4">
      <w:pPr>
        <w:spacing w:line="360" w:lineRule="auto"/>
        <w:ind w:right="-72"/>
        <w:jc w:val="both"/>
        <w:rPr>
          <w:rFonts w:ascii="Arial" w:hAnsi="Arial" w:cs="Arial"/>
          <w:b/>
          <w:bCs/>
          <w:color w:val="323231"/>
          <w:sz w:val="24"/>
          <w:szCs w:val="24"/>
        </w:rPr>
      </w:pPr>
      <w:r w:rsidRPr="00332D44">
        <w:rPr>
          <w:rFonts w:ascii="Arial" w:hAnsi="Arial" w:cs="Arial"/>
          <w:b/>
          <w:bCs/>
          <w:color w:val="323231"/>
          <w:sz w:val="24"/>
          <w:szCs w:val="24"/>
        </w:rPr>
        <w:t xml:space="preserve">Pytanie:  </w:t>
      </w:r>
    </w:p>
    <w:p w14:paraId="6D3626CC" w14:textId="22CB882E"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W § 2 ust. 1 UPPDO Procesor oświadcza, że „posiada wystarczające środki techniczne i organizacyjne umożliwiające przetwarzanie danych osobowych zgodnie z RODO”, co jest zgodne z art. 32 ust. 1 RODO stanowiącym, że:</w:t>
      </w:r>
    </w:p>
    <w:p w14:paraId="517B4137"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„Uwzględniając stan wiedzy technicznej, koszt wdrażania oraz charakter, zakres, kontekst i cele przetwarzania oraz ryzyko naruszenia praw lub wolności osób fizycznych o różnym prawdopodobieństwie wystąpienia i wadze, administrator i podmiot przetwarzający wdrażają odpowiednie środki techniczne i organizacyjne, aby zapewnić stopień bezpieczeństwa odpowiadający temu ryzyku”.</w:t>
      </w:r>
    </w:p>
    <w:p w14:paraId="0081C469" w14:textId="77777777" w:rsidR="00D118A4"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Natomiast, formułowanie przez Zamawiającego w § 2 ust. 2 UPPDO sztywnego wymogu posiadania przez Wykonawcę określonych certyfikatów – jest już naruszeniem tak art. 32 ust. 1 i 3 RODO, który to przepis stanowi, że mechanizm certyfikacji jest tylko jednym z możliwych sposobów (a nie jedynym) wykazania wywiązania się z obowiązku określonego w art. 32 ust. 1 RODO przez Procesora (Wykonawcę). Dlatego też, formułowania takiego wymogu w niniejszym postępowaniu jest nieuzasadnione, nadmiarowe i w sposób nieuprawniony ogranicza konkurencję i krąg oferentów. Jeżeli Zamawiający wymaga dowodów posiadania przez Procesora (Wykonawcę) odpowiednich środków technicznych i organizacyjnych może np. wprowadzić do UPPDO jako załącznik: Wykaz środków technicznych i organizacyjnych stosowanych przez Wykonawcę.</w:t>
      </w:r>
    </w:p>
    <w:p w14:paraId="32816D32" w14:textId="1A0E9905" w:rsidR="005E3818" w:rsidRPr="00332D44" w:rsidRDefault="00D118A4" w:rsidP="00D118A4">
      <w:pPr>
        <w:spacing w:line="360" w:lineRule="auto"/>
        <w:ind w:right="-72"/>
        <w:jc w:val="both"/>
        <w:rPr>
          <w:rFonts w:ascii="Arial" w:hAnsi="Arial" w:cs="Arial"/>
          <w:color w:val="323231"/>
          <w:sz w:val="24"/>
          <w:szCs w:val="24"/>
        </w:rPr>
      </w:pPr>
      <w:r w:rsidRPr="00332D44">
        <w:rPr>
          <w:rFonts w:ascii="Arial" w:hAnsi="Arial" w:cs="Arial"/>
          <w:color w:val="323231"/>
          <w:sz w:val="24"/>
          <w:szCs w:val="24"/>
        </w:rPr>
        <w:t>W związku z powyższym zwracamy się z prośbą o usunięcie § 2 ust. 2 UPPDO.</w:t>
      </w:r>
    </w:p>
    <w:p w14:paraId="48896844" w14:textId="796CFBBB" w:rsidR="008500A1" w:rsidRPr="00332D44" w:rsidRDefault="008500A1" w:rsidP="006B14FF">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2B4CB1BC" w14:textId="71648058" w:rsidR="008D714D" w:rsidRPr="00332D44" w:rsidRDefault="00767D00" w:rsidP="006B14FF">
      <w:pPr>
        <w:spacing w:line="360" w:lineRule="auto"/>
        <w:jc w:val="both"/>
        <w:rPr>
          <w:rFonts w:ascii="Arial" w:hAnsi="Arial" w:cs="Arial"/>
          <w:sz w:val="24"/>
          <w:szCs w:val="24"/>
        </w:rPr>
      </w:pPr>
      <w:r>
        <w:rPr>
          <w:rFonts w:ascii="Arial" w:hAnsi="Arial" w:cs="Arial"/>
          <w:sz w:val="24"/>
          <w:szCs w:val="24"/>
        </w:rPr>
        <w:lastRenderedPageBreak/>
        <w:t xml:space="preserve">Zamawiający wyraża zgodę na usunięcie </w:t>
      </w:r>
      <w:r w:rsidRPr="00767D00">
        <w:rPr>
          <w:rFonts w:ascii="Arial" w:hAnsi="Arial" w:cs="Arial"/>
          <w:sz w:val="24"/>
          <w:szCs w:val="24"/>
        </w:rPr>
        <w:t>§ 2 ust. 2</w:t>
      </w:r>
      <w:r>
        <w:rPr>
          <w:rFonts w:ascii="Arial" w:hAnsi="Arial" w:cs="Arial"/>
          <w:sz w:val="24"/>
          <w:szCs w:val="24"/>
        </w:rPr>
        <w:t xml:space="preserve"> z Umowy powierzenia przetwarzania danych osobowych (zał. nr 5 do Umowy).</w:t>
      </w:r>
    </w:p>
    <w:p w14:paraId="759E74EF" w14:textId="2C4DB81F" w:rsidR="005E3818" w:rsidRPr="00332D44" w:rsidRDefault="005E3818" w:rsidP="006B14FF">
      <w:pPr>
        <w:spacing w:line="360" w:lineRule="auto"/>
        <w:jc w:val="both"/>
        <w:rPr>
          <w:rFonts w:ascii="Arial" w:hAnsi="Arial" w:cs="Arial"/>
          <w:sz w:val="24"/>
          <w:szCs w:val="24"/>
        </w:rPr>
      </w:pPr>
    </w:p>
    <w:p w14:paraId="3C9D55AD" w14:textId="0CE2F43D" w:rsidR="006B14FF" w:rsidRPr="00742151" w:rsidRDefault="006B14FF" w:rsidP="006B14FF">
      <w:pPr>
        <w:spacing w:line="360" w:lineRule="auto"/>
        <w:jc w:val="both"/>
        <w:rPr>
          <w:rFonts w:ascii="Arial" w:hAnsi="Arial" w:cs="Arial"/>
          <w:b/>
          <w:bCs/>
          <w:sz w:val="28"/>
          <w:szCs w:val="28"/>
        </w:rPr>
      </w:pPr>
      <w:r w:rsidRPr="00742151">
        <w:rPr>
          <w:rFonts w:ascii="Arial" w:hAnsi="Arial" w:cs="Arial"/>
          <w:b/>
          <w:bCs/>
          <w:sz w:val="28"/>
          <w:szCs w:val="28"/>
          <w:highlight w:val="green"/>
        </w:rPr>
        <w:t>Pytani</w:t>
      </w:r>
      <w:r w:rsidR="00332D44" w:rsidRPr="00742151">
        <w:rPr>
          <w:rFonts w:ascii="Arial" w:hAnsi="Arial" w:cs="Arial"/>
          <w:b/>
          <w:bCs/>
          <w:sz w:val="28"/>
          <w:szCs w:val="28"/>
          <w:highlight w:val="green"/>
        </w:rPr>
        <w:t>a – plik</w:t>
      </w:r>
      <w:r w:rsidRPr="00742151">
        <w:rPr>
          <w:rFonts w:ascii="Arial" w:hAnsi="Arial" w:cs="Arial"/>
          <w:b/>
          <w:bCs/>
          <w:sz w:val="28"/>
          <w:szCs w:val="28"/>
          <w:highlight w:val="green"/>
        </w:rPr>
        <w:t xml:space="preserve"> nr 2</w:t>
      </w:r>
    </w:p>
    <w:p w14:paraId="375C645B"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b/>
          <w:bCs/>
          <w:color w:val="000000"/>
          <w:sz w:val="24"/>
          <w:szCs w:val="24"/>
        </w:rPr>
        <w:t>1.</w:t>
      </w:r>
      <w:r w:rsidRPr="00332D44">
        <w:rPr>
          <w:rFonts w:ascii="Arial" w:hAnsi="Arial" w:cs="Arial"/>
          <w:color w:val="000000"/>
          <w:sz w:val="24"/>
          <w:szCs w:val="24"/>
        </w:rPr>
        <w:tab/>
      </w:r>
      <w:r w:rsidRPr="00BE5A38">
        <w:rPr>
          <w:rFonts w:ascii="Arial" w:hAnsi="Arial" w:cs="Arial"/>
          <w:b/>
          <w:bCs/>
          <w:color w:val="000000"/>
          <w:sz w:val="24"/>
          <w:szCs w:val="24"/>
        </w:rPr>
        <w:t>Wykonawca zwraca się z prośbą o zmianę § 6 ust. 2 pkt 1 UPPDO o treści</w:t>
      </w:r>
      <w:r w:rsidRPr="00332D44">
        <w:rPr>
          <w:rFonts w:ascii="Arial" w:hAnsi="Arial" w:cs="Arial"/>
          <w:color w:val="000000"/>
          <w:sz w:val="24"/>
          <w:szCs w:val="24"/>
        </w:rPr>
        <w:t>: „nie kopiować (na jakichkolwiek nośnikach), nie odtwarzać, nie rozprowadzać ani nie rozpowszechniać lub udostępniać w żaden inny sposób, na rzecz jakichkolwiek stron trzecich, powierzonych danych” poprzez dopisanie słów: „(jeżeli nie jest to konieczne do realizacji Umowy Głównej)”.</w:t>
      </w:r>
    </w:p>
    <w:p w14:paraId="6E82BDF0" w14:textId="77777777" w:rsidR="00D118A4" w:rsidRPr="00BE5A38" w:rsidRDefault="00D118A4" w:rsidP="00D118A4">
      <w:pPr>
        <w:spacing w:line="360" w:lineRule="auto"/>
        <w:jc w:val="both"/>
        <w:rPr>
          <w:rFonts w:ascii="Arial" w:hAnsi="Arial" w:cs="Arial"/>
          <w:color w:val="000000"/>
          <w:sz w:val="24"/>
          <w:szCs w:val="24"/>
          <w:u w:val="single"/>
        </w:rPr>
      </w:pPr>
      <w:r w:rsidRPr="00BE5A38">
        <w:rPr>
          <w:rFonts w:ascii="Arial" w:hAnsi="Arial" w:cs="Arial"/>
          <w:color w:val="000000"/>
          <w:sz w:val="24"/>
          <w:szCs w:val="24"/>
          <w:u w:val="single"/>
        </w:rPr>
        <w:t>Uzasadnienie:</w:t>
      </w:r>
    </w:p>
    <w:p w14:paraId="28BD99F3" w14:textId="69E4C9DE"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Istota czynności Procesora w ramach przedmiotowego zamówienia polegać może na kopiowaniu i przekazywaniu danych dlatego też konieczne jest zastrzeżenie, że czynności te są zakazane tylko gdy nie są konieczne do realizacji Umowy Głównej.</w:t>
      </w:r>
    </w:p>
    <w:p w14:paraId="5D09C2A4" w14:textId="77777777" w:rsidR="00332D44" w:rsidRPr="00332D44" w:rsidRDefault="00332D44" w:rsidP="00332D44">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09214968" w14:textId="2013FF0C" w:rsidR="00332D44" w:rsidRDefault="004C7D83" w:rsidP="00D118A4">
      <w:pPr>
        <w:spacing w:line="360" w:lineRule="auto"/>
        <w:jc w:val="both"/>
        <w:rPr>
          <w:rFonts w:ascii="Arial" w:hAnsi="Arial" w:cs="Arial"/>
          <w:sz w:val="24"/>
          <w:szCs w:val="24"/>
        </w:rPr>
      </w:pPr>
      <w:r>
        <w:rPr>
          <w:rFonts w:ascii="Arial" w:hAnsi="Arial" w:cs="Arial"/>
          <w:sz w:val="24"/>
          <w:szCs w:val="24"/>
        </w:rPr>
        <w:t xml:space="preserve">Zamawiający nie wyraża zgody na zmianę. </w:t>
      </w:r>
      <w:r w:rsidRPr="004C7D83">
        <w:rPr>
          <w:rFonts w:ascii="Arial" w:hAnsi="Arial" w:cs="Arial"/>
          <w:sz w:val="24"/>
          <w:szCs w:val="24"/>
        </w:rPr>
        <w:t>Chodzi o osoby trzecie, które nie są pracownikami Wykonawcy lub podmiotami, które współpracują z Wykonawcą (podwykonawcy) i przetwarzają te dane za uprzednią zgodą Administratora</w:t>
      </w:r>
      <w:r>
        <w:rPr>
          <w:rFonts w:ascii="Arial" w:hAnsi="Arial" w:cs="Arial"/>
          <w:sz w:val="24"/>
          <w:szCs w:val="24"/>
        </w:rPr>
        <w:t>.</w:t>
      </w:r>
    </w:p>
    <w:p w14:paraId="151953AE" w14:textId="77777777" w:rsidR="004C7D83" w:rsidRPr="00332D44" w:rsidRDefault="004C7D83" w:rsidP="00D118A4">
      <w:pPr>
        <w:spacing w:line="360" w:lineRule="auto"/>
        <w:jc w:val="both"/>
        <w:rPr>
          <w:rFonts w:ascii="Arial" w:hAnsi="Arial" w:cs="Arial"/>
          <w:color w:val="000000"/>
          <w:sz w:val="24"/>
          <w:szCs w:val="24"/>
        </w:rPr>
      </w:pPr>
    </w:p>
    <w:p w14:paraId="0CC7B933"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b/>
          <w:bCs/>
          <w:color w:val="000000"/>
          <w:sz w:val="24"/>
          <w:szCs w:val="24"/>
        </w:rPr>
        <w:t>2.</w:t>
      </w:r>
      <w:r w:rsidRPr="00332D44">
        <w:rPr>
          <w:rFonts w:ascii="Arial" w:hAnsi="Arial" w:cs="Arial"/>
          <w:color w:val="000000"/>
          <w:sz w:val="24"/>
          <w:szCs w:val="24"/>
        </w:rPr>
        <w:tab/>
      </w:r>
      <w:r w:rsidRPr="00BE5A38">
        <w:rPr>
          <w:rFonts w:ascii="Arial" w:hAnsi="Arial" w:cs="Arial"/>
          <w:b/>
          <w:bCs/>
          <w:color w:val="000000"/>
          <w:sz w:val="24"/>
          <w:szCs w:val="24"/>
        </w:rPr>
        <w:t>Wykonawca proponuje zastąpić dotychczasową treść § 3 ust. 2 PU zapisem:</w:t>
      </w:r>
    </w:p>
    <w:p w14:paraId="65189CA9" w14:textId="086A1BA5"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„Wykonawca udziela Zamawiającemu Licencji na zasadach opisanych w Załączniku nr … do Umowy” [Załącznik nr 1 do niniejszego pisma].</w:t>
      </w:r>
    </w:p>
    <w:p w14:paraId="1D2FDA64" w14:textId="77777777" w:rsidR="00332D44" w:rsidRPr="00332D44" w:rsidRDefault="00332D44" w:rsidP="00332D44">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4FD9DD9B" w14:textId="15425687" w:rsidR="00332D44" w:rsidRPr="00332D44" w:rsidRDefault="00D06167" w:rsidP="00332D44">
      <w:pPr>
        <w:spacing w:line="360" w:lineRule="auto"/>
        <w:jc w:val="both"/>
        <w:rPr>
          <w:rFonts w:ascii="Arial" w:hAnsi="Arial" w:cs="Arial"/>
          <w:sz w:val="24"/>
          <w:szCs w:val="24"/>
        </w:rPr>
      </w:pPr>
      <w:bookmarkStart w:id="0" w:name="_Hlk219226196"/>
      <w:r w:rsidRPr="00B821DC">
        <w:rPr>
          <w:rFonts w:ascii="Arial" w:hAnsi="Arial" w:cs="Arial"/>
          <w:sz w:val="24"/>
          <w:szCs w:val="24"/>
        </w:rPr>
        <w:t>Zamawiający nie ma możliwości odniesienia się do ww. propozycji z uwagi na fakt, że Wykonawca nie załączył załącznika nr 1 do ww. pisma</w:t>
      </w:r>
      <w:r w:rsidR="00F93F1A" w:rsidRPr="00B821DC">
        <w:rPr>
          <w:rFonts w:ascii="Arial" w:hAnsi="Arial" w:cs="Arial"/>
          <w:sz w:val="24"/>
          <w:szCs w:val="24"/>
        </w:rPr>
        <w:t>, tj. wniosku o wyjaśnienie treści SWZ.</w:t>
      </w:r>
    </w:p>
    <w:bookmarkEnd w:id="0"/>
    <w:p w14:paraId="69B34375" w14:textId="77777777" w:rsidR="00332D44" w:rsidRPr="00332D44" w:rsidRDefault="00332D44" w:rsidP="00D118A4">
      <w:pPr>
        <w:spacing w:line="360" w:lineRule="auto"/>
        <w:jc w:val="both"/>
        <w:rPr>
          <w:rFonts w:ascii="Arial" w:hAnsi="Arial" w:cs="Arial"/>
          <w:color w:val="000000"/>
          <w:sz w:val="24"/>
          <w:szCs w:val="24"/>
        </w:rPr>
      </w:pPr>
    </w:p>
    <w:p w14:paraId="7C3EF601" w14:textId="741774BF"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b/>
          <w:bCs/>
          <w:color w:val="000000"/>
          <w:sz w:val="24"/>
          <w:szCs w:val="24"/>
        </w:rPr>
        <w:t>3.</w:t>
      </w:r>
      <w:r w:rsidRPr="00332D44">
        <w:rPr>
          <w:rFonts w:ascii="Arial" w:hAnsi="Arial" w:cs="Arial"/>
          <w:color w:val="000000"/>
          <w:sz w:val="24"/>
          <w:szCs w:val="24"/>
        </w:rPr>
        <w:tab/>
      </w:r>
      <w:r w:rsidRPr="00BE5A38">
        <w:rPr>
          <w:rFonts w:ascii="Arial" w:hAnsi="Arial" w:cs="Arial"/>
          <w:b/>
          <w:bCs/>
          <w:color w:val="000000"/>
          <w:sz w:val="24"/>
          <w:szCs w:val="24"/>
        </w:rPr>
        <w:t>Wykonawca zwraca się z prośbą o usunięcie § 4 ust. 2-4 PU</w:t>
      </w:r>
      <w:r w:rsidRPr="00332D44">
        <w:rPr>
          <w:rFonts w:ascii="Arial" w:hAnsi="Arial" w:cs="Arial"/>
          <w:color w:val="000000"/>
          <w:sz w:val="24"/>
          <w:szCs w:val="24"/>
        </w:rPr>
        <w:t xml:space="preserve"> – postanowienia dot. pobierania poprawek, aktualizacji i nowych wersji oprogramowania oraz usuwania błędów proponujemy zawrzeć w załączniku do Umowy: Gwarancja Jakości/SLA.</w:t>
      </w:r>
    </w:p>
    <w:p w14:paraId="29F00958" w14:textId="77777777" w:rsidR="00332D44" w:rsidRPr="00332D44" w:rsidRDefault="00332D44" w:rsidP="00332D44">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42E6C3BD" w14:textId="24F84F57" w:rsidR="00332D44" w:rsidRDefault="00F93F1A" w:rsidP="00D118A4">
      <w:pPr>
        <w:spacing w:line="360" w:lineRule="auto"/>
        <w:jc w:val="both"/>
        <w:rPr>
          <w:rFonts w:ascii="Arial" w:hAnsi="Arial" w:cs="Arial"/>
          <w:sz w:val="24"/>
          <w:szCs w:val="24"/>
        </w:rPr>
      </w:pPr>
      <w:r w:rsidRPr="00B821DC">
        <w:rPr>
          <w:rFonts w:ascii="Arial" w:hAnsi="Arial" w:cs="Arial"/>
          <w:sz w:val="24"/>
          <w:szCs w:val="24"/>
        </w:rPr>
        <w:lastRenderedPageBreak/>
        <w:t>Zamawiający nie</w:t>
      </w:r>
      <w:r w:rsidR="009E7AF3" w:rsidRPr="00B821DC">
        <w:rPr>
          <w:rFonts w:ascii="Arial" w:hAnsi="Arial" w:cs="Arial"/>
          <w:sz w:val="24"/>
          <w:szCs w:val="24"/>
        </w:rPr>
        <w:t xml:space="preserve"> </w:t>
      </w:r>
      <w:r w:rsidRPr="00B821DC">
        <w:rPr>
          <w:rFonts w:ascii="Arial" w:hAnsi="Arial" w:cs="Arial"/>
          <w:sz w:val="24"/>
          <w:szCs w:val="24"/>
        </w:rPr>
        <w:t xml:space="preserve">ma możliwości odniesienia się do ww. propozycji z uwagi na fakt, że Wykonawca nie załączył załącznika nr </w:t>
      </w:r>
      <w:r w:rsidRPr="00B821DC">
        <w:rPr>
          <w:rFonts w:ascii="Arial" w:hAnsi="Arial" w:cs="Arial"/>
          <w:sz w:val="24"/>
          <w:szCs w:val="24"/>
        </w:rPr>
        <w:t>2</w:t>
      </w:r>
      <w:r w:rsidR="009E7AF3" w:rsidRPr="00B821DC">
        <w:rPr>
          <w:rFonts w:ascii="Arial" w:hAnsi="Arial" w:cs="Arial"/>
          <w:sz w:val="24"/>
          <w:szCs w:val="24"/>
        </w:rPr>
        <w:t xml:space="preserve"> (dot. Gwarancji Jakości), o którym mowa w pytaniu nr 4 poniżej.</w:t>
      </w:r>
    </w:p>
    <w:p w14:paraId="587EC97E" w14:textId="77777777" w:rsidR="00F93F1A" w:rsidRPr="00332D44" w:rsidRDefault="00F93F1A" w:rsidP="00D118A4">
      <w:pPr>
        <w:spacing w:line="360" w:lineRule="auto"/>
        <w:jc w:val="both"/>
        <w:rPr>
          <w:rFonts w:ascii="Arial" w:hAnsi="Arial" w:cs="Arial"/>
          <w:color w:val="000000"/>
          <w:sz w:val="24"/>
          <w:szCs w:val="24"/>
        </w:rPr>
      </w:pPr>
    </w:p>
    <w:p w14:paraId="167072CF"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b/>
          <w:bCs/>
          <w:color w:val="000000"/>
          <w:sz w:val="24"/>
          <w:szCs w:val="24"/>
        </w:rPr>
        <w:t>4.</w:t>
      </w:r>
      <w:r w:rsidRPr="00332D44">
        <w:rPr>
          <w:rFonts w:ascii="Arial" w:hAnsi="Arial" w:cs="Arial"/>
          <w:color w:val="000000"/>
          <w:sz w:val="24"/>
          <w:szCs w:val="24"/>
        </w:rPr>
        <w:tab/>
      </w:r>
      <w:r w:rsidRPr="00BE5A38">
        <w:rPr>
          <w:rFonts w:ascii="Arial" w:hAnsi="Arial" w:cs="Arial"/>
          <w:b/>
          <w:bCs/>
          <w:color w:val="000000"/>
          <w:sz w:val="24"/>
          <w:szCs w:val="24"/>
        </w:rPr>
        <w:t>Wykonawca proponuje zastąpić dotychczasową treść § 8 Gwarancja zapisem</w:t>
      </w:r>
      <w:r w:rsidRPr="00332D44">
        <w:rPr>
          <w:rFonts w:ascii="Arial" w:hAnsi="Arial" w:cs="Arial"/>
          <w:color w:val="000000"/>
          <w:sz w:val="24"/>
          <w:szCs w:val="24"/>
        </w:rPr>
        <w:t>:</w:t>
      </w:r>
    </w:p>
    <w:p w14:paraId="72F13F25" w14:textId="2BD10FD9"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„Wykonawca udziela Zamawiającemu Gwarancji Jakości na zasadach opisanych w Załączniku nr … do Umowy” [Załącznik nr 2 do niniejszego pisma].</w:t>
      </w:r>
    </w:p>
    <w:p w14:paraId="23B428DA" w14:textId="77777777" w:rsidR="00332D44" w:rsidRPr="00332D44" w:rsidRDefault="00332D44" w:rsidP="00332D44">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0E59BCFF" w14:textId="03F8E583" w:rsidR="00332D44" w:rsidRDefault="00F93F1A" w:rsidP="00D118A4">
      <w:pPr>
        <w:spacing w:line="360" w:lineRule="auto"/>
        <w:jc w:val="both"/>
        <w:rPr>
          <w:rFonts w:ascii="Arial" w:hAnsi="Arial" w:cs="Arial"/>
          <w:sz w:val="24"/>
          <w:szCs w:val="24"/>
        </w:rPr>
      </w:pPr>
      <w:r w:rsidRPr="00B821DC">
        <w:rPr>
          <w:rFonts w:ascii="Arial" w:hAnsi="Arial" w:cs="Arial"/>
          <w:sz w:val="24"/>
          <w:szCs w:val="24"/>
        </w:rPr>
        <w:t xml:space="preserve">Zamawiający nie ma możliwości odniesienia się do ww. propozycji z uwagi na fakt, że Wykonawca nie załączył załącznika nr </w:t>
      </w:r>
      <w:r w:rsidRPr="00B821DC">
        <w:rPr>
          <w:rFonts w:ascii="Arial" w:hAnsi="Arial" w:cs="Arial"/>
          <w:sz w:val="24"/>
          <w:szCs w:val="24"/>
        </w:rPr>
        <w:t>2</w:t>
      </w:r>
      <w:r w:rsidRPr="00B821DC">
        <w:rPr>
          <w:rFonts w:ascii="Arial" w:hAnsi="Arial" w:cs="Arial"/>
          <w:sz w:val="24"/>
          <w:szCs w:val="24"/>
        </w:rPr>
        <w:t xml:space="preserve"> do ww. pisma, tj. wniosku o wyjaśnienie treści SWZ.</w:t>
      </w:r>
    </w:p>
    <w:p w14:paraId="218FDD37" w14:textId="77777777" w:rsidR="00F93F1A" w:rsidRPr="00332D44" w:rsidRDefault="00F93F1A" w:rsidP="00D118A4">
      <w:pPr>
        <w:spacing w:line="360" w:lineRule="auto"/>
        <w:jc w:val="both"/>
        <w:rPr>
          <w:rFonts w:ascii="Arial" w:hAnsi="Arial" w:cs="Arial"/>
          <w:color w:val="000000"/>
          <w:sz w:val="24"/>
          <w:szCs w:val="24"/>
        </w:rPr>
      </w:pPr>
    </w:p>
    <w:p w14:paraId="33CCCD9C" w14:textId="77777777" w:rsidR="00332D44" w:rsidRPr="00332D44" w:rsidRDefault="00D118A4" w:rsidP="00332D44">
      <w:pPr>
        <w:spacing w:line="360" w:lineRule="auto"/>
        <w:ind w:right="-72"/>
        <w:jc w:val="both"/>
        <w:rPr>
          <w:rFonts w:ascii="Arial" w:hAnsi="Arial" w:cs="Arial"/>
          <w:b/>
          <w:bCs/>
          <w:sz w:val="24"/>
          <w:szCs w:val="24"/>
        </w:rPr>
      </w:pPr>
      <w:r w:rsidRPr="00332D44">
        <w:rPr>
          <w:rFonts w:ascii="Arial" w:hAnsi="Arial" w:cs="Arial"/>
          <w:b/>
          <w:bCs/>
          <w:color w:val="000000"/>
          <w:sz w:val="24"/>
          <w:szCs w:val="24"/>
        </w:rPr>
        <w:t>5.</w:t>
      </w:r>
      <w:r w:rsidRPr="00332D44">
        <w:rPr>
          <w:rFonts w:ascii="Arial" w:hAnsi="Arial" w:cs="Arial"/>
          <w:color w:val="000000"/>
          <w:sz w:val="24"/>
          <w:szCs w:val="24"/>
        </w:rPr>
        <w:tab/>
      </w:r>
      <w:r w:rsidRPr="00BE5A38">
        <w:rPr>
          <w:rFonts w:ascii="Arial" w:hAnsi="Arial" w:cs="Arial"/>
          <w:b/>
          <w:bCs/>
          <w:color w:val="000000"/>
          <w:sz w:val="24"/>
          <w:szCs w:val="24"/>
        </w:rPr>
        <w:t>Wykonawca proponuje zmienić § 7 ust. 1</w:t>
      </w:r>
      <w:r w:rsidRPr="00332D44">
        <w:rPr>
          <w:rFonts w:ascii="Arial" w:hAnsi="Arial" w:cs="Arial"/>
          <w:color w:val="000000"/>
          <w:sz w:val="24"/>
          <w:szCs w:val="24"/>
        </w:rPr>
        <w:t xml:space="preserve"> poprzez ustalenie jednego terminu zapłaty całego wynagrodzenia (brak jest podstaw do rozbijania zasad zapłaty wynagrodzenia na dwie części i traktowania jednej z nich jako zaliczka, co może utrudnić rozliczenie środków).</w:t>
      </w:r>
      <w:r w:rsidR="00332D44" w:rsidRPr="00332D44">
        <w:rPr>
          <w:rFonts w:ascii="Arial" w:hAnsi="Arial" w:cs="Arial"/>
          <w:b/>
          <w:bCs/>
          <w:sz w:val="24"/>
          <w:szCs w:val="24"/>
        </w:rPr>
        <w:t xml:space="preserve"> </w:t>
      </w:r>
    </w:p>
    <w:p w14:paraId="1C3A3C00" w14:textId="341C1134" w:rsidR="00332D44" w:rsidRPr="00332D44" w:rsidRDefault="00332D44" w:rsidP="00332D44">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011C7E48" w14:textId="7A12CABC" w:rsidR="00332D44" w:rsidRPr="00332D44" w:rsidRDefault="00285059" w:rsidP="00332D44">
      <w:pPr>
        <w:spacing w:line="360" w:lineRule="auto"/>
        <w:jc w:val="both"/>
        <w:rPr>
          <w:rFonts w:ascii="Arial" w:hAnsi="Arial" w:cs="Arial"/>
          <w:sz w:val="24"/>
          <w:szCs w:val="24"/>
        </w:rPr>
      </w:pPr>
      <w:r>
        <w:rPr>
          <w:rFonts w:ascii="Arial" w:hAnsi="Arial" w:cs="Arial"/>
          <w:sz w:val="24"/>
          <w:szCs w:val="24"/>
        </w:rPr>
        <w:t xml:space="preserve">Zamawiający nie wyraża zgody. </w:t>
      </w:r>
    </w:p>
    <w:p w14:paraId="2C106761" w14:textId="3D253F10" w:rsidR="00D118A4" w:rsidRPr="00332D44" w:rsidRDefault="00D118A4" w:rsidP="00D118A4">
      <w:pPr>
        <w:spacing w:line="360" w:lineRule="auto"/>
        <w:jc w:val="both"/>
        <w:rPr>
          <w:rFonts w:ascii="Arial" w:hAnsi="Arial" w:cs="Arial"/>
          <w:color w:val="000000"/>
          <w:sz w:val="24"/>
          <w:szCs w:val="24"/>
        </w:rPr>
      </w:pPr>
    </w:p>
    <w:p w14:paraId="0C5AAE50"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b/>
          <w:bCs/>
          <w:color w:val="000000"/>
          <w:sz w:val="24"/>
          <w:szCs w:val="24"/>
        </w:rPr>
        <w:t>6.</w:t>
      </w:r>
      <w:r w:rsidRPr="00332D44">
        <w:rPr>
          <w:rFonts w:ascii="Arial" w:hAnsi="Arial" w:cs="Arial"/>
          <w:color w:val="000000"/>
          <w:sz w:val="24"/>
          <w:szCs w:val="24"/>
        </w:rPr>
        <w:tab/>
      </w:r>
      <w:r w:rsidRPr="00BE5A38">
        <w:rPr>
          <w:rFonts w:ascii="Arial" w:hAnsi="Arial" w:cs="Arial"/>
          <w:b/>
          <w:bCs/>
          <w:color w:val="000000"/>
          <w:sz w:val="24"/>
          <w:szCs w:val="24"/>
        </w:rPr>
        <w:t>Wykonawca zwraca się z prośbą o usunięcie § 10 ust. 2 pkt 4 oraz § 10 ust. 3</w:t>
      </w:r>
      <w:r w:rsidRPr="00332D44">
        <w:rPr>
          <w:rFonts w:ascii="Arial" w:hAnsi="Arial" w:cs="Arial"/>
          <w:color w:val="000000"/>
          <w:sz w:val="24"/>
          <w:szCs w:val="24"/>
        </w:rPr>
        <w:t>, które to postanowienia uzależniają możliwość korzystania przez Wykonawcy z Dalszych Podwykonawców od zgody Zamawiającego oraz wymagają przedkładania umowy Podwykonawczej Zamawiającemu do akceptacji/braku sprzeciwu.</w:t>
      </w:r>
    </w:p>
    <w:p w14:paraId="1391BCF0" w14:textId="28E087B7" w:rsidR="00D118A4" w:rsidRPr="0028688D" w:rsidRDefault="00D118A4" w:rsidP="00D118A4">
      <w:pPr>
        <w:spacing w:line="360" w:lineRule="auto"/>
        <w:jc w:val="both"/>
        <w:rPr>
          <w:rFonts w:ascii="Arial" w:hAnsi="Arial" w:cs="Arial"/>
          <w:color w:val="000000"/>
          <w:sz w:val="24"/>
          <w:szCs w:val="24"/>
          <w:u w:val="single"/>
        </w:rPr>
      </w:pPr>
      <w:r w:rsidRPr="0028688D">
        <w:rPr>
          <w:rFonts w:ascii="Arial" w:hAnsi="Arial" w:cs="Arial"/>
          <w:color w:val="000000"/>
          <w:sz w:val="24"/>
          <w:szCs w:val="24"/>
          <w:u w:val="single"/>
        </w:rPr>
        <w:t>Uzasadnienie</w:t>
      </w:r>
    </w:p>
    <w:p w14:paraId="590A0C04" w14:textId="48C3311A"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 xml:space="preserve">Zgodnie z art. 437 </w:t>
      </w:r>
      <w:proofErr w:type="spellStart"/>
      <w:r w:rsidRPr="00332D44">
        <w:rPr>
          <w:rFonts w:ascii="Arial" w:hAnsi="Arial" w:cs="Arial"/>
          <w:color w:val="000000"/>
          <w:sz w:val="24"/>
          <w:szCs w:val="24"/>
        </w:rPr>
        <w:t>p.z.p</w:t>
      </w:r>
      <w:proofErr w:type="spellEnd"/>
      <w:r w:rsidRPr="00332D44">
        <w:rPr>
          <w:rFonts w:ascii="Arial" w:hAnsi="Arial" w:cs="Arial"/>
          <w:color w:val="000000"/>
          <w:sz w:val="24"/>
          <w:szCs w:val="24"/>
        </w:rPr>
        <w:t>. tylko gdy przedmiotem zamówienia są roboty budowlane Zamawiający może szczegółowo określić wymagane elementy umowy podwykonawczej oraz żądać przedłożenia mu umów podwykonawczych do akceptacji/braku sprzeciwu. W związku z powyższym stosowanie ww. wymogów w niniejszym postępowaniu, jest nieuzasadnione.</w:t>
      </w:r>
    </w:p>
    <w:p w14:paraId="36211346" w14:textId="77777777" w:rsidR="00332D44" w:rsidRPr="00332D44" w:rsidRDefault="00332D44" w:rsidP="00332D44">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2DED2B04" w14:textId="2DA407B8" w:rsidR="00332D44" w:rsidRPr="00332D44" w:rsidRDefault="00B80EE6" w:rsidP="00332D44">
      <w:pPr>
        <w:spacing w:line="360" w:lineRule="auto"/>
        <w:jc w:val="both"/>
        <w:rPr>
          <w:rFonts w:ascii="Arial" w:hAnsi="Arial" w:cs="Arial"/>
          <w:sz w:val="24"/>
          <w:szCs w:val="24"/>
        </w:rPr>
      </w:pPr>
      <w:r>
        <w:rPr>
          <w:rFonts w:ascii="Arial" w:hAnsi="Arial" w:cs="Arial"/>
          <w:sz w:val="24"/>
          <w:szCs w:val="24"/>
        </w:rPr>
        <w:t>Zamawiający wyraża zgodę.</w:t>
      </w:r>
    </w:p>
    <w:p w14:paraId="033F8013" w14:textId="77777777" w:rsidR="00332D44" w:rsidRPr="00332D44" w:rsidRDefault="00332D44" w:rsidP="00D118A4">
      <w:pPr>
        <w:spacing w:line="360" w:lineRule="auto"/>
        <w:jc w:val="both"/>
        <w:rPr>
          <w:rFonts w:ascii="Arial" w:hAnsi="Arial" w:cs="Arial"/>
          <w:color w:val="000000"/>
          <w:sz w:val="24"/>
          <w:szCs w:val="24"/>
        </w:rPr>
      </w:pPr>
    </w:p>
    <w:p w14:paraId="717BE492"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b/>
          <w:bCs/>
          <w:color w:val="000000"/>
          <w:sz w:val="24"/>
          <w:szCs w:val="24"/>
        </w:rPr>
        <w:lastRenderedPageBreak/>
        <w:t>7.</w:t>
      </w:r>
      <w:r w:rsidRPr="00332D44">
        <w:rPr>
          <w:rFonts w:ascii="Arial" w:hAnsi="Arial" w:cs="Arial"/>
          <w:color w:val="000000"/>
          <w:sz w:val="24"/>
          <w:szCs w:val="24"/>
        </w:rPr>
        <w:tab/>
      </w:r>
      <w:r w:rsidRPr="00BE5A38">
        <w:rPr>
          <w:rFonts w:ascii="Arial" w:hAnsi="Arial" w:cs="Arial"/>
          <w:b/>
          <w:bCs/>
          <w:color w:val="000000"/>
          <w:sz w:val="24"/>
          <w:szCs w:val="24"/>
        </w:rPr>
        <w:t>Wykonawca zwraca się z prośbą o zmianę § 12 PU</w:t>
      </w:r>
      <w:r w:rsidRPr="00332D44">
        <w:rPr>
          <w:rFonts w:ascii="Arial" w:hAnsi="Arial" w:cs="Arial"/>
          <w:color w:val="000000"/>
          <w:sz w:val="24"/>
          <w:szCs w:val="24"/>
        </w:rPr>
        <w:t xml:space="preserve"> </w:t>
      </w:r>
      <w:r w:rsidRPr="00BE5A38">
        <w:rPr>
          <w:rFonts w:ascii="Arial" w:hAnsi="Arial" w:cs="Arial"/>
          <w:b/>
          <w:bCs/>
          <w:color w:val="000000"/>
          <w:sz w:val="24"/>
          <w:szCs w:val="24"/>
        </w:rPr>
        <w:t>poprzez określenie wysokości kar umownych względem wynagrodzenia netto, a nie brutto</w:t>
      </w:r>
      <w:r w:rsidRPr="00332D44">
        <w:rPr>
          <w:rFonts w:ascii="Arial" w:hAnsi="Arial" w:cs="Arial"/>
          <w:color w:val="000000"/>
          <w:sz w:val="24"/>
          <w:szCs w:val="24"/>
        </w:rPr>
        <w:t>.</w:t>
      </w:r>
    </w:p>
    <w:p w14:paraId="38FC9D31" w14:textId="77777777" w:rsidR="00D118A4" w:rsidRPr="0028688D" w:rsidRDefault="00D118A4" w:rsidP="00D118A4">
      <w:pPr>
        <w:spacing w:line="360" w:lineRule="auto"/>
        <w:jc w:val="both"/>
        <w:rPr>
          <w:rFonts w:ascii="Arial" w:hAnsi="Arial" w:cs="Arial"/>
          <w:color w:val="000000"/>
          <w:sz w:val="24"/>
          <w:szCs w:val="24"/>
          <w:u w:val="single"/>
        </w:rPr>
      </w:pPr>
      <w:r w:rsidRPr="0028688D">
        <w:rPr>
          <w:rFonts w:ascii="Arial" w:hAnsi="Arial" w:cs="Arial"/>
          <w:color w:val="000000"/>
          <w:sz w:val="24"/>
          <w:szCs w:val="24"/>
          <w:u w:val="single"/>
        </w:rPr>
        <w:t>Uzasadnienie:</w:t>
      </w:r>
    </w:p>
    <w:p w14:paraId="4E2726DC" w14:textId="7E9806F9"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Kara umowna powinna być naliczana od wartości umowy netto, a nie brutto, z uwagi na fakt, iż odszkodowanie wypłaca się zawsze od kwoty netto, ponieważ podatek VAT nie jest wynagrodzeniem Wykonawcy, tylko podatkiem pobranym do odprowadzenia do urzędu skarbowego, stąd zasadne jest ustalenie, że kary umowne naliczane są od kwoty netto wynagrodzenia Wykonawcy.</w:t>
      </w:r>
    </w:p>
    <w:p w14:paraId="1228D359" w14:textId="77777777" w:rsidR="00332D44" w:rsidRPr="00332D44" w:rsidRDefault="00332D44" w:rsidP="00332D44">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4340C051" w14:textId="255E822C" w:rsidR="00332D44" w:rsidRPr="00332D44" w:rsidRDefault="00B80EE6" w:rsidP="00332D44">
      <w:pPr>
        <w:spacing w:line="360" w:lineRule="auto"/>
        <w:jc w:val="both"/>
        <w:rPr>
          <w:rFonts w:ascii="Arial" w:hAnsi="Arial" w:cs="Arial"/>
          <w:sz w:val="24"/>
          <w:szCs w:val="24"/>
        </w:rPr>
      </w:pPr>
      <w:r>
        <w:rPr>
          <w:rFonts w:ascii="Arial" w:hAnsi="Arial" w:cs="Arial"/>
          <w:sz w:val="24"/>
          <w:szCs w:val="24"/>
        </w:rPr>
        <w:t>Zamawiający nie wyraża zgody.</w:t>
      </w:r>
    </w:p>
    <w:p w14:paraId="29508C73" w14:textId="77777777" w:rsidR="00332D44" w:rsidRPr="00332D44" w:rsidRDefault="00332D44" w:rsidP="00D118A4">
      <w:pPr>
        <w:spacing w:line="360" w:lineRule="auto"/>
        <w:jc w:val="both"/>
        <w:rPr>
          <w:rFonts w:ascii="Arial" w:hAnsi="Arial" w:cs="Arial"/>
          <w:color w:val="000000"/>
          <w:sz w:val="24"/>
          <w:szCs w:val="24"/>
        </w:rPr>
      </w:pPr>
    </w:p>
    <w:p w14:paraId="4F0A9964"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b/>
          <w:bCs/>
          <w:color w:val="000000"/>
          <w:sz w:val="24"/>
          <w:szCs w:val="24"/>
        </w:rPr>
        <w:t>8.</w:t>
      </w:r>
      <w:r w:rsidRPr="00332D44">
        <w:rPr>
          <w:rFonts w:ascii="Arial" w:hAnsi="Arial" w:cs="Arial"/>
          <w:color w:val="000000"/>
          <w:sz w:val="24"/>
          <w:szCs w:val="24"/>
        </w:rPr>
        <w:tab/>
      </w:r>
      <w:r w:rsidRPr="0028688D">
        <w:rPr>
          <w:rFonts w:ascii="Arial" w:hAnsi="Arial" w:cs="Arial"/>
          <w:b/>
          <w:bCs/>
          <w:color w:val="000000"/>
          <w:sz w:val="24"/>
          <w:szCs w:val="24"/>
        </w:rPr>
        <w:t>Wykonawca zwraca się z prośbą o zmianę § 12 ust. 2 PU poprzez usunięcie/obniżenie kar umownych w następujący sposób:</w:t>
      </w:r>
    </w:p>
    <w:p w14:paraId="64AB7881" w14:textId="77777777" w:rsidR="00D118A4" w:rsidRPr="00332D44" w:rsidRDefault="00D118A4" w:rsidP="00332D44">
      <w:pPr>
        <w:spacing w:line="360" w:lineRule="auto"/>
        <w:jc w:val="center"/>
        <w:rPr>
          <w:rFonts w:ascii="Arial" w:hAnsi="Arial" w:cs="Arial"/>
          <w:color w:val="000000"/>
          <w:sz w:val="24"/>
          <w:szCs w:val="24"/>
        </w:rPr>
      </w:pPr>
      <w:r w:rsidRPr="00332D44">
        <w:rPr>
          <w:rFonts w:ascii="Arial" w:hAnsi="Arial" w:cs="Arial"/>
          <w:color w:val="000000"/>
          <w:sz w:val="24"/>
          <w:szCs w:val="24"/>
        </w:rPr>
        <w:t>§ 12</w:t>
      </w:r>
    </w:p>
    <w:p w14:paraId="213ACB46" w14:textId="77777777" w:rsidR="00D118A4" w:rsidRPr="00332D44" w:rsidRDefault="00D118A4" w:rsidP="00332D44">
      <w:pPr>
        <w:spacing w:line="360" w:lineRule="auto"/>
        <w:jc w:val="center"/>
        <w:rPr>
          <w:rFonts w:ascii="Arial" w:hAnsi="Arial" w:cs="Arial"/>
          <w:color w:val="000000"/>
          <w:sz w:val="24"/>
          <w:szCs w:val="24"/>
        </w:rPr>
      </w:pPr>
      <w:r w:rsidRPr="00332D44">
        <w:rPr>
          <w:rFonts w:ascii="Arial" w:hAnsi="Arial" w:cs="Arial"/>
          <w:color w:val="000000"/>
          <w:sz w:val="24"/>
          <w:szCs w:val="24"/>
        </w:rPr>
        <w:t>KARY UMOWNE</w:t>
      </w:r>
    </w:p>
    <w:p w14:paraId="6795112C"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1.</w:t>
      </w:r>
      <w:r w:rsidRPr="00332D44">
        <w:rPr>
          <w:rFonts w:ascii="Arial" w:hAnsi="Arial" w:cs="Arial"/>
          <w:color w:val="000000"/>
          <w:sz w:val="24"/>
          <w:szCs w:val="24"/>
        </w:rPr>
        <w:tab/>
        <w:t>Strony ustalają odpowiedzialność za niewykonanie lub nienależyte wykonanie umowy w formie kar umownych.</w:t>
      </w:r>
    </w:p>
    <w:p w14:paraId="5CC0AF88"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2.</w:t>
      </w:r>
      <w:r w:rsidRPr="00332D44">
        <w:rPr>
          <w:rFonts w:ascii="Arial" w:hAnsi="Arial" w:cs="Arial"/>
          <w:color w:val="000000"/>
          <w:sz w:val="24"/>
          <w:szCs w:val="24"/>
        </w:rPr>
        <w:tab/>
        <w:t>Wykonawca zapłaci Zamawiającemu kary umowne:</w:t>
      </w:r>
    </w:p>
    <w:p w14:paraId="671AD97C" w14:textId="3D47C2B9"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1)</w:t>
      </w:r>
      <w:r w:rsidRPr="00332D44">
        <w:rPr>
          <w:rFonts w:ascii="Arial" w:hAnsi="Arial" w:cs="Arial"/>
          <w:color w:val="000000"/>
          <w:sz w:val="24"/>
          <w:szCs w:val="24"/>
        </w:rPr>
        <w:tab/>
        <w:t xml:space="preserve">za zwłokę w realizacji przedmiotu umowy w wysokości </w:t>
      </w:r>
      <w:r w:rsidRPr="00332D44">
        <w:rPr>
          <w:rFonts w:ascii="Arial" w:hAnsi="Arial" w:cs="Arial"/>
          <w:strike/>
          <w:color w:val="000000"/>
          <w:sz w:val="24"/>
          <w:szCs w:val="24"/>
        </w:rPr>
        <w:t>0,2</w:t>
      </w:r>
      <w:r w:rsidRPr="00332D44">
        <w:rPr>
          <w:rFonts w:ascii="Arial" w:hAnsi="Arial" w:cs="Arial"/>
          <w:color w:val="000000"/>
          <w:sz w:val="24"/>
          <w:szCs w:val="24"/>
        </w:rPr>
        <w:t xml:space="preserve"> </w:t>
      </w:r>
      <w:r w:rsidRPr="0028688D">
        <w:rPr>
          <w:rFonts w:ascii="Arial" w:hAnsi="Arial" w:cs="Arial"/>
          <w:b/>
          <w:bCs/>
          <w:color w:val="000000"/>
          <w:sz w:val="24"/>
          <w:szCs w:val="24"/>
        </w:rPr>
        <w:t>0,05 %</w:t>
      </w:r>
      <w:r w:rsidRPr="00332D44">
        <w:rPr>
          <w:rFonts w:ascii="Arial" w:hAnsi="Arial" w:cs="Arial"/>
          <w:color w:val="000000"/>
          <w:sz w:val="24"/>
          <w:szCs w:val="24"/>
        </w:rPr>
        <w:t xml:space="preserve"> wartości umownej </w:t>
      </w:r>
      <w:r w:rsidRPr="0028688D">
        <w:rPr>
          <w:rFonts w:ascii="Arial" w:hAnsi="Arial" w:cs="Arial"/>
          <w:strike/>
          <w:color w:val="000000"/>
          <w:sz w:val="24"/>
          <w:szCs w:val="24"/>
        </w:rPr>
        <w:t>brutto</w:t>
      </w:r>
      <w:r w:rsidRPr="00332D44">
        <w:rPr>
          <w:rFonts w:ascii="Arial" w:hAnsi="Arial" w:cs="Arial"/>
          <w:color w:val="000000"/>
          <w:sz w:val="24"/>
          <w:szCs w:val="24"/>
        </w:rPr>
        <w:t xml:space="preserve"> </w:t>
      </w:r>
      <w:r w:rsidRPr="0028688D">
        <w:rPr>
          <w:rFonts w:ascii="Arial" w:hAnsi="Arial" w:cs="Arial"/>
          <w:b/>
          <w:bCs/>
          <w:color w:val="000000"/>
          <w:sz w:val="24"/>
          <w:szCs w:val="24"/>
        </w:rPr>
        <w:t>netto</w:t>
      </w:r>
      <w:r w:rsidRPr="00332D44">
        <w:rPr>
          <w:rFonts w:ascii="Arial" w:hAnsi="Arial" w:cs="Arial"/>
          <w:color w:val="000000"/>
          <w:sz w:val="24"/>
          <w:szCs w:val="24"/>
        </w:rPr>
        <w:t>, określonej w § 7 ust. 1 umowy, za każdy dzień zwłoki ponad termin określony w § 2 ust. 1 umowy</w:t>
      </w:r>
      <w:r w:rsidR="00A973F2">
        <w:rPr>
          <w:rFonts w:ascii="Arial" w:hAnsi="Arial" w:cs="Arial"/>
          <w:color w:val="000000"/>
          <w:sz w:val="24"/>
          <w:szCs w:val="24"/>
        </w:rPr>
        <w:t xml:space="preserve"> </w:t>
      </w:r>
    </w:p>
    <w:p w14:paraId="0C16452A"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2)</w:t>
      </w:r>
      <w:r w:rsidRPr="00332D44">
        <w:rPr>
          <w:rFonts w:ascii="Arial" w:hAnsi="Arial" w:cs="Arial"/>
          <w:color w:val="000000"/>
          <w:sz w:val="24"/>
          <w:szCs w:val="24"/>
        </w:rPr>
        <w:tab/>
        <w:t xml:space="preserve">w przypadku odstąpienia od umowy przez Zamawiającego z winy Wykonawcy w wysokości </w:t>
      </w:r>
      <w:r w:rsidRPr="00332D44">
        <w:rPr>
          <w:rFonts w:ascii="Arial" w:hAnsi="Arial" w:cs="Arial"/>
          <w:strike/>
          <w:color w:val="000000"/>
          <w:sz w:val="24"/>
          <w:szCs w:val="24"/>
        </w:rPr>
        <w:t>20</w:t>
      </w:r>
      <w:r w:rsidRPr="00332D44">
        <w:rPr>
          <w:rFonts w:ascii="Arial" w:hAnsi="Arial" w:cs="Arial"/>
          <w:color w:val="000000"/>
          <w:sz w:val="24"/>
          <w:szCs w:val="24"/>
        </w:rPr>
        <w:t xml:space="preserve"> </w:t>
      </w:r>
      <w:r w:rsidRPr="0028688D">
        <w:rPr>
          <w:rFonts w:ascii="Arial" w:hAnsi="Arial" w:cs="Arial"/>
          <w:b/>
          <w:bCs/>
          <w:color w:val="000000"/>
          <w:sz w:val="24"/>
          <w:szCs w:val="24"/>
        </w:rPr>
        <w:t>10%</w:t>
      </w:r>
      <w:r w:rsidRPr="00332D44">
        <w:rPr>
          <w:rFonts w:ascii="Arial" w:hAnsi="Arial" w:cs="Arial"/>
          <w:color w:val="000000"/>
          <w:sz w:val="24"/>
          <w:szCs w:val="24"/>
        </w:rPr>
        <w:t xml:space="preserve"> wartości umownej </w:t>
      </w:r>
      <w:r w:rsidRPr="0028688D">
        <w:rPr>
          <w:rFonts w:ascii="Arial" w:hAnsi="Arial" w:cs="Arial"/>
          <w:strike/>
          <w:color w:val="000000"/>
          <w:sz w:val="24"/>
          <w:szCs w:val="24"/>
        </w:rPr>
        <w:t>brutto</w:t>
      </w:r>
      <w:r w:rsidRPr="00332D44">
        <w:rPr>
          <w:rFonts w:ascii="Arial" w:hAnsi="Arial" w:cs="Arial"/>
          <w:color w:val="000000"/>
          <w:sz w:val="24"/>
          <w:szCs w:val="24"/>
        </w:rPr>
        <w:t xml:space="preserve"> </w:t>
      </w:r>
      <w:r w:rsidRPr="0028688D">
        <w:rPr>
          <w:rFonts w:ascii="Arial" w:hAnsi="Arial" w:cs="Arial"/>
          <w:b/>
          <w:bCs/>
          <w:color w:val="000000"/>
          <w:sz w:val="24"/>
          <w:szCs w:val="24"/>
        </w:rPr>
        <w:t>netto</w:t>
      </w:r>
      <w:r w:rsidRPr="00332D44">
        <w:rPr>
          <w:rFonts w:ascii="Arial" w:hAnsi="Arial" w:cs="Arial"/>
          <w:color w:val="000000"/>
          <w:sz w:val="24"/>
          <w:szCs w:val="24"/>
        </w:rPr>
        <w:t xml:space="preserve"> określonej w § 7 ust. 1 umowy,</w:t>
      </w:r>
    </w:p>
    <w:p w14:paraId="4D680AF0" w14:textId="77777777" w:rsidR="00D118A4" w:rsidRPr="0028688D" w:rsidRDefault="00D118A4" w:rsidP="00D118A4">
      <w:pPr>
        <w:spacing w:line="360" w:lineRule="auto"/>
        <w:jc w:val="both"/>
        <w:rPr>
          <w:rFonts w:ascii="Arial" w:hAnsi="Arial" w:cs="Arial"/>
          <w:strike/>
          <w:color w:val="000000"/>
          <w:sz w:val="24"/>
          <w:szCs w:val="24"/>
        </w:rPr>
      </w:pPr>
      <w:r w:rsidRPr="0028688D">
        <w:rPr>
          <w:rFonts w:ascii="Arial" w:hAnsi="Arial" w:cs="Arial"/>
          <w:strike/>
          <w:color w:val="000000"/>
          <w:sz w:val="24"/>
          <w:szCs w:val="24"/>
        </w:rPr>
        <w:t>3)</w:t>
      </w:r>
      <w:r w:rsidRPr="0028688D">
        <w:rPr>
          <w:rFonts w:ascii="Arial" w:hAnsi="Arial" w:cs="Arial"/>
          <w:strike/>
          <w:color w:val="000000"/>
          <w:sz w:val="24"/>
          <w:szCs w:val="24"/>
        </w:rPr>
        <w:tab/>
        <w:t xml:space="preserve"> za niestawienie się upoważnionych przedstawicieli Wykonawcy na podpisanie protokołu odbioru w terminie ustalonym przez Zamawiającego, w wysokości 500 zł.</w:t>
      </w:r>
    </w:p>
    <w:p w14:paraId="2B78793F" w14:textId="77777777" w:rsidR="00D118A4" w:rsidRPr="0028688D" w:rsidRDefault="00D118A4" w:rsidP="00D118A4">
      <w:pPr>
        <w:spacing w:line="360" w:lineRule="auto"/>
        <w:jc w:val="both"/>
        <w:rPr>
          <w:rFonts w:ascii="Arial" w:hAnsi="Arial" w:cs="Arial"/>
          <w:strike/>
          <w:color w:val="000000"/>
          <w:sz w:val="24"/>
          <w:szCs w:val="24"/>
        </w:rPr>
      </w:pPr>
      <w:r w:rsidRPr="0028688D">
        <w:rPr>
          <w:rFonts w:ascii="Arial" w:hAnsi="Arial" w:cs="Arial"/>
          <w:strike/>
          <w:color w:val="000000"/>
          <w:sz w:val="24"/>
          <w:szCs w:val="24"/>
        </w:rPr>
        <w:t>4)</w:t>
      </w:r>
      <w:r w:rsidRPr="0028688D">
        <w:rPr>
          <w:rFonts w:ascii="Arial" w:hAnsi="Arial" w:cs="Arial"/>
          <w:strike/>
          <w:color w:val="000000"/>
          <w:sz w:val="24"/>
          <w:szCs w:val="24"/>
        </w:rPr>
        <w:tab/>
        <w:t xml:space="preserve"> za powierzenie wykonania jakiekolwiek części dostaw przez podwykonawcę dalszemu podwykonawcy lub osobie trzeciej bez zgody Zamawiającego, w wysokości 5000 zł;</w:t>
      </w:r>
    </w:p>
    <w:p w14:paraId="1A605D4C" w14:textId="68E727D5"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 xml:space="preserve"> 5)</w:t>
      </w:r>
      <w:r w:rsidRPr="00332D44">
        <w:rPr>
          <w:rFonts w:ascii="Arial" w:hAnsi="Arial" w:cs="Arial"/>
          <w:color w:val="000000"/>
          <w:sz w:val="24"/>
          <w:szCs w:val="24"/>
        </w:rPr>
        <w:tab/>
        <w:t xml:space="preserve">z tytułu braku zapłaty lub nieterminowej zapłaty wynagrodzenia należnego podwykonawcom lub dalszym podwykonawcom w wysokości 0,1 % całkowitego wynagrodzenia umownego </w:t>
      </w:r>
      <w:r w:rsidRPr="0028688D">
        <w:rPr>
          <w:rFonts w:ascii="Arial" w:hAnsi="Arial" w:cs="Arial"/>
          <w:strike/>
          <w:color w:val="000000"/>
          <w:sz w:val="24"/>
          <w:szCs w:val="24"/>
        </w:rPr>
        <w:t>brutto</w:t>
      </w:r>
      <w:r w:rsidRPr="00332D44">
        <w:rPr>
          <w:rFonts w:ascii="Arial" w:hAnsi="Arial" w:cs="Arial"/>
          <w:color w:val="000000"/>
          <w:sz w:val="24"/>
          <w:szCs w:val="24"/>
        </w:rPr>
        <w:t xml:space="preserve"> </w:t>
      </w:r>
      <w:r w:rsidRPr="0028688D">
        <w:rPr>
          <w:rFonts w:ascii="Arial" w:hAnsi="Arial" w:cs="Arial"/>
          <w:b/>
          <w:bCs/>
          <w:color w:val="000000"/>
          <w:sz w:val="24"/>
          <w:szCs w:val="24"/>
        </w:rPr>
        <w:t>netto</w:t>
      </w:r>
      <w:r w:rsidRPr="00332D44">
        <w:rPr>
          <w:rFonts w:ascii="Arial" w:hAnsi="Arial" w:cs="Arial"/>
          <w:color w:val="000000"/>
          <w:sz w:val="24"/>
          <w:szCs w:val="24"/>
        </w:rPr>
        <w:t>, określonego w § 7 ust.1 umowy za każdy dzień zwłoki;</w:t>
      </w:r>
    </w:p>
    <w:p w14:paraId="7DE7F390" w14:textId="77777777" w:rsidR="00D118A4" w:rsidRPr="0028688D" w:rsidRDefault="00D118A4" w:rsidP="00D118A4">
      <w:pPr>
        <w:spacing w:line="360" w:lineRule="auto"/>
        <w:jc w:val="both"/>
        <w:rPr>
          <w:rFonts w:ascii="Arial" w:hAnsi="Arial" w:cs="Arial"/>
          <w:strike/>
          <w:color w:val="000000"/>
          <w:sz w:val="24"/>
          <w:szCs w:val="24"/>
        </w:rPr>
      </w:pPr>
      <w:r w:rsidRPr="0028688D">
        <w:rPr>
          <w:rFonts w:ascii="Arial" w:hAnsi="Arial" w:cs="Arial"/>
          <w:strike/>
          <w:color w:val="000000"/>
          <w:sz w:val="24"/>
          <w:szCs w:val="24"/>
        </w:rPr>
        <w:lastRenderedPageBreak/>
        <w:t>6)</w:t>
      </w:r>
      <w:r w:rsidRPr="0028688D">
        <w:rPr>
          <w:rFonts w:ascii="Arial" w:hAnsi="Arial" w:cs="Arial"/>
          <w:strike/>
          <w:color w:val="000000"/>
          <w:sz w:val="24"/>
          <w:szCs w:val="24"/>
        </w:rPr>
        <w:tab/>
        <w:t xml:space="preserve"> z tytułu nieprzedłożenia do zaakceptowania projektu umowy o podwykonawstwo, której przedmiotem są roboty budowlane lub projektu jej zmiany w wysokości 0,1 % całkowitego wynagrodzenia umownego brutto, określonego w § 7 ust.1 umowy za każdy dzień zwłoki;</w:t>
      </w:r>
    </w:p>
    <w:p w14:paraId="4677DC0A" w14:textId="77777777" w:rsidR="00D118A4" w:rsidRPr="0028688D" w:rsidRDefault="00D118A4" w:rsidP="00D118A4">
      <w:pPr>
        <w:spacing w:line="360" w:lineRule="auto"/>
        <w:jc w:val="both"/>
        <w:rPr>
          <w:rFonts w:ascii="Arial" w:hAnsi="Arial" w:cs="Arial"/>
          <w:strike/>
          <w:color w:val="000000"/>
          <w:sz w:val="24"/>
          <w:szCs w:val="24"/>
        </w:rPr>
      </w:pPr>
      <w:r w:rsidRPr="0028688D">
        <w:rPr>
          <w:rFonts w:ascii="Arial" w:hAnsi="Arial" w:cs="Arial"/>
          <w:strike/>
          <w:color w:val="000000"/>
          <w:sz w:val="24"/>
          <w:szCs w:val="24"/>
        </w:rPr>
        <w:t>7)</w:t>
      </w:r>
      <w:r w:rsidRPr="0028688D">
        <w:rPr>
          <w:rFonts w:ascii="Arial" w:hAnsi="Arial" w:cs="Arial"/>
          <w:strike/>
          <w:color w:val="000000"/>
          <w:sz w:val="24"/>
          <w:szCs w:val="24"/>
        </w:rPr>
        <w:tab/>
        <w:t xml:space="preserve"> za nieprzedłożenie poświadczonej za zgodność z oryginałem kopii umowy o podwykonawstwo lub jej zmiany w wysokości 0,1 % całkowitego wynagrodzenia umownego brutto, określonego w § 7 ust.1 umowy za każdy dzień zwłoki;</w:t>
      </w:r>
    </w:p>
    <w:p w14:paraId="7F4147DE" w14:textId="77777777" w:rsidR="00D118A4" w:rsidRPr="0028688D" w:rsidRDefault="00D118A4" w:rsidP="00D118A4">
      <w:pPr>
        <w:spacing w:line="360" w:lineRule="auto"/>
        <w:jc w:val="both"/>
        <w:rPr>
          <w:rFonts w:ascii="Arial" w:hAnsi="Arial" w:cs="Arial"/>
          <w:strike/>
          <w:color w:val="000000"/>
          <w:sz w:val="24"/>
          <w:szCs w:val="24"/>
        </w:rPr>
      </w:pPr>
      <w:r w:rsidRPr="0028688D">
        <w:rPr>
          <w:rFonts w:ascii="Arial" w:hAnsi="Arial" w:cs="Arial"/>
          <w:strike/>
          <w:color w:val="000000"/>
          <w:sz w:val="24"/>
          <w:szCs w:val="24"/>
        </w:rPr>
        <w:t>8)</w:t>
      </w:r>
      <w:r w:rsidRPr="0028688D">
        <w:rPr>
          <w:rFonts w:ascii="Arial" w:hAnsi="Arial" w:cs="Arial"/>
          <w:strike/>
          <w:color w:val="000000"/>
          <w:sz w:val="24"/>
          <w:szCs w:val="24"/>
        </w:rPr>
        <w:tab/>
        <w:t xml:space="preserve"> z tytułu braku zmiany umowy o podwykonawstwo w zakresie terminu zapłaty w wysokości 0,1 % całkowitego wynagrodzenia umownego brutto, określonego w § 7 ust.1 umowy za każdy dzień zwłoki;</w:t>
      </w:r>
    </w:p>
    <w:p w14:paraId="066F007F" w14:textId="77777777" w:rsidR="00D118A4" w:rsidRPr="0028688D" w:rsidRDefault="00D118A4" w:rsidP="00D118A4">
      <w:pPr>
        <w:spacing w:line="360" w:lineRule="auto"/>
        <w:jc w:val="both"/>
        <w:rPr>
          <w:rFonts w:ascii="Arial" w:hAnsi="Arial" w:cs="Arial"/>
          <w:strike/>
          <w:color w:val="000000"/>
          <w:sz w:val="24"/>
          <w:szCs w:val="24"/>
        </w:rPr>
      </w:pPr>
      <w:r w:rsidRPr="0028688D">
        <w:rPr>
          <w:rFonts w:ascii="Arial" w:hAnsi="Arial" w:cs="Arial"/>
          <w:strike/>
          <w:color w:val="000000"/>
          <w:sz w:val="24"/>
          <w:szCs w:val="24"/>
        </w:rPr>
        <w:t>9)</w:t>
      </w:r>
      <w:r w:rsidRPr="0028688D">
        <w:rPr>
          <w:rFonts w:ascii="Arial" w:hAnsi="Arial" w:cs="Arial"/>
          <w:strike/>
          <w:color w:val="000000"/>
          <w:sz w:val="24"/>
          <w:szCs w:val="24"/>
        </w:rPr>
        <w:tab/>
        <w:t xml:space="preserve">  realizacji umowy przy udziale nieujawnionego podwykonawcy - w wysokości 2</w:t>
      </w:r>
    </w:p>
    <w:p w14:paraId="6B72AA87" w14:textId="77777777" w:rsidR="00D118A4" w:rsidRPr="0028688D" w:rsidRDefault="00D118A4" w:rsidP="00D118A4">
      <w:pPr>
        <w:spacing w:line="360" w:lineRule="auto"/>
        <w:jc w:val="both"/>
        <w:rPr>
          <w:rFonts w:ascii="Arial" w:hAnsi="Arial" w:cs="Arial"/>
          <w:strike/>
          <w:color w:val="000000"/>
          <w:sz w:val="24"/>
          <w:szCs w:val="24"/>
        </w:rPr>
      </w:pPr>
      <w:r w:rsidRPr="0028688D">
        <w:rPr>
          <w:rFonts w:ascii="Arial" w:hAnsi="Arial" w:cs="Arial"/>
          <w:strike/>
          <w:color w:val="000000"/>
          <w:sz w:val="24"/>
          <w:szCs w:val="24"/>
        </w:rPr>
        <w:t>% całkowitego wynagrodzenia umownego brutto, określonego w § 7 ust.1 umowy, za każdorazowy fakt nieujawnienia Podwykonawcy;</w:t>
      </w:r>
    </w:p>
    <w:p w14:paraId="2904E532" w14:textId="77777777" w:rsidR="00D118A4" w:rsidRPr="0028688D" w:rsidRDefault="00D118A4" w:rsidP="00D118A4">
      <w:pPr>
        <w:spacing w:line="360" w:lineRule="auto"/>
        <w:jc w:val="both"/>
        <w:rPr>
          <w:rFonts w:ascii="Arial" w:hAnsi="Arial" w:cs="Arial"/>
          <w:strike/>
          <w:color w:val="000000"/>
          <w:sz w:val="24"/>
          <w:szCs w:val="24"/>
        </w:rPr>
      </w:pPr>
      <w:r w:rsidRPr="0028688D">
        <w:rPr>
          <w:rFonts w:ascii="Arial" w:hAnsi="Arial" w:cs="Arial"/>
          <w:strike/>
          <w:color w:val="000000"/>
          <w:sz w:val="24"/>
          <w:szCs w:val="24"/>
        </w:rPr>
        <w:t>10)</w:t>
      </w:r>
      <w:r w:rsidRPr="0028688D">
        <w:rPr>
          <w:rFonts w:ascii="Arial" w:hAnsi="Arial" w:cs="Arial"/>
          <w:strike/>
          <w:color w:val="000000"/>
          <w:sz w:val="24"/>
          <w:szCs w:val="24"/>
        </w:rPr>
        <w:tab/>
        <w:t xml:space="preserve"> za nieprzedstawienie w terminie informacji/oświadczeń/dokumentów, o których mowa w Umowie, na wezwanie Zamawiającego – w wysokości 0,1 % całkowitego wynagrodzenia umownego brutto, określonego w § 7 ust.1 umowy, za każdy stwierdzony przypadek;</w:t>
      </w:r>
    </w:p>
    <w:p w14:paraId="3BD97539" w14:textId="77777777" w:rsidR="00D118A4" w:rsidRPr="0028688D" w:rsidRDefault="00D118A4" w:rsidP="00D118A4">
      <w:pPr>
        <w:spacing w:line="360" w:lineRule="auto"/>
        <w:jc w:val="both"/>
        <w:rPr>
          <w:rFonts w:ascii="Arial" w:hAnsi="Arial" w:cs="Arial"/>
          <w:b/>
          <w:bCs/>
          <w:color w:val="000000"/>
          <w:sz w:val="24"/>
          <w:szCs w:val="24"/>
        </w:rPr>
      </w:pPr>
      <w:r w:rsidRPr="00B80EE6">
        <w:rPr>
          <w:rFonts w:ascii="Arial" w:hAnsi="Arial" w:cs="Arial"/>
          <w:color w:val="000000"/>
          <w:sz w:val="24"/>
          <w:szCs w:val="24"/>
        </w:rPr>
        <w:t>11)</w:t>
      </w:r>
      <w:r w:rsidRPr="00B80EE6">
        <w:rPr>
          <w:rFonts w:ascii="Arial" w:hAnsi="Arial" w:cs="Arial"/>
          <w:color w:val="000000"/>
          <w:sz w:val="24"/>
          <w:szCs w:val="24"/>
        </w:rPr>
        <w:tab/>
        <w:t>za zwłokę w czasie reakcji – przystąpienia do naprawy w wysokości:</w:t>
      </w:r>
      <w:r w:rsidRPr="0028688D">
        <w:rPr>
          <w:rFonts w:ascii="Arial" w:hAnsi="Arial" w:cs="Arial"/>
          <w:strike/>
          <w:color w:val="000000"/>
          <w:sz w:val="24"/>
          <w:szCs w:val="24"/>
        </w:rPr>
        <w:t xml:space="preserve"> 3000 zł za czas zwłoki wynoszący od 1-10 godzin; 500 zł za czas zwłoki wynoszący od 11- 24 godzin; 5000 zł; w wysokości 0,2</w:t>
      </w:r>
      <w:r w:rsidRPr="00332D44">
        <w:rPr>
          <w:rFonts w:ascii="Arial" w:hAnsi="Arial" w:cs="Arial"/>
          <w:color w:val="000000"/>
          <w:sz w:val="24"/>
          <w:szCs w:val="24"/>
        </w:rPr>
        <w:t xml:space="preserve"> </w:t>
      </w:r>
      <w:r w:rsidRPr="0028688D">
        <w:rPr>
          <w:rFonts w:ascii="Arial" w:hAnsi="Arial" w:cs="Arial"/>
          <w:b/>
          <w:bCs/>
          <w:color w:val="000000"/>
          <w:sz w:val="24"/>
          <w:szCs w:val="24"/>
        </w:rPr>
        <w:t>0,01 % wartości umownej netto, określonej w § 7 ust. 1 umowy, za każdy dzień zwłoki</w:t>
      </w:r>
    </w:p>
    <w:p w14:paraId="2072DF2E" w14:textId="77777777" w:rsidR="00D118A4" w:rsidRPr="00332D44" w:rsidRDefault="00D118A4" w:rsidP="00D118A4">
      <w:pPr>
        <w:spacing w:line="360" w:lineRule="auto"/>
        <w:jc w:val="both"/>
        <w:rPr>
          <w:rFonts w:ascii="Arial" w:hAnsi="Arial" w:cs="Arial"/>
          <w:color w:val="000000"/>
          <w:sz w:val="24"/>
          <w:szCs w:val="24"/>
        </w:rPr>
      </w:pPr>
    </w:p>
    <w:p w14:paraId="71E8A885" w14:textId="77777777" w:rsidR="00D118A4" w:rsidRPr="0028688D" w:rsidRDefault="00D118A4" w:rsidP="00D118A4">
      <w:pPr>
        <w:spacing w:line="360" w:lineRule="auto"/>
        <w:jc w:val="both"/>
        <w:rPr>
          <w:rFonts w:ascii="Arial" w:hAnsi="Arial" w:cs="Arial"/>
          <w:color w:val="000000"/>
          <w:sz w:val="24"/>
          <w:szCs w:val="24"/>
          <w:u w:val="single"/>
        </w:rPr>
      </w:pPr>
      <w:r w:rsidRPr="0028688D">
        <w:rPr>
          <w:rFonts w:ascii="Arial" w:hAnsi="Arial" w:cs="Arial"/>
          <w:color w:val="000000"/>
          <w:sz w:val="24"/>
          <w:szCs w:val="24"/>
          <w:u w:val="single"/>
        </w:rPr>
        <w:t>Uzasadnienie</w:t>
      </w:r>
    </w:p>
    <w:p w14:paraId="0595FB18"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Sankcjonowanie</w:t>
      </w:r>
      <w:r w:rsidRPr="00332D44">
        <w:rPr>
          <w:rFonts w:ascii="Arial" w:hAnsi="Arial" w:cs="Arial"/>
          <w:color w:val="000000"/>
          <w:sz w:val="24"/>
          <w:szCs w:val="24"/>
        </w:rPr>
        <w:tab/>
        <w:t>karami</w:t>
      </w:r>
      <w:r w:rsidRPr="00332D44">
        <w:rPr>
          <w:rFonts w:ascii="Arial" w:hAnsi="Arial" w:cs="Arial"/>
          <w:color w:val="000000"/>
          <w:sz w:val="24"/>
          <w:szCs w:val="24"/>
        </w:rPr>
        <w:tab/>
        <w:t>umownymi</w:t>
      </w:r>
      <w:r w:rsidRPr="00332D44">
        <w:rPr>
          <w:rFonts w:ascii="Arial" w:hAnsi="Arial" w:cs="Arial"/>
          <w:color w:val="000000"/>
          <w:sz w:val="24"/>
          <w:szCs w:val="24"/>
        </w:rPr>
        <w:tab/>
        <w:t>przypadków</w:t>
      </w:r>
      <w:r w:rsidRPr="00332D44">
        <w:rPr>
          <w:rFonts w:ascii="Arial" w:hAnsi="Arial" w:cs="Arial"/>
          <w:color w:val="000000"/>
          <w:sz w:val="24"/>
          <w:szCs w:val="24"/>
        </w:rPr>
        <w:tab/>
        <w:t>dotyczącego</w:t>
      </w:r>
      <w:r w:rsidRPr="00332D44">
        <w:rPr>
          <w:rFonts w:ascii="Arial" w:hAnsi="Arial" w:cs="Arial"/>
          <w:color w:val="000000"/>
          <w:sz w:val="24"/>
          <w:szCs w:val="24"/>
        </w:rPr>
        <w:tab/>
        <w:t>zgłaszania podwykonawców jest nieuzasadnione z przyczyn wyżej opisanych.</w:t>
      </w:r>
    </w:p>
    <w:p w14:paraId="5B74A75B" w14:textId="63C053A0" w:rsidR="0028688D" w:rsidRPr="00332D44" w:rsidRDefault="0028688D" w:rsidP="0028688D">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25453D08" w14:textId="67347C1F" w:rsidR="0028688D" w:rsidRPr="00D118A4" w:rsidRDefault="00B80EE6" w:rsidP="0028688D">
      <w:pPr>
        <w:spacing w:line="360" w:lineRule="auto"/>
        <w:jc w:val="both"/>
        <w:rPr>
          <w:rFonts w:ascii="Arial" w:hAnsi="Arial" w:cs="Arial"/>
          <w:sz w:val="24"/>
          <w:szCs w:val="24"/>
        </w:rPr>
      </w:pPr>
      <w:r w:rsidRPr="00B821DC">
        <w:rPr>
          <w:rFonts w:ascii="Arial" w:hAnsi="Arial" w:cs="Arial"/>
          <w:sz w:val="24"/>
          <w:szCs w:val="24"/>
        </w:rPr>
        <w:t xml:space="preserve">Zamawiający wyraża zgodę na </w:t>
      </w:r>
      <w:r w:rsidRPr="00B821DC">
        <w:rPr>
          <w:rFonts w:ascii="Arial" w:hAnsi="Arial" w:cs="Arial"/>
          <w:sz w:val="24"/>
          <w:szCs w:val="24"/>
        </w:rPr>
        <w:t>wykreślenie z § 12 ust. 2: punktów od 3-4 oraz 6-9. Nie wyraża zgody na zmniejszenie kar</w:t>
      </w:r>
      <w:r w:rsidR="00B821DC">
        <w:rPr>
          <w:rFonts w:ascii="Arial" w:hAnsi="Arial" w:cs="Arial"/>
          <w:sz w:val="24"/>
          <w:szCs w:val="24"/>
        </w:rPr>
        <w:t>. Jednocześnie Zamawiający</w:t>
      </w:r>
      <w:r w:rsidR="00043FB2" w:rsidRPr="00B821DC">
        <w:rPr>
          <w:rFonts w:ascii="Arial" w:hAnsi="Arial" w:cs="Arial"/>
          <w:sz w:val="24"/>
          <w:szCs w:val="24"/>
        </w:rPr>
        <w:t xml:space="preserve"> modyfikuje postanowienia </w:t>
      </w:r>
      <w:r w:rsidR="00043FB2" w:rsidRPr="00B821DC">
        <w:rPr>
          <w:rFonts w:ascii="Arial" w:hAnsi="Arial" w:cs="Arial"/>
          <w:sz w:val="24"/>
          <w:szCs w:val="24"/>
        </w:rPr>
        <w:t>§ 12 ust. 2</w:t>
      </w:r>
      <w:r w:rsidR="002E78EC" w:rsidRPr="00B821DC">
        <w:rPr>
          <w:rFonts w:ascii="Arial" w:hAnsi="Arial" w:cs="Arial"/>
          <w:sz w:val="24"/>
          <w:szCs w:val="24"/>
        </w:rPr>
        <w:t>,</w:t>
      </w:r>
      <w:r w:rsidR="00043FB2" w:rsidRPr="00B821DC">
        <w:rPr>
          <w:rFonts w:ascii="Arial" w:hAnsi="Arial" w:cs="Arial"/>
          <w:sz w:val="24"/>
          <w:szCs w:val="24"/>
        </w:rPr>
        <w:t xml:space="preserve"> zgodnie z projektem umowy zamieszczonym na stronie internetowej prowadzonego postępowania</w:t>
      </w:r>
      <w:r w:rsidR="002E78EC" w:rsidRPr="00B821DC">
        <w:rPr>
          <w:rFonts w:ascii="Arial" w:hAnsi="Arial" w:cs="Arial"/>
          <w:sz w:val="24"/>
          <w:szCs w:val="24"/>
        </w:rPr>
        <w:t>.</w:t>
      </w:r>
    </w:p>
    <w:p w14:paraId="65CE7619" w14:textId="6C430FC1" w:rsidR="00D118A4" w:rsidRPr="00332D44" w:rsidRDefault="00D118A4" w:rsidP="00D118A4">
      <w:pPr>
        <w:spacing w:line="360" w:lineRule="auto"/>
        <w:jc w:val="both"/>
        <w:rPr>
          <w:rFonts w:ascii="Arial" w:hAnsi="Arial" w:cs="Arial"/>
          <w:color w:val="000000"/>
          <w:sz w:val="24"/>
          <w:szCs w:val="24"/>
        </w:rPr>
      </w:pPr>
    </w:p>
    <w:p w14:paraId="3C9587A1" w14:textId="0772CF1A" w:rsidR="00D118A4" w:rsidRPr="00332D44" w:rsidRDefault="0028688D" w:rsidP="00D118A4">
      <w:pPr>
        <w:spacing w:line="360" w:lineRule="auto"/>
        <w:jc w:val="both"/>
        <w:rPr>
          <w:rFonts w:ascii="Arial" w:hAnsi="Arial" w:cs="Arial"/>
          <w:color w:val="000000"/>
          <w:sz w:val="24"/>
          <w:szCs w:val="24"/>
        </w:rPr>
      </w:pPr>
      <w:r w:rsidRPr="0028688D">
        <w:rPr>
          <w:rFonts w:ascii="Arial" w:hAnsi="Arial" w:cs="Arial"/>
          <w:b/>
          <w:bCs/>
          <w:color w:val="000000"/>
          <w:sz w:val="24"/>
          <w:szCs w:val="24"/>
        </w:rPr>
        <w:t>9</w:t>
      </w:r>
      <w:r w:rsidR="00D118A4" w:rsidRPr="0028688D">
        <w:rPr>
          <w:rFonts w:ascii="Arial" w:hAnsi="Arial" w:cs="Arial"/>
          <w:b/>
          <w:bCs/>
          <w:color w:val="000000"/>
          <w:sz w:val="24"/>
          <w:szCs w:val="24"/>
        </w:rPr>
        <w:t>.</w:t>
      </w:r>
      <w:r w:rsidR="00D118A4" w:rsidRPr="00332D44">
        <w:rPr>
          <w:rFonts w:ascii="Arial" w:hAnsi="Arial" w:cs="Arial"/>
          <w:color w:val="000000"/>
          <w:sz w:val="24"/>
          <w:szCs w:val="24"/>
        </w:rPr>
        <w:t xml:space="preserve"> </w:t>
      </w:r>
      <w:r>
        <w:rPr>
          <w:rFonts w:ascii="Arial" w:hAnsi="Arial" w:cs="Arial"/>
          <w:color w:val="000000"/>
          <w:sz w:val="24"/>
          <w:szCs w:val="24"/>
        </w:rPr>
        <w:tab/>
      </w:r>
      <w:r w:rsidR="00D118A4" w:rsidRPr="0028688D">
        <w:rPr>
          <w:rFonts w:ascii="Arial" w:hAnsi="Arial" w:cs="Arial"/>
          <w:b/>
          <w:bCs/>
          <w:color w:val="000000"/>
          <w:sz w:val="24"/>
          <w:szCs w:val="24"/>
        </w:rPr>
        <w:t>Wykonawca w zwraca się z prośbą o zmianę § 12 ust. 3 i następne PU poprzez nadanie in następującego brzmienia:</w:t>
      </w:r>
    </w:p>
    <w:p w14:paraId="4F811091"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lastRenderedPageBreak/>
        <w:t>„3. W przypadku zbiegu podstaw do naliczenia kar umownych możliwych do naliczenia na podstawie tożsamych okoliczności Zamawiający jest uprawiony do dochodzenia jednej wybranej przez siebie kary z tytułu tych samych okoliczności (zakaz podwójnego naliczania kary umownej za to samo zdarzenie). Suma kar naliczonych na podstawie Umowy nie może przekroczyć 20 % wynagrodzenia netto.”</w:t>
      </w:r>
    </w:p>
    <w:p w14:paraId="256565CA"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4.</w:t>
      </w:r>
      <w:r w:rsidRPr="00332D44">
        <w:rPr>
          <w:rFonts w:ascii="Arial" w:hAnsi="Arial" w:cs="Arial"/>
          <w:color w:val="000000"/>
          <w:sz w:val="24"/>
          <w:szCs w:val="24"/>
        </w:rPr>
        <w:tab/>
        <w:t>Strony zgodnie postanawiają, że całkowita odpowiedzialność odszkodowawcza Wykonawcy wynikająca z niewykonania lub nienależytego wykonania Umowy ograniczona jest do wysokości 100% wynagrodzenia i nie obejmuje utraconych korzyści.</w:t>
      </w:r>
    </w:p>
    <w:p w14:paraId="3DFECB6D"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5.</w:t>
      </w:r>
      <w:r w:rsidRPr="00332D44">
        <w:rPr>
          <w:rFonts w:ascii="Arial" w:hAnsi="Arial" w:cs="Arial"/>
          <w:color w:val="000000"/>
          <w:sz w:val="24"/>
          <w:szCs w:val="24"/>
        </w:rPr>
        <w:tab/>
        <w:t>Strony oświadczają, że wszelka odpowiedzialność Wykonawcy z tytułu rękojmi za wady fizyczne na podstawie art. 55 ustawy o prawie autorskim i prawach pokrewnych z dnia 4 lutego 1SS4 r. (Dz. U. z 2022 poz. 250S), jak i na podstawie jakiegokolwiek tytułu prawnego, ulega wyłączeniu.”</w:t>
      </w:r>
    </w:p>
    <w:p w14:paraId="088CA5A1" w14:textId="77777777" w:rsidR="00D118A4" w:rsidRPr="00BE5A38" w:rsidRDefault="00D118A4" w:rsidP="00D118A4">
      <w:pPr>
        <w:spacing w:line="360" w:lineRule="auto"/>
        <w:jc w:val="both"/>
        <w:rPr>
          <w:rFonts w:ascii="Arial" w:hAnsi="Arial" w:cs="Arial"/>
          <w:color w:val="000000"/>
          <w:sz w:val="24"/>
          <w:szCs w:val="24"/>
          <w:u w:val="single"/>
        </w:rPr>
      </w:pPr>
      <w:r w:rsidRPr="00BE5A38">
        <w:rPr>
          <w:rFonts w:ascii="Arial" w:hAnsi="Arial" w:cs="Arial"/>
          <w:color w:val="000000"/>
          <w:sz w:val="24"/>
          <w:szCs w:val="24"/>
          <w:u w:val="single"/>
        </w:rPr>
        <w:t>Uzasadnienie</w:t>
      </w:r>
    </w:p>
    <w:p w14:paraId="16BAC7D0"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W trakcie realizacji umowy mogą wystąpić sytuacje, w których jedno zdarzenie spełnia przesłanki naliczenia kilku różnych kar umownych. Naliczanie ich kumulatywnie za to samo zdarzenie prowadziłoby do nieproporcjonalnego obciążenia Wykonawcy. Podobnie, nieproporcjonalnym obciążeniem Wykonawcy byłoby dopuszczenie możliwości naliczenia mu kar umownych przekraczających 20% wynagrodzenia netto, który to limit kar jest powszechnie stosowany w praktyce zamówień publicznych.</w:t>
      </w:r>
    </w:p>
    <w:p w14:paraId="37A045A7" w14:textId="49EB677B"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Wskazujemy, że w praktyce kontraktowej oraz w zamówieniach publicznych powszechnym standardem jest ustalanie limitu odpowiedzialności na poziomie wartości kontraktu lub innej określonej kwoty, co chroni równowagę kontraktową i nie zniechęca wykonawców do udziału w postępowaniach. Ustalenie limitu pozwala uniknąć sytuacji, w której Wykonawca ponosiłby nieproporcjonalne konsekwencje finansowe w stosunku do wynagrodzenia za wykonane świadczenie. Istotnym jest dodanie, że Urząd Zamówień Publicznych opublikował dokument pn. "Analiza dobrych praktyk w zakresie realizacji umów IT, ze szczególnym uwzględnieniem specyfiki projektów informatycznych 7 Osi POIG”, w którym rekomenduje wykorzystanie przekazanych dokumentów wszystkim Zamawiającym, niezależnie od pochodzenia źródła finansowania danego zamówienia publicznego, w tym – współfinansowania zamówienia ze środków europejskich. Jedną z istotniejszych rekomendacji, jest wprowadzanie zapisów, zgodnie z którymi: 1)</w:t>
      </w:r>
      <w:r w:rsidR="00742151">
        <w:rPr>
          <w:rFonts w:ascii="Arial" w:hAnsi="Arial" w:cs="Arial"/>
          <w:color w:val="000000"/>
          <w:sz w:val="24"/>
          <w:szCs w:val="24"/>
        </w:rPr>
        <w:t xml:space="preserve"> </w:t>
      </w:r>
      <w:r w:rsidRPr="00332D44">
        <w:rPr>
          <w:rFonts w:ascii="Arial" w:hAnsi="Arial" w:cs="Arial"/>
          <w:color w:val="000000"/>
          <w:sz w:val="24"/>
          <w:szCs w:val="24"/>
        </w:rPr>
        <w:t xml:space="preserve">„Standardem w umowach dotyczących </w:t>
      </w:r>
      <w:r w:rsidRPr="00332D44">
        <w:rPr>
          <w:rFonts w:ascii="Arial" w:hAnsi="Arial" w:cs="Arial"/>
          <w:color w:val="000000"/>
          <w:sz w:val="24"/>
          <w:szCs w:val="24"/>
        </w:rPr>
        <w:lastRenderedPageBreak/>
        <w:t>systemów informatycznych jest ograniczenie odpowiedzialności kontraktowej stron do określonej wysokości, określanej kwotowo lub do wartości umowy”; 2) „(…) standardowo w umowach IT, odpowiedzialność stron jest ograniczana do szkody rzeczywistej. Jest to podyktowane potrzebą wyeliminowania sytuacji, w której strona będzie odpowiadała za trudne do skwantyfikowania utracone korzyści drugiej strony.”</w:t>
      </w:r>
    </w:p>
    <w:p w14:paraId="124E7560" w14:textId="2DA2A6B6" w:rsidR="00D118A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Podstawą wprowadzenia wskazanego wyżej postanowienia umownego dotyczącego wyłączenia rękojmi są trudności w ustaleniu zakresu rękojmi w przypadku przedmiotu niniejszej umowy. Utwory o charakterze programistycznym są subiektywne i trudne do jednoznacznej oceny pod kątem „wad fizycznych”. Przepisy dotyczące rękojmi nie przystają do rynku usług IT. Dodatkowo należy wskazać, że Wykonawca udziela Zamawiającemu szerokiego wsparcia technicznego.</w:t>
      </w:r>
    </w:p>
    <w:p w14:paraId="308462F8" w14:textId="77777777" w:rsidR="0028688D" w:rsidRPr="00332D44" w:rsidRDefault="0028688D" w:rsidP="0028688D">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61D5A054" w14:textId="5431FB6D" w:rsidR="0028688D" w:rsidRPr="00D118A4" w:rsidRDefault="008E04AF" w:rsidP="0028688D">
      <w:pPr>
        <w:spacing w:line="360" w:lineRule="auto"/>
        <w:jc w:val="both"/>
        <w:rPr>
          <w:rFonts w:ascii="Arial" w:hAnsi="Arial" w:cs="Arial"/>
          <w:sz w:val="24"/>
          <w:szCs w:val="24"/>
        </w:rPr>
      </w:pPr>
      <w:r>
        <w:rPr>
          <w:rFonts w:ascii="Arial" w:hAnsi="Arial" w:cs="Arial"/>
          <w:sz w:val="24"/>
          <w:szCs w:val="24"/>
        </w:rPr>
        <w:t>Zamawiający nie wyraża zgody.</w:t>
      </w:r>
    </w:p>
    <w:p w14:paraId="53E26D35" w14:textId="77777777" w:rsidR="0028688D" w:rsidRPr="00332D44" w:rsidRDefault="0028688D" w:rsidP="00D118A4">
      <w:pPr>
        <w:spacing w:line="360" w:lineRule="auto"/>
        <w:jc w:val="both"/>
        <w:rPr>
          <w:rFonts w:ascii="Arial" w:hAnsi="Arial" w:cs="Arial"/>
          <w:color w:val="000000"/>
          <w:sz w:val="24"/>
          <w:szCs w:val="24"/>
        </w:rPr>
      </w:pPr>
    </w:p>
    <w:p w14:paraId="66F9A01E" w14:textId="77777777" w:rsidR="00D118A4" w:rsidRPr="00332D44" w:rsidRDefault="00D118A4" w:rsidP="00D118A4">
      <w:pPr>
        <w:spacing w:line="360" w:lineRule="auto"/>
        <w:jc w:val="both"/>
        <w:rPr>
          <w:rFonts w:ascii="Arial" w:hAnsi="Arial" w:cs="Arial"/>
          <w:color w:val="000000"/>
          <w:sz w:val="24"/>
          <w:szCs w:val="24"/>
        </w:rPr>
      </w:pPr>
      <w:r w:rsidRPr="00BE5A38">
        <w:rPr>
          <w:rFonts w:ascii="Arial" w:hAnsi="Arial" w:cs="Arial"/>
          <w:b/>
          <w:bCs/>
          <w:color w:val="000000"/>
          <w:sz w:val="24"/>
          <w:szCs w:val="24"/>
        </w:rPr>
        <w:t>10.</w:t>
      </w:r>
      <w:r w:rsidRPr="00BE5A38">
        <w:rPr>
          <w:rFonts w:ascii="Arial" w:hAnsi="Arial" w:cs="Arial"/>
          <w:b/>
          <w:bCs/>
          <w:color w:val="000000"/>
          <w:sz w:val="24"/>
          <w:szCs w:val="24"/>
        </w:rPr>
        <w:tab/>
        <w:t>Wykonawca zwraca się z prośbą o usunięcie § 13 ust. 3 PU</w:t>
      </w:r>
      <w:r w:rsidRPr="00332D44">
        <w:rPr>
          <w:rFonts w:ascii="Arial" w:hAnsi="Arial" w:cs="Arial"/>
          <w:color w:val="000000"/>
          <w:sz w:val="24"/>
          <w:szCs w:val="24"/>
        </w:rPr>
        <w:t xml:space="preserve"> </w:t>
      </w:r>
      <w:r w:rsidRPr="00BE5A38">
        <w:rPr>
          <w:rFonts w:ascii="Arial" w:hAnsi="Arial" w:cs="Arial"/>
          <w:b/>
          <w:bCs/>
          <w:color w:val="000000"/>
          <w:sz w:val="24"/>
          <w:szCs w:val="24"/>
        </w:rPr>
        <w:t>przewidującego karę umowną w wysokości do 50 000 zł za każdy przypadek naruszenia opisanego w tym przepisie.</w:t>
      </w:r>
    </w:p>
    <w:p w14:paraId="11807A3D" w14:textId="77777777" w:rsidR="00D118A4" w:rsidRPr="00BE5A38" w:rsidRDefault="00D118A4" w:rsidP="00D118A4">
      <w:pPr>
        <w:spacing w:line="360" w:lineRule="auto"/>
        <w:jc w:val="both"/>
        <w:rPr>
          <w:rFonts w:ascii="Arial" w:hAnsi="Arial" w:cs="Arial"/>
          <w:color w:val="000000"/>
          <w:sz w:val="24"/>
          <w:szCs w:val="24"/>
          <w:u w:val="single"/>
        </w:rPr>
      </w:pPr>
      <w:r w:rsidRPr="00BE5A38">
        <w:rPr>
          <w:rFonts w:ascii="Arial" w:hAnsi="Arial" w:cs="Arial"/>
          <w:color w:val="000000"/>
          <w:sz w:val="24"/>
          <w:szCs w:val="24"/>
          <w:u w:val="single"/>
        </w:rPr>
        <w:t>Uzasadnienie</w:t>
      </w:r>
    </w:p>
    <w:p w14:paraId="08DE39C0" w14:textId="74E27CC3" w:rsidR="00D118A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Naliczanie kar umownych w analizowanym postanowieniu umownym nie spełnia warunków, w jakich powinny mogą być zastrzegane kary umowne. Przede wszystkim przesłanki naliczenia kary są nieprecyzyjne („w wypadku zaistnienia którejkolwiek z przesłanek opisanych w wyżej wymienionym artykule’). Kara oderwana jest też od winy Wykonawcy i jego wpływu na powstanie sytuacji opisanej w analizowanym przepisie. Także wysokości kar są rażąco zawyżone. Wreszcie kary naliczone są bez względu na to, czy zaistniała sytuacja będzie miała wpływ na realizację przedmiotu umowy, czy też nie. Powyższe okoliczności uzasadniają usunięcie analizowanego fragmentu. Należy wskazać, że interes Wykonawcy jest wystarczająco chroniony przez kary umowne zastrzeżone w poprzedzających ustępach.</w:t>
      </w:r>
    </w:p>
    <w:p w14:paraId="3E14FEEA" w14:textId="77777777" w:rsidR="00BE5A38" w:rsidRPr="00332D44" w:rsidRDefault="00BE5A38" w:rsidP="00BE5A38">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46843112" w14:textId="3CA61F66" w:rsidR="00BE5A38" w:rsidRPr="00D118A4" w:rsidRDefault="00B46216" w:rsidP="00BE5A38">
      <w:pPr>
        <w:spacing w:line="360" w:lineRule="auto"/>
        <w:jc w:val="both"/>
        <w:rPr>
          <w:rFonts w:ascii="Arial" w:hAnsi="Arial" w:cs="Arial"/>
          <w:sz w:val="24"/>
          <w:szCs w:val="24"/>
        </w:rPr>
      </w:pPr>
      <w:r>
        <w:rPr>
          <w:rFonts w:ascii="Arial" w:hAnsi="Arial" w:cs="Arial"/>
          <w:sz w:val="24"/>
          <w:szCs w:val="24"/>
        </w:rPr>
        <w:t>Zamawiający wyraża zgodę.</w:t>
      </w:r>
    </w:p>
    <w:p w14:paraId="2FD94ABD" w14:textId="77777777" w:rsidR="00BE5A38" w:rsidRPr="00332D44" w:rsidRDefault="00BE5A38" w:rsidP="00D118A4">
      <w:pPr>
        <w:spacing w:line="360" w:lineRule="auto"/>
        <w:jc w:val="both"/>
        <w:rPr>
          <w:rFonts w:ascii="Arial" w:hAnsi="Arial" w:cs="Arial"/>
          <w:color w:val="000000"/>
          <w:sz w:val="24"/>
          <w:szCs w:val="24"/>
        </w:rPr>
      </w:pPr>
    </w:p>
    <w:p w14:paraId="505A2815" w14:textId="77777777" w:rsidR="00D118A4" w:rsidRPr="00BE5A38" w:rsidRDefault="00D118A4" w:rsidP="00D118A4">
      <w:pPr>
        <w:spacing w:line="360" w:lineRule="auto"/>
        <w:jc w:val="both"/>
        <w:rPr>
          <w:rFonts w:ascii="Arial" w:hAnsi="Arial" w:cs="Arial"/>
          <w:b/>
          <w:bCs/>
          <w:color w:val="000000"/>
          <w:sz w:val="24"/>
          <w:szCs w:val="24"/>
        </w:rPr>
      </w:pPr>
      <w:r w:rsidRPr="00BE5A38">
        <w:rPr>
          <w:rFonts w:ascii="Arial" w:hAnsi="Arial" w:cs="Arial"/>
          <w:b/>
          <w:bCs/>
          <w:color w:val="000000"/>
          <w:sz w:val="24"/>
          <w:szCs w:val="24"/>
        </w:rPr>
        <w:t>11.</w:t>
      </w:r>
      <w:r w:rsidRPr="00BE5A38">
        <w:rPr>
          <w:rFonts w:ascii="Arial" w:hAnsi="Arial" w:cs="Arial"/>
          <w:b/>
          <w:bCs/>
          <w:color w:val="000000"/>
          <w:sz w:val="24"/>
          <w:szCs w:val="24"/>
        </w:rPr>
        <w:tab/>
        <w:t>Prosimy o dodanie do umowy zapisu:</w:t>
      </w:r>
    </w:p>
    <w:p w14:paraId="2DC08359" w14:textId="77777777" w:rsidR="00D118A4" w:rsidRPr="00332D44" w:rsidRDefault="00D118A4" w:rsidP="00D118A4">
      <w:pPr>
        <w:spacing w:line="360" w:lineRule="auto"/>
        <w:jc w:val="both"/>
        <w:rPr>
          <w:rFonts w:ascii="Arial" w:hAnsi="Arial" w:cs="Arial"/>
          <w:color w:val="000000"/>
          <w:sz w:val="24"/>
          <w:szCs w:val="24"/>
        </w:rPr>
      </w:pPr>
      <w:bookmarkStart w:id="1" w:name="_Hlk219229415"/>
      <w:r w:rsidRPr="00332D44">
        <w:rPr>
          <w:rFonts w:ascii="Arial" w:hAnsi="Arial" w:cs="Arial"/>
          <w:color w:val="000000"/>
          <w:sz w:val="24"/>
          <w:szCs w:val="24"/>
        </w:rPr>
        <w:lastRenderedPageBreak/>
        <w:t>W przypadku niedostępności wymaganych do testów systemów podmiotów trzecich, w szczególności systemów za których przygotowanie i funkcjonowanie odpowiada Centrum e-Zdrowia, Zamawiający dokona Odbioru Wdrożenia i Konfiguracji w oparciu o testy przeprowadzone na środowisku testowym Wykonawcy oraz prezentację działania rozwiązania w tym zakresie. Po udostępnieniu systemów przez podmioty trzecie, w szczególności Centrum e-Zdrowia, Wykonawca dokona powtórzenia testów w ramach Gwarancji/świadczeń Gwarantowanego Poziomu Usług (SLA) oraz wprowadzi korekty, o ile okażą się konieczne.</w:t>
      </w:r>
      <w:bookmarkEnd w:id="1"/>
    </w:p>
    <w:p w14:paraId="4D7BBF61" w14:textId="77777777" w:rsidR="00D118A4" w:rsidRPr="00BE5A38" w:rsidRDefault="00D118A4" w:rsidP="00D118A4">
      <w:pPr>
        <w:spacing w:line="360" w:lineRule="auto"/>
        <w:jc w:val="both"/>
        <w:rPr>
          <w:rFonts w:ascii="Arial" w:hAnsi="Arial" w:cs="Arial"/>
          <w:color w:val="000000"/>
          <w:sz w:val="24"/>
          <w:szCs w:val="24"/>
          <w:u w:val="single"/>
        </w:rPr>
      </w:pPr>
      <w:r w:rsidRPr="00BE5A38">
        <w:rPr>
          <w:rFonts w:ascii="Arial" w:hAnsi="Arial" w:cs="Arial"/>
          <w:color w:val="000000"/>
          <w:sz w:val="24"/>
          <w:szCs w:val="24"/>
          <w:u w:val="single"/>
        </w:rPr>
        <w:t>Uzasadnienie:</w:t>
      </w:r>
    </w:p>
    <w:p w14:paraId="1F69C21C"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Prosimy o dodanie kolejnego postanowienia o treści jak w propozycji. Wskazujemy, że realizacja przedmiotu umowy jest objęta dofinansowaniem, co wiąże się z określonymi terminami realizacji i rozliczenia wydatków. Wykonawca zmierza do zminimalizowania ryzyka uznania przedmiot umowy za niewykonany w sytuacji, gdy Wykonawca zrealizuje swój zakres, natomiast to systemy podmiotów trzecich nie będą gotowe do integracji. Należy mieć na uwadze, że odbiór na środowisku testowym umożliwia weryfikację funkcjonalności wdrożenia w izolowanym środowisku, co pozwala rozpocząć prace akceptacyjne i zgłaszanie uwag niezależnie od gotowości rozwiązań podmiotów trzecich. Dzięki temu realizacja umowy nie ulega opóźnieniu z winy stron trzecich.</w:t>
      </w:r>
    </w:p>
    <w:p w14:paraId="6BF2214F" w14:textId="77777777" w:rsidR="00BE5A38" w:rsidRPr="00332D44" w:rsidRDefault="00D118A4" w:rsidP="00BE5A38">
      <w:pPr>
        <w:spacing w:line="360" w:lineRule="auto"/>
        <w:ind w:right="-72"/>
        <w:jc w:val="both"/>
        <w:rPr>
          <w:rFonts w:ascii="Arial" w:hAnsi="Arial" w:cs="Arial"/>
          <w:b/>
          <w:bCs/>
          <w:sz w:val="24"/>
          <w:szCs w:val="24"/>
        </w:rPr>
      </w:pPr>
      <w:r w:rsidRPr="00332D44">
        <w:rPr>
          <w:rFonts w:ascii="Arial" w:hAnsi="Arial" w:cs="Arial"/>
          <w:color w:val="000000"/>
          <w:sz w:val="24"/>
          <w:szCs w:val="24"/>
        </w:rPr>
        <w:t xml:space="preserve"> </w:t>
      </w:r>
      <w:r w:rsidR="00BE5A38" w:rsidRPr="00332D44">
        <w:rPr>
          <w:rFonts w:ascii="Arial" w:hAnsi="Arial" w:cs="Arial"/>
          <w:b/>
          <w:bCs/>
          <w:sz w:val="24"/>
          <w:szCs w:val="24"/>
        </w:rPr>
        <w:t>Stanowisko (wyjaśnienie) Zamawiającego:</w:t>
      </w:r>
    </w:p>
    <w:p w14:paraId="42F4BA80" w14:textId="0CBA67E8" w:rsidR="00BE5A38" w:rsidRPr="00D118A4" w:rsidRDefault="00B46216" w:rsidP="00BE5A38">
      <w:pPr>
        <w:spacing w:line="360" w:lineRule="auto"/>
        <w:jc w:val="both"/>
        <w:rPr>
          <w:rFonts w:ascii="Arial" w:hAnsi="Arial" w:cs="Arial"/>
          <w:sz w:val="24"/>
          <w:szCs w:val="24"/>
        </w:rPr>
      </w:pPr>
      <w:r w:rsidRPr="00A95E64">
        <w:rPr>
          <w:rFonts w:ascii="Arial" w:hAnsi="Arial" w:cs="Arial"/>
          <w:sz w:val="24"/>
          <w:szCs w:val="24"/>
        </w:rPr>
        <w:t>Zamawiający wyraża zgodę i wprowadza ww. postanowienie do projektu umowy (</w:t>
      </w:r>
      <w:r w:rsidRPr="00A95E64">
        <w:rPr>
          <w:rFonts w:ascii="Arial" w:hAnsi="Arial" w:cs="Arial"/>
          <w:sz w:val="24"/>
          <w:szCs w:val="24"/>
        </w:rPr>
        <w:t>§</w:t>
      </w:r>
      <w:r w:rsidRPr="00A95E64">
        <w:rPr>
          <w:rFonts w:ascii="Arial" w:hAnsi="Arial" w:cs="Arial"/>
          <w:sz w:val="24"/>
          <w:szCs w:val="24"/>
        </w:rPr>
        <w:t xml:space="preserve"> </w:t>
      </w:r>
      <w:r w:rsidRPr="00A95E64">
        <w:rPr>
          <w:rFonts w:ascii="Arial" w:hAnsi="Arial" w:cs="Arial"/>
          <w:sz w:val="24"/>
          <w:szCs w:val="24"/>
        </w:rPr>
        <w:t>8</w:t>
      </w:r>
      <w:r w:rsidRPr="00A95E64">
        <w:rPr>
          <w:rFonts w:ascii="Arial" w:hAnsi="Arial" w:cs="Arial"/>
          <w:sz w:val="24"/>
          <w:szCs w:val="24"/>
        </w:rPr>
        <w:t xml:space="preserve"> ust. 6).</w:t>
      </w:r>
    </w:p>
    <w:p w14:paraId="374865CB" w14:textId="41A3A26E" w:rsidR="00D118A4" w:rsidRPr="00332D44" w:rsidRDefault="00D118A4" w:rsidP="00D118A4">
      <w:pPr>
        <w:spacing w:line="360" w:lineRule="auto"/>
        <w:jc w:val="both"/>
        <w:rPr>
          <w:rFonts w:ascii="Arial" w:hAnsi="Arial" w:cs="Arial"/>
          <w:color w:val="000000"/>
          <w:sz w:val="24"/>
          <w:szCs w:val="24"/>
        </w:rPr>
      </w:pPr>
    </w:p>
    <w:p w14:paraId="40E222E7" w14:textId="77777777" w:rsidR="00BE5A38" w:rsidRDefault="00D118A4" w:rsidP="00D118A4">
      <w:pPr>
        <w:spacing w:line="360" w:lineRule="auto"/>
        <w:jc w:val="both"/>
        <w:rPr>
          <w:rFonts w:ascii="Arial" w:hAnsi="Arial" w:cs="Arial"/>
          <w:b/>
          <w:bCs/>
          <w:color w:val="000000"/>
          <w:sz w:val="24"/>
          <w:szCs w:val="24"/>
        </w:rPr>
      </w:pPr>
      <w:r w:rsidRPr="00BE5A38">
        <w:rPr>
          <w:rFonts w:ascii="Arial" w:hAnsi="Arial" w:cs="Arial"/>
          <w:b/>
          <w:bCs/>
          <w:color w:val="000000"/>
          <w:sz w:val="24"/>
          <w:szCs w:val="24"/>
        </w:rPr>
        <w:t>12.</w:t>
      </w:r>
      <w:r w:rsidRPr="00BE5A38">
        <w:rPr>
          <w:rFonts w:ascii="Arial" w:hAnsi="Arial" w:cs="Arial"/>
          <w:b/>
          <w:bCs/>
          <w:color w:val="000000"/>
          <w:sz w:val="24"/>
          <w:szCs w:val="24"/>
        </w:rPr>
        <w:tab/>
        <w:t>Dotyczy:</w:t>
      </w:r>
      <w:r w:rsidRPr="00BE5A38">
        <w:rPr>
          <w:rFonts w:ascii="Arial" w:hAnsi="Arial" w:cs="Arial"/>
          <w:b/>
          <w:bCs/>
          <w:color w:val="000000"/>
          <w:sz w:val="24"/>
          <w:szCs w:val="24"/>
        </w:rPr>
        <w:tab/>
        <w:t xml:space="preserve">Załącznik nr 1 – Opis przedmiotu zamówienia </w:t>
      </w:r>
    </w:p>
    <w:p w14:paraId="6F75EA5F" w14:textId="1492054D" w:rsidR="00D118A4" w:rsidRPr="00BE5A38" w:rsidRDefault="00D118A4" w:rsidP="00D118A4">
      <w:pPr>
        <w:spacing w:line="360" w:lineRule="auto"/>
        <w:jc w:val="both"/>
        <w:rPr>
          <w:rFonts w:ascii="Arial" w:hAnsi="Arial" w:cs="Arial"/>
          <w:b/>
          <w:bCs/>
          <w:color w:val="000000"/>
          <w:sz w:val="24"/>
          <w:szCs w:val="24"/>
        </w:rPr>
      </w:pPr>
      <w:r w:rsidRPr="00BE5A38">
        <w:rPr>
          <w:rFonts w:ascii="Arial" w:hAnsi="Arial" w:cs="Arial"/>
          <w:b/>
          <w:bCs/>
          <w:color w:val="000000"/>
          <w:sz w:val="24"/>
          <w:szCs w:val="24"/>
        </w:rPr>
        <w:t>Punkt 28.</w:t>
      </w:r>
    </w:p>
    <w:p w14:paraId="19AD1F3F"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„s)  usługa musi umożliwiać składowanie w niej wybranych danych z pobytu pacjenta w formie Tymczasowej Karty Informacyjnej. Intencją przechowywania wybranych danych w ramach usługi jest wykorzystanie tych danych w celu kontynuacji leczenia pacjenta na wypadek czasowej niedostępności systemu HIS. Tymczasowa Karta Informacyjna po zakończeniu pobytu zastępowana jest Kartą Informacyjną”</w:t>
      </w:r>
    </w:p>
    <w:p w14:paraId="07D8A261" w14:textId="77777777" w:rsidR="00BE5A38" w:rsidRDefault="00D118A4" w:rsidP="00D118A4">
      <w:pPr>
        <w:spacing w:line="360" w:lineRule="auto"/>
        <w:jc w:val="both"/>
        <w:rPr>
          <w:rFonts w:ascii="Arial" w:hAnsi="Arial" w:cs="Arial"/>
          <w:color w:val="000000"/>
          <w:sz w:val="24"/>
          <w:szCs w:val="24"/>
        </w:rPr>
      </w:pPr>
      <w:r w:rsidRPr="00BE5A38">
        <w:rPr>
          <w:rFonts w:ascii="Arial" w:hAnsi="Arial" w:cs="Arial"/>
          <w:b/>
          <w:bCs/>
          <w:color w:val="000000"/>
          <w:sz w:val="24"/>
          <w:szCs w:val="24"/>
        </w:rPr>
        <w:t>Pytanie:</w:t>
      </w:r>
      <w:r w:rsidRPr="00332D44">
        <w:rPr>
          <w:rFonts w:ascii="Arial" w:hAnsi="Arial" w:cs="Arial"/>
          <w:color w:val="000000"/>
          <w:sz w:val="24"/>
          <w:szCs w:val="24"/>
        </w:rPr>
        <w:t xml:space="preserve">  </w:t>
      </w:r>
    </w:p>
    <w:p w14:paraId="21947A8C" w14:textId="3D9B3F50"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 xml:space="preserve">W ramach postępowania Zamawiający nie uwzględnił w przedmiocie zamówienia licencji na zdalny dostęp dla personelu do przeglądania dokumentacji przechowywanej </w:t>
      </w:r>
      <w:r w:rsidRPr="00332D44">
        <w:rPr>
          <w:rFonts w:ascii="Arial" w:hAnsi="Arial" w:cs="Arial"/>
          <w:color w:val="000000"/>
          <w:sz w:val="24"/>
          <w:szCs w:val="24"/>
        </w:rPr>
        <w:lastRenderedPageBreak/>
        <w:t>w rozwiązaniu chmurowym - wymagania funkcjonalne nie przewidują takiego zakresu, w związku z tym prosimy o rezygnację z wymagania.</w:t>
      </w:r>
    </w:p>
    <w:p w14:paraId="1CDA0D33" w14:textId="77777777" w:rsidR="00BE5A38" w:rsidRPr="00332D44" w:rsidRDefault="00BE5A38" w:rsidP="00BE5A38">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74392C93" w14:textId="1C421F3A" w:rsidR="00BE5A38" w:rsidRPr="00D118A4" w:rsidRDefault="0082254E" w:rsidP="00BE5A38">
      <w:pPr>
        <w:spacing w:line="360" w:lineRule="auto"/>
        <w:jc w:val="both"/>
        <w:rPr>
          <w:rFonts w:ascii="Arial" w:hAnsi="Arial" w:cs="Arial"/>
          <w:sz w:val="24"/>
          <w:szCs w:val="24"/>
        </w:rPr>
      </w:pPr>
      <w:r>
        <w:rPr>
          <w:rFonts w:ascii="Arial" w:hAnsi="Arial" w:cs="Arial"/>
          <w:sz w:val="24"/>
          <w:szCs w:val="24"/>
        </w:rPr>
        <w:t>Zgodnie z opisem przedmiotu zamówienia, w którym Zamawiający opisał zakres usług.</w:t>
      </w:r>
    </w:p>
    <w:p w14:paraId="582E0B59" w14:textId="77777777" w:rsidR="00D118A4" w:rsidRPr="00332D44" w:rsidRDefault="00D118A4" w:rsidP="00D118A4">
      <w:pPr>
        <w:spacing w:line="360" w:lineRule="auto"/>
        <w:jc w:val="both"/>
        <w:rPr>
          <w:rFonts w:ascii="Arial" w:hAnsi="Arial" w:cs="Arial"/>
          <w:color w:val="000000"/>
          <w:sz w:val="24"/>
          <w:szCs w:val="24"/>
        </w:rPr>
      </w:pPr>
    </w:p>
    <w:p w14:paraId="5C611C92" w14:textId="77777777" w:rsidR="00BE5A38" w:rsidRDefault="00D118A4" w:rsidP="00D118A4">
      <w:pPr>
        <w:spacing w:line="360" w:lineRule="auto"/>
        <w:jc w:val="both"/>
        <w:rPr>
          <w:rFonts w:ascii="Arial" w:hAnsi="Arial" w:cs="Arial"/>
          <w:b/>
          <w:bCs/>
          <w:color w:val="000000"/>
          <w:sz w:val="24"/>
          <w:szCs w:val="24"/>
        </w:rPr>
      </w:pPr>
      <w:r w:rsidRPr="00BE5A38">
        <w:rPr>
          <w:rFonts w:ascii="Arial" w:hAnsi="Arial" w:cs="Arial"/>
          <w:b/>
          <w:bCs/>
          <w:color w:val="000000"/>
          <w:sz w:val="24"/>
          <w:szCs w:val="24"/>
        </w:rPr>
        <w:t>13.</w:t>
      </w:r>
      <w:r w:rsidRPr="00BE5A38">
        <w:rPr>
          <w:rFonts w:ascii="Arial" w:hAnsi="Arial" w:cs="Arial"/>
          <w:b/>
          <w:bCs/>
          <w:color w:val="000000"/>
          <w:sz w:val="24"/>
          <w:szCs w:val="24"/>
        </w:rPr>
        <w:tab/>
        <w:t>Dotyczy:</w:t>
      </w:r>
      <w:r w:rsidRPr="00BE5A38">
        <w:rPr>
          <w:rFonts w:ascii="Arial" w:hAnsi="Arial" w:cs="Arial"/>
          <w:b/>
          <w:bCs/>
          <w:color w:val="000000"/>
          <w:sz w:val="24"/>
          <w:szCs w:val="24"/>
        </w:rPr>
        <w:tab/>
        <w:t xml:space="preserve">Załącznik nr 1 – Opis przedmiotu zamówienia </w:t>
      </w:r>
    </w:p>
    <w:p w14:paraId="797641E6" w14:textId="47F9FCB9" w:rsidR="00D118A4" w:rsidRPr="00BE5A38" w:rsidRDefault="00D118A4" w:rsidP="00D118A4">
      <w:pPr>
        <w:spacing w:line="360" w:lineRule="auto"/>
        <w:jc w:val="both"/>
        <w:rPr>
          <w:rFonts w:ascii="Arial" w:hAnsi="Arial" w:cs="Arial"/>
          <w:b/>
          <w:bCs/>
          <w:color w:val="000000"/>
          <w:sz w:val="24"/>
          <w:szCs w:val="24"/>
        </w:rPr>
      </w:pPr>
      <w:r w:rsidRPr="00BE5A38">
        <w:rPr>
          <w:rFonts w:ascii="Arial" w:hAnsi="Arial" w:cs="Arial"/>
          <w:b/>
          <w:bCs/>
          <w:color w:val="000000"/>
          <w:sz w:val="24"/>
          <w:szCs w:val="24"/>
        </w:rPr>
        <w:t>Definicje.</w:t>
      </w:r>
    </w:p>
    <w:p w14:paraId="48CB1C53"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„1.2. Błąd Krytyczny – błąd uniemożliwiający całkowite korzystanie z Usługi lub powodujący istotny wpływ na bezpieczeństwo lub zgodność prawną.”</w:t>
      </w:r>
    </w:p>
    <w:p w14:paraId="24644DDC" w14:textId="77777777" w:rsidR="00742151" w:rsidRPr="00742151" w:rsidRDefault="00D118A4" w:rsidP="00D118A4">
      <w:pPr>
        <w:spacing w:line="360" w:lineRule="auto"/>
        <w:jc w:val="both"/>
        <w:rPr>
          <w:rFonts w:ascii="Arial" w:hAnsi="Arial" w:cs="Arial"/>
          <w:b/>
          <w:bCs/>
          <w:color w:val="000000"/>
          <w:sz w:val="24"/>
          <w:szCs w:val="24"/>
        </w:rPr>
      </w:pPr>
      <w:r w:rsidRPr="00742151">
        <w:rPr>
          <w:rFonts w:ascii="Arial" w:hAnsi="Arial" w:cs="Arial"/>
          <w:b/>
          <w:bCs/>
          <w:color w:val="000000"/>
          <w:sz w:val="24"/>
          <w:szCs w:val="24"/>
        </w:rPr>
        <w:t xml:space="preserve">Pytanie:  </w:t>
      </w:r>
    </w:p>
    <w:p w14:paraId="330A7B16" w14:textId="5A69B57C"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Prosimy Zamawiającego o potwierdzenie, że w przypadku błędów dotyczących modułu do składowania elektronicznej dokumentacji medycznej dopuszcza następującą definicję błędu krytycznego:</w:t>
      </w:r>
    </w:p>
    <w:p w14:paraId="3420DA27"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w:t>
      </w:r>
      <w:r w:rsidRPr="00332D44">
        <w:rPr>
          <w:rFonts w:ascii="Arial" w:hAnsi="Arial" w:cs="Arial"/>
          <w:color w:val="000000"/>
          <w:sz w:val="24"/>
          <w:szCs w:val="24"/>
        </w:rPr>
        <w:tab/>
        <w:t>Błąd krytyczny - sytuacja, w której niemożliwie jest użytkowanie Oprogramowania Aplikacyjnego w zakresie jego Podstawowej Funkcjonalności (</w:t>
      </w:r>
      <w:proofErr w:type="spellStart"/>
      <w:r w:rsidRPr="00332D44">
        <w:rPr>
          <w:rFonts w:ascii="Arial" w:hAnsi="Arial" w:cs="Arial"/>
          <w:color w:val="000000"/>
          <w:sz w:val="24"/>
          <w:szCs w:val="24"/>
        </w:rPr>
        <w:t>t.j</w:t>
      </w:r>
      <w:proofErr w:type="spellEnd"/>
      <w:r w:rsidRPr="00332D44">
        <w:rPr>
          <w:rFonts w:ascii="Arial" w:hAnsi="Arial" w:cs="Arial"/>
          <w:color w:val="000000"/>
          <w:sz w:val="24"/>
          <w:szCs w:val="24"/>
        </w:rPr>
        <w:t>. takiej, która dotyczy każdego użytkownika, występuje na każdej Stacji roboczej skonfigurowanej do pracy z Oprogramowaniem Aplikacyjnym zgodnie z zaleceniami producenta Oprogramowania Aplikacyjnego w tym na każdej przeglądarce zalecanej i skonfigurowanej do pracy z Oprogramowaniem Aplikacyjnym zgodnie z zaleceniami producenta) i prowadzi do zatrzymania jego eksploatacji, utraty danych lub naruszenia ich spójności, w wyniku których niemożliwe jest prowadzenie działalności z użyciem Oprogramowania Aplikacyjnego.</w:t>
      </w:r>
    </w:p>
    <w:p w14:paraId="506FF571" w14:textId="77777777" w:rsidR="00BE5A38" w:rsidRPr="00B46216" w:rsidRDefault="00BE5A38" w:rsidP="00BE5A38">
      <w:pPr>
        <w:spacing w:line="360" w:lineRule="auto"/>
        <w:ind w:right="-72"/>
        <w:jc w:val="both"/>
        <w:rPr>
          <w:rFonts w:ascii="Arial" w:hAnsi="Arial" w:cs="Arial"/>
          <w:b/>
          <w:bCs/>
          <w:sz w:val="24"/>
          <w:szCs w:val="24"/>
        </w:rPr>
      </w:pPr>
      <w:r w:rsidRPr="00B46216">
        <w:rPr>
          <w:rFonts w:ascii="Arial" w:hAnsi="Arial" w:cs="Arial"/>
          <w:b/>
          <w:bCs/>
          <w:sz w:val="24"/>
          <w:szCs w:val="24"/>
        </w:rPr>
        <w:t>Stanowisko (wyjaśnienie) Zamawiającego:</w:t>
      </w:r>
    </w:p>
    <w:p w14:paraId="7227DB92" w14:textId="280E2BE4" w:rsidR="00BE5A38" w:rsidRPr="00D118A4" w:rsidRDefault="00263D0E" w:rsidP="00BE5A38">
      <w:pPr>
        <w:spacing w:line="360" w:lineRule="auto"/>
        <w:jc w:val="both"/>
        <w:rPr>
          <w:rFonts w:ascii="Arial" w:hAnsi="Arial" w:cs="Arial"/>
          <w:sz w:val="24"/>
          <w:szCs w:val="24"/>
        </w:rPr>
      </w:pPr>
      <w:r w:rsidRPr="00B46216">
        <w:rPr>
          <w:rFonts w:ascii="Arial" w:hAnsi="Arial" w:cs="Arial"/>
          <w:sz w:val="24"/>
          <w:szCs w:val="24"/>
        </w:rPr>
        <w:t>Tak,</w:t>
      </w:r>
      <w:r w:rsidR="0082254E" w:rsidRPr="00B46216">
        <w:rPr>
          <w:rFonts w:ascii="Arial" w:hAnsi="Arial" w:cs="Arial"/>
          <w:sz w:val="24"/>
          <w:szCs w:val="24"/>
        </w:rPr>
        <w:t xml:space="preserve"> w przypadku błędów dotyczących modułu do składowania elektronicznej dokumentacji medycznej.</w:t>
      </w:r>
    </w:p>
    <w:p w14:paraId="6B5DD7DE" w14:textId="77777777" w:rsidR="00D118A4" w:rsidRPr="00332D44" w:rsidRDefault="00D118A4" w:rsidP="00D118A4">
      <w:pPr>
        <w:spacing w:line="360" w:lineRule="auto"/>
        <w:jc w:val="both"/>
        <w:rPr>
          <w:rFonts w:ascii="Arial" w:hAnsi="Arial" w:cs="Arial"/>
          <w:color w:val="000000"/>
          <w:sz w:val="24"/>
          <w:szCs w:val="24"/>
        </w:rPr>
      </w:pPr>
    </w:p>
    <w:p w14:paraId="1525033D" w14:textId="77777777" w:rsidR="00BE5A38" w:rsidRDefault="00D118A4" w:rsidP="00D118A4">
      <w:pPr>
        <w:spacing w:line="360" w:lineRule="auto"/>
        <w:jc w:val="both"/>
        <w:rPr>
          <w:rFonts w:ascii="Arial" w:hAnsi="Arial" w:cs="Arial"/>
          <w:b/>
          <w:bCs/>
          <w:color w:val="000000"/>
          <w:sz w:val="24"/>
          <w:szCs w:val="24"/>
        </w:rPr>
      </w:pPr>
      <w:r w:rsidRPr="00BE5A38">
        <w:rPr>
          <w:rFonts w:ascii="Arial" w:hAnsi="Arial" w:cs="Arial"/>
          <w:b/>
          <w:bCs/>
          <w:color w:val="000000"/>
          <w:sz w:val="24"/>
          <w:szCs w:val="24"/>
        </w:rPr>
        <w:t>14.</w:t>
      </w:r>
      <w:r w:rsidRPr="00BE5A38">
        <w:rPr>
          <w:rFonts w:ascii="Arial" w:hAnsi="Arial" w:cs="Arial"/>
          <w:b/>
          <w:bCs/>
          <w:color w:val="000000"/>
          <w:sz w:val="24"/>
          <w:szCs w:val="24"/>
        </w:rPr>
        <w:tab/>
        <w:t>Dotyczy:</w:t>
      </w:r>
      <w:r w:rsidRPr="00BE5A38">
        <w:rPr>
          <w:rFonts w:ascii="Arial" w:hAnsi="Arial" w:cs="Arial"/>
          <w:b/>
          <w:bCs/>
          <w:color w:val="000000"/>
          <w:sz w:val="24"/>
          <w:szCs w:val="24"/>
        </w:rPr>
        <w:tab/>
        <w:t xml:space="preserve">Załącznik nr 1 – Opis przedmiotu zamówienia </w:t>
      </w:r>
    </w:p>
    <w:p w14:paraId="0A2F475A" w14:textId="7E1F62FA" w:rsidR="00D118A4" w:rsidRPr="00BE5A38" w:rsidRDefault="00D118A4" w:rsidP="00D118A4">
      <w:pPr>
        <w:spacing w:line="360" w:lineRule="auto"/>
        <w:jc w:val="both"/>
        <w:rPr>
          <w:rFonts w:ascii="Arial" w:hAnsi="Arial" w:cs="Arial"/>
          <w:b/>
          <w:bCs/>
          <w:color w:val="000000"/>
          <w:sz w:val="24"/>
          <w:szCs w:val="24"/>
        </w:rPr>
      </w:pPr>
      <w:r w:rsidRPr="00BE5A38">
        <w:rPr>
          <w:rFonts w:ascii="Arial" w:hAnsi="Arial" w:cs="Arial"/>
          <w:b/>
          <w:bCs/>
          <w:color w:val="000000"/>
          <w:sz w:val="24"/>
          <w:szCs w:val="24"/>
        </w:rPr>
        <w:t>Definicje.</w:t>
      </w:r>
    </w:p>
    <w:p w14:paraId="52D10A28"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„1.3. Błąd Zwykły – błąd, którego wystąpienie nie uniemożliwia korzystania z kluczowych funkcji Usługi.”</w:t>
      </w:r>
    </w:p>
    <w:p w14:paraId="7C90CF32" w14:textId="77777777" w:rsidR="00742151" w:rsidRPr="00742151" w:rsidRDefault="00D118A4" w:rsidP="00D118A4">
      <w:pPr>
        <w:spacing w:line="360" w:lineRule="auto"/>
        <w:jc w:val="both"/>
        <w:rPr>
          <w:rFonts w:ascii="Arial" w:hAnsi="Arial" w:cs="Arial"/>
          <w:b/>
          <w:bCs/>
          <w:color w:val="000000"/>
          <w:sz w:val="24"/>
          <w:szCs w:val="24"/>
        </w:rPr>
      </w:pPr>
      <w:r w:rsidRPr="00742151">
        <w:rPr>
          <w:rFonts w:ascii="Arial" w:hAnsi="Arial" w:cs="Arial"/>
          <w:b/>
          <w:bCs/>
          <w:color w:val="000000"/>
          <w:sz w:val="24"/>
          <w:szCs w:val="24"/>
        </w:rPr>
        <w:t xml:space="preserve">Pytanie:  </w:t>
      </w:r>
    </w:p>
    <w:p w14:paraId="387F7ECB" w14:textId="3ED49625"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lastRenderedPageBreak/>
        <w:t>Prosimy Zamawiającego o potwierdzenie, że w przypadku błędów dotyczących modułu do składowania elektronicznej dokumentacji medycznej dopuszcza następującą definicję błędu zwykłego:</w:t>
      </w:r>
    </w:p>
    <w:p w14:paraId="1B28536C" w14:textId="6E180B51"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w:t>
      </w:r>
      <w:r w:rsidRPr="00332D44">
        <w:rPr>
          <w:rFonts w:ascii="Arial" w:hAnsi="Arial" w:cs="Arial"/>
          <w:color w:val="000000"/>
          <w:sz w:val="24"/>
          <w:szCs w:val="24"/>
        </w:rPr>
        <w:tab/>
        <w:t>Błąd zwykły - niespowodowane przez użytkownika, niezgodne z dokumentacją, powtarzalne działanie Oprogramowania Aplikacyjnego, występujące w tym samym miejscu programu, na stacji roboczej skonfigurowanej zgodnie z zaleceniami producenta Oprogramowania Aplikacyjnego i prowadzące w każdym przypadku do otrzymania błędnych wyników jego działania, udokumentowane co najmniej poprzez opis ścieżki powtórzenia, zapisy logów systemowych i/lub zrzuty ekranów. Wszelkie uwagi związane z wyglądem, estetyką, ergonomią bądź</w:t>
      </w:r>
      <w:r w:rsidR="00BE5A38">
        <w:rPr>
          <w:rFonts w:ascii="Arial" w:hAnsi="Arial" w:cs="Arial"/>
          <w:color w:val="000000"/>
          <w:sz w:val="24"/>
          <w:szCs w:val="24"/>
        </w:rPr>
        <w:t xml:space="preserve"> </w:t>
      </w:r>
      <w:r w:rsidRPr="00332D44">
        <w:rPr>
          <w:rFonts w:ascii="Arial" w:hAnsi="Arial" w:cs="Arial"/>
          <w:color w:val="000000"/>
          <w:sz w:val="24"/>
          <w:szCs w:val="24"/>
        </w:rPr>
        <w:t>przyzwyczajeniami Użytkownika (Zamawiającego) oraz uwagi dotyczące rozbudowy lub ograniczenia funkcjonalności nie są traktowane jako Błędy.</w:t>
      </w:r>
    </w:p>
    <w:p w14:paraId="2B7722EE" w14:textId="77777777" w:rsidR="00BE5A38" w:rsidRPr="00B46216" w:rsidRDefault="00BE5A38" w:rsidP="00BE5A38">
      <w:pPr>
        <w:spacing w:line="360" w:lineRule="auto"/>
        <w:ind w:right="-72"/>
        <w:jc w:val="both"/>
        <w:rPr>
          <w:rFonts w:ascii="Arial" w:hAnsi="Arial" w:cs="Arial"/>
          <w:b/>
          <w:bCs/>
          <w:sz w:val="24"/>
          <w:szCs w:val="24"/>
        </w:rPr>
      </w:pPr>
      <w:r w:rsidRPr="00B46216">
        <w:rPr>
          <w:rFonts w:ascii="Arial" w:hAnsi="Arial" w:cs="Arial"/>
          <w:b/>
          <w:bCs/>
          <w:sz w:val="24"/>
          <w:szCs w:val="24"/>
        </w:rPr>
        <w:t>Stanowisko (wyjaśnienie) Zamawiającego:</w:t>
      </w:r>
    </w:p>
    <w:p w14:paraId="75151206" w14:textId="0C9F6E13" w:rsidR="00D118A4" w:rsidRDefault="00263D0E" w:rsidP="00D118A4">
      <w:pPr>
        <w:spacing w:line="360" w:lineRule="auto"/>
        <w:jc w:val="both"/>
        <w:rPr>
          <w:rFonts w:ascii="Arial" w:hAnsi="Arial" w:cs="Arial"/>
          <w:sz w:val="24"/>
          <w:szCs w:val="24"/>
        </w:rPr>
      </w:pPr>
      <w:r w:rsidRPr="00B46216">
        <w:rPr>
          <w:rFonts w:ascii="Arial" w:hAnsi="Arial" w:cs="Arial"/>
          <w:sz w:val="24"/>
          <w:szCs w:val="24"/>
        </w:rPr>
        <w:t>Tak, w przypadku błędów dotyczących modułu do składowania elektronicznej dokumentacji medycznej.</w:t>
      </w:r>
    </w:p>
    <w:p w14:paraId="5B4E97BB" w14:textId="77777777" w:rsidR="00263D0E" w:rsidRPr="00332D44" w:rsidRDefault="00263D0E" w:rsidP="00D118A4">
      <w:pPr>
        <w:spacing w:line="360" w:lineRule="auto"/>
        <w:jc w:val="both"/>
        <w:rPr>
          <w:rFonts w:ascii="Arial" w:hAnsi="Arial" w:cs="Arial"/>
          <w:color w:val="000000"/>
          <w:sz w:val="24"/>
          <w:szCs w:val="24"/>
        </w:rPr>
      </w:pPr>
    </w:p>
    <w:p w14:paraId="54B95B72" w14:textId="77777777" w:rsidR="00BE5A38" w:rsidRDefault="00D118A4" w:rsidP="00D118A4">
      <w:pPr>
        <w:spacing w:line="360" w:lineRule="auto"/>
        <w:jc w:val="both"/>
        <w:rPr>
          <w:rFonts w:ascii="Arial" w:hAnsi="Arial" w:cs="Arial"/>
          <w:b/>
          <w:bCs/>
          <w:color w:val="000000"/>
          <w:sz w:val="24"/>
          <w:szCs w:val="24"/>
        </w:rPr>
      </w:pPr>
      <w:r w:rsidRPr="00BE5A38">
        <w:rPr>
          <w:rFonts w:ascii="Arial" w:hAnsi="Arial" w:cs="Arial"/>
          <w:b/>
          <w:bCs/>
          <w:color w:val="000000"/>
          <w:sz w:val="24"/>
          <w:szCs w:val="24"/>
        </w:rPr>
        <w:t>15.</w:t>
      </w:r>
      <w:r w:rsidRPr="00BE5A38">
        <w:rPr>
          <w:rFonts w:ascii="Arial" w:hAnsi="Arial" w:cs="Arial"/>
          <w:b/>
          <w:bCs/>
          <w:color w:val="000000"/>
          <w:sz w:val="24"/>
          <w:szCs w:val="24"/>
        </w:rPr>
        <w:tab/>
        <w:t>Dotyczy:</w:t>
      </w:r>
      <w:r w:rsidRPr="00BE5A38">
        <w:rPr>
          <w:rFonts w:ascii="Arial" w:hAnsi="Arial" w:cs="Arial"/>
          <w:b/>
          <w:bCs/>
          <w:color w:val="000000"/>
          <w:sz w:val="24"/>
          <w:szCs w:val="24"/>
        </w:rPr>
        <w:tab/>
        <w:t xml:space="preserve">Załącznik nr 1 – Opis przedmiotu zamówienia </w:t>
      </w:r>
    </w:p>
    <w:p w14:paraId="44616E6F" w14:textId="1F2B21B8" w:rsidR="00D118A4" w:rsidRPr="00BE5A38" w:rsidRDefault="00D118A4" w:rsidP="00D118A4">
      <w:pPr>
        <w:spacing w:line="360" w:lineRule="auto"/>
        <w:jc w:val="both"/>
        <w:rPr>
          <w:rFonts w:ascii="Arial" w:hAnsi="Arial" w:cs="Arial"/>
          <w:b/>
          <w:bCs/>
          <w:color w:val="000000"/>
          <w:sz w:val="24"/>
          <w:szCs w:val="24"/>
        </w:rPr>
      </w:pPr>
      <w:r w:rsidRPr="00BE5A38">
        <w:rPr>
          <w:rFonts w:ascii="Arial" w:hAnsi="Arial" w:cs="Arial"/>
          <w:b/>
          <w:bCs/>
          <w:color w:val="000000"/>
          <w:sz w:val="24"/>
          <w:szCs w:val="24"/>
        </w:rPr>
        <w:t>Definicje.</w:t>
      </w:r>
    </w:p>
    <w:p w14:paraId="68D674B5"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„1.5. Czas Naprawy – czas liczony od dokonania zgłoszenia Błędu do momentu jego usunięcia przez Wykonawcę.”</w:t>
      </w:r>
    </w:p>
    <w:p w14:paraId="7C0DF749" w14:textId="77777777" w:rsidR="00742151" w:rsidRPr="00742151" w:rsidRDefault="00D118A4" w:rsidP="00D118A4">
      <w:pPr>
        <w:spacing w:line="360" w:lineRule="auto"/>
        <w:jc w:val="both"/>
        <w:rPr>
          <w:rFonts w:ascii="Arial" w:hAnsi="Arial" w:cs="Arial"/>
          <w:b/>
          <w:bCs/>
          <w:color w:val="000000"/>
          <w:sz w:val="24"/>
          <w:szCs w:val="24"/>
        </w:rPr>
      </w:pPr>
      <w:r w:rsidRPr="00742151">
        <w:rPr>
          <w:rFonts w:ascii="Arial" w:hAnsi="Arial" w:cs="Arial"/>
          <w:b/>
          <w:bCs/>
          <w:color w:val="000000"/>
          <w:sz w:val="24"/>
          <w:szCs w:val="24"/>
        </w:rPr>
        <w:t xml:space="preserve">Pytanie:  </w:t>
      </w:r>
    </w:p>
    <w:p w14:paraId="06484289" w14:textId="613CFEF5"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Prosimy Zamawiającego o potwierdzenie, że w przypadku błędów dotyczących modułu do składowania elektronicznej dokumentacji medycznej dopuszcza następującą definicję Czasu Naprawy:</w:t>
      </w:r>
    </w:p>
    <w:p w14:paraId="1D2D4223"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Czas Naprawy – czas liczony od momentu podjęcia przez Wykonawcę działań mających na celu usunięcie Błędu do momentu jego usunięcia przez Wykonawcę.</w:t>
      </w:r>
    </w:p>
    <w:p w14:paraId="65F608D1" w14:textId="77777777" w:rsidR="00BE5A38" w:rsidRPr="00332D44" w:rsidRDefault="00BE5A38" w:rsidP="00BE5A38">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6C4EED50" w14:textId="4B91E83E" w:rsidR="00D118A4" w:rsidRDefault="00263D0E" w:rsidP="00D118A4">
      <w:pPr>
        <w:spacing w:line="360" w:lineRule="auto"/>
        <w:jc w:val="both"/>
        <w:rPr>
          <w:rFonts w:ascii="Arial" w:hAnsi="Arial" w:cs="Arial"/>
          <w:sz w:val="24"/>
          <w:szCs w:val="24"/>
        </w:rPr>
      </w:pPr>
      <w:r w:rsidRPr="00B46216">
        <w:rPr>
          <w:rFonts w:ascii="Arial" w:hAnsi="Arial" w:cs="Arial"/>
          <w:sz w:val="24"/>
          <w:szCs w:val="24"/>
        </w:rPr>
        <w:t>Tak, w przypadku błędów dotyczących modułu do składowania elektronicznej dokumentacji medycznej.</w:t>
      </w:r>
    </w:p>
    <w:p w14:paraId="37877834" w14:textId="77777777" w:rsidR="00263D0E" w:rsidRPr="00332D44" w:rsidRDefault="00263D0E" w:rsidP="00D118A4">
      <w:pPr>
        <w:spacing w:line="360" w:lineRule="auto"/>
        <w:jc w:val="both"/>
        <w:rPr>
          <w:rFonts w:ascii="Arial" w:hAnsi="Arial" w:cs="Arial"/>
          <w:color w:val="000000"/>
          <w:sz w:val="24"/>
          <w:szCs w:val="24"/>
        </w:rPr>
      </w:pPr>
    </w:p>
    <w:p w14:paraId="6F392775" w14:textId="77777777" w:rsidR="00BE5A38" w:rsidRPr="00BE5A38" w:rsidRDefault="00D118A4" w:rsidP="00D118A4">
      <w:pPr>
        <w:spacing w:line="360" w:lineRule="auto"/>
        <w:jc w:val="both"/>
        <w:rPr>
          <w:rFonts w:ascii="Arial" w:hAnsi="Arial" w:cs="Arial"/>
          <w:b/>
          <w:bCs/>
          <w:color w:val="000000"/>
          <w:sz w:val="24"/>
          <w:szCs w:val="24"/>
        </w:rPr>
      </w:pPr>
      <w:r w:rsidRPr="00BE5A38">
        <w:rPr>
          <w:rFonts w:ascii="Arial" w:hAnsi="Arial" w:cs="Arial"/>
          <w:b/>
          <w:bCs/>
          <w:color w:val="000000"/>
          <w:sz w:val="24"/>
          <w:szCs w:val="24"/>
        </w:rPr>
        <w:t>16.</w:t>
      </w:r>
      <w:r w:rsidRPr="00BE5A38">
        <w:rPr>
          <w:rFonts w:ascii="Arial" w:hAnsi="Arial" w:cs="Arial"/>
          <w:b/>
          <w:bCs/>
          <w:color w:val="000000"/>
          <w:sz w:val="24"/>
          <w:szCs w:val="24"/>
        </w:rPr>
        <w:tab/>
        <w:t>Dotyczy:</w:t>
      </w:r>
      <w:r w:rsidRPr="00BE5A38">
        <w:rPr>
          <w:rFonts w:ascii="Arial" w:hAnsi="Arial" w:cs="Arial"/>
          <w:b/>
          <w:bCs/>
          <w:color w:val="000000"/>
          <w:sz w:val="24"/>
          <w:szCs w:val="24"/>
        </w:rPr>
        <w:tab/>
        <w:t xml:space="preserve">Załącznik nr 1 – Opis przedmiotu zamówienia </w:t>
      </w:r>
    </w:p>
    <w:p w14:paraId="47DB60C8" w14:textId="34F67D7E" w:rsidR="00D118A4" w:rsidRPr="00BE5A38" w:rsidRDefault="00D118A4" w:rsidP="00D118A4">
      <w:pPr>
        <w:spacing w:line="360" w:lineRule="auto"/>
        <w:jc w:val="both"/>
        <w:rPr>
          <w:rFonts w:ascii="Arial" w:hAnsi="Arial" w:cs="Arial"/>
          <w:b/>
          <w:bCs/>
          <w:color w:val="000000"/>
          <w:sz w:val="24"/>
          <w:szCs w:val="24"/>
        </w:rPr>
      </w:pPr>
      <w:r w:rsidRPr="00BE5A38">
        <w:rPr>
          <w:rFonts w:ascii="Arial" w:hAnsi="Arial" w:cs="Arial"/>
          <w:b/>
          <w:bCs/>
          <w:color w:val="000000"/>
          <w:sz w:val="24"/>
          <w:szCs w:val="24"/>
        </w:rPr>
        <w:t>Dostępność usług.</w:t>
      </w:r>
    </w:p>
    <w:p w14:paraId="461CB378" w14:textId="2CDD5F7F"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lastRenderedPageBreak/>
        <w:t xml:space="preserve">„3.1. Usługi dostępne są w trybie 24/7/3C5. Wykonawca gwarantuje dostępność usług na poziomie </w:t>
      </w:r>
      <w:r w:rsidR="003106AA">
        <w:rPr>
          <w:rFonts w:ascii="Arial" w:hAnsi="Arial" w:cs="Arial"/>
          <w:color w:val="000000"/>
          <w:sz w:val="24"/>
          <w:szCs w:val="24"/>
        </w:rPr>
        <w:t>9</w:t>
      </w:r>
      <w:r w:rsidRPr="00332D44">
        <w:rPr>
          <w:rFonts w:ascii="Arial" w:hAnsi="Arial" w:cs="Arial"/>
          <w:color w:val="000000"/>
          <w:sz w:val="24"/>
          <w:szCs w:val="24"/>
        </w:rPr>
        <w:t>8% w skali miesiąca kalendarzowego, z wyłączeniem przerw technicznych.</w:t>
      </w:r>
    </w:p>
    <w:p w14:paraId="561DE220"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Dostępność usług wyliczona jest zgodnie z następującym wzorem:</w:t>
      </w:r>
    </w:p>
    <w:p w14:paraId="5378D62B" w14:textId="3922D362"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 xml:space="preserve">Liczba godzin dostępności w miesiącu = liczba dni w miesiącu * 24 godzin * min. </w:t>
      </w:r>
      <w:r w:rsidR="003106AA">
        <w:rPr>
          <w:rFonts w:ascii="Arial" w:hAnsi="Arial" w:cs="Arial"/>
          <w:color w:val="000000"/>
          <w:sz w:val="24"/>
          <w:szCs w:val="24"/>
        </w:rPr>
        <w:t>9</w:t>
      </w:r>
      <w:r w:rsidRPr="00332D44">
        <w:rPr>
          <w:rFonts w:ascii="Arial" w:hAnsi="Arial" w:cs="Arial"/>
          <w:color w:val="000000"/>
          <w:sz w:val="24"/>
          <w:szCs w:val="24"/>
        </w:rPr>
        <w:t>8%”</w:t>
      </w:r>
    </w:p>
    <w:p w14:paraId="084885AD" w14:textId="77777777" w:rsidR="00742151" w:rsidRPr="00742151" w:rsidRDefault="00D118A4" w:rsidP="00D118A4">
      <w:pPr>
        <w:spacing w:line="360" w:lineRule="auto"/>
        <w:jc w:val="both"/>
        <w:rPr>
          <w:rFonts w:ascii="Arial" w:hAnsi="Arial" w:cs="Arial"/>
          <w:b/>
          <w:bCs/>
          <w:color w:val="000000"/>
          <w:sz w:val="24"/>
          <w:szCs w:val="24"/>
        </w:rPr>
      </w:pPr>
      <w:r w:rsidRPr="00742151">
        <w:rPr>
          <w:rFonts w:ascii="Arial" w:hAnsi="Arial" w:cs="Arial"/>
          <w:b/>
          <w:bCs/>
          <w:color w:val="000000"/>
          <w:sz w:val="24"/>
          <w:szCs w:val="24"/>
        </w:rPr>
        <w:t xml:space="preserve">Pytanie:  </w:t>
      </w:r>
    </w:p>
    <w:p w14:paraId="5DBD02B7" w14:textId="782A4290"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Prosimy Zamawiającego o potwierdzenie, że w przypadku modułu do składowania elektronicznej dokumentacji medycznej dopuszcza zagwarantowanie przez Wykonawcę dostępności usług na poziomie 96% w skali miesiąca kalendarzowego, z wyłączeniem przerw technicznych, co jest zgodne ze standardami Wykonawcy.</w:t>
      </w:r>
    </w:p>
    <w:p w14:paraId="2DA08273" w14:textId="77777777" w:rsidR="00BE5A38" w:rsidRPr="00332D44" w:rsidRDefault="00BE5A38" w:rsidP="00BE5A38">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371E112E" w14:textId="12E91207" w:rsidR="00D118A4" w:rsidRDefault="008D11D3" w:rsidP="00D118A4">
      <w:pPr>
        <w:spacing w:line="360" w:lineRule="auto"/>
        <w:jc w:val="both"/>
        <w:rPr>
          <w:rFonts w:ascii="Arial" w:hAnsi="Arial" w:cs="Arial"/>
          <w:sz w:val="24"/>
          <w:szCs w:val="24"/>
        </w:rPr>
      </w:pPr>
      <w:r w:rsidRPr="008D11D3">
        <w:rPr>
          <w:rFonts w:ascii="Arial" w:hAnsi="Arial" w:cs="Arial"/>
          <w:sz w:val="24"/>
          <w:szCs w:val="24"/>
        </w:rPr>
        <w:t xml:space="preserve">Tak, w przypadku modułu </w:t>
      </w:r>
      <w:r w:rsidR="006D63B5">
        <w:rPr>
          <w:rFonts w:ascii="Arial" w:hAnsi="Arial" w:cs="Arial"/>
          <w:sz w:val="24"/>
          <w:szCs w:val="24"/>
        </w:rPr>
        <w:t xml:space="preserve">do </w:t>
      </w:r>
      <w:r w:rsidRPr="008D11D3">
        <w:rPr>
          <w:rFonts w:ascii="Arial" w:hAnsi="Arial" w:cs="Arial"/>
          <w:sz w:val="24"/>
          <w:szCs w:val="24"/>
        </w:rPr>
        <w:t>składowania elektronicznej dokumentacji medycznej.</w:t>
      </w:r>
    </w:p>
    <w:p w14:paraId="6D29CCA5" w14:textId="77777777" w:rsidR="008D11D3" w:rsidRPr="00332D44" w:rsidRDefault="008D11D3" w:rsidP="00D118A4">
      <w:pPr>
        <w:spacing w:line="360" w:lineRule="auto"/>
        <w:jc w:val="both"/>
        <w:rPr>
          <w:rFonts w:ascii="Arial" w:hAnsi="Arial" w:cs="Arial"/>
          <w:color w:val="000000"/>
          <w:sz w:val="24"/>
          <w:szCs w:val="24"/>
        </w:rPr>
      </w:pPr>
    </w:p>
    <w:p w14:paraId="601901A7" w14:textId="77777777" w:rsidR="00BE5A38" w:rsidRPr="00BE5A38" w:rsidRDefault="00D118A4" w:rsidP="00D118A4">
      <w:pPr>
        <w:spacing w:line="360" w:lineRule="auto"/>
        <w:jc w:val="both"/>
        <w:rPr>
          <w:rFonts w:ascii="Arial" w:hAnsi="Arial" w:cs="Arial"/>
          <w:b/>
          <w:bCs/>
          <w:color w:val="000000"/>
          <w:sz w:val="24"/>
          <w:szCs w:val="24"/>
        </w:rPr>
      </w:pPr>
      <w:r w:rsidRPr="00BE5A38">
        <w:rPr>
          <w:rFonts w:ascii="Arial" w:hAnsi="Arial" w:cs="Arial"/>
          <w:b/>
          <w:bCs/>
          <w:color w:val="000000"/>
          <w:sz w:val="24"/>
          <w:szCs w:val="24"/>
        </w:rPr>
        <w:t>17.</w:t>
      </w:r>
      <w:r w:rsidRPr="00BE5A38">
        <w:rPr>
          <w:rFonts w:ascii="Arial" w:hAnsi="Arial" w:cs="Arial"/>
          <w:b/>
          <w:bCs/>
          <w:color w:val="000000"/>
          <w:sz w:val="24"/>
          <w:szCs w:val="24"/>
        </w:rPr>
        <w:tab/>
        <w:t>Dotyczy:</w:t>
      </w:r>
      <w:r w:rsidRPr="00BE5A38">
        <w:rPr>
          <w:rFonts w:ascii="Arial" w:hAnsi="Arial" w:cs="Arial"/>
          <w:b/>
          <w:bCs/>
          <w:color w:val="000000"/>
          <w:sz w:val="24"/>
          <w:szCs w:val="24"/>
        </w:rPr>
        <w:tab/>
        <w:t xml:space="preserve">Załącznik nr 1 – Opis przedmiotu zamówienia </w:t>
      </w:r>
    </w:p>
    <w:p w14:paraId="1785DE5E" w14:textId="39507EB0" w:rsidR="00D118A4" w:rsidRPr="00BE5A38" w:rsidRDefault="00D118A4" w:rsidP="00D118A4">
      <w:pPr>
        <w:spacing w:line="360" w:lineRule="auto"/>
        <w:jc w:val="both"/>
        <w:rPr>
          <w:rFonts w:ascii="Arial" w:hAnsi="Arial" w:cs="Arial"/>
          <w:b/>
          <w:bCs/>
          <w:color w:val="000000"/>
          <w:sz w:val="24"/>
          <w:szCs w:val="24"/>
        </w:rPr>
      </w:pPr>
      <w:r w:rsidRPr="00BE5A38">
        <w:rPr>
          <w:rFonts w:ascii="Arial" w:hAnsi="Arial" w:cs="Arial"/>
          <w:b/>
          <w:bCs/>
          <w:color w:val="000000"/>
          <w:sz w:val="24"/>
          <w:szCs w:val="24"/>
        </w:rPr>
        <w:t>Zgłoszenia błędów.</w:t>
      </w:r>
    </w:p>
    <w:p w14:paraId="05B068A9"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„4.1</w:t>
      </w:r>
      <w:r w:rsidRPr="00332D44">
        <w:rPr>
          <w:rFonts w:ascii="Arial" w:hAnsi="Arial" w:cs="Arial"/>
          <w:color w:val="000000"/>
          <w:sz w:val="24"/>
          <w:szCs w:val="24"/>
        </w:rPr>
        <w:tab/>
        <w:t>Błędy występujące w Usługach będą klasyfikowane w następujący sposób: Kategoria Błędu - Opis</w:t>
      </w:r>
    </w:p>
    <w:p w14:paraId="5BABCAD3"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Błąd Krytyczny - Błąd uniemożliwiający całkowite korzystanie z Usług.</w:t>
      </w:r>
    </w:p>
    <w:p w14:paraId="6890D9AA"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Błąd Zwykły - Błąd, którego wystąpienie nie wpływa w sposób znaczący na możliwość korzystania z istotnych funkcjonalności Usług.”</w:t>
      </w:r>
    </w:p>
    <w:p w14:paraId="1D8E539C" w14:textId="77777777" w:rsidR="00742151" w:rsidRPr="00742151" w:rsidRDefault="00D118A4" w:rsidP="00D118A4">
      <w:pPr>
        <w:spacing w:line="360" w:lineRule="auto"/>
        <w:jc w:val="both"/>
        <w:rPr>
          <w:rFonts w:ascii="Arial" w:hAnsi="Arial" w:cs="Arial"/>
          <w:b/>
          <w:bCs/>
          <w:color w:val="000000"/>
          <w:sz w:val="24"/>
          <w:szCs w:val="24"/>
        </w:rPr>
      </w:pPr>
      <w:r w:rsidRPr="00742151">
        <w:rPr>
          <w:rFonts w:ascii="Arial" w:hAnsi="Arial" w:cs="Arial"/>
          <w:b/>
          <w:bCs/>
          <w:color w:val="000000"/>
          <w:sz w:val="24"/>
          <w:szCs w:val="24"/>
        </w:rPr>
        <w:t xml:space="preserve">Pytanie:  </w:t>
      </w:r>
    </w:p>
    <w:p w14:paraId="17FB46DF" w14:textId="4F5F7EBF"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Prosimy Zamawiającego o potwierdzenie, że w przypadku błędów dotyczących modułu do składowania elektronicznej dokumentacji medycznej dopuszcza następujące definicje:</w:t>
      </w:r>
    </w:p>
    <w:p w14:paraId="5C562081" w14:textId="36943F9F"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w:t>
      </w:r>
      <w:r w:rsidRPr="00332D44">
        <w:rPr>
          <w:rFonts w:ascii="Arial" w:hAnsi="Arial" w:cs="Arial"/>
          <w:color w:val="000000"/>
          <w:sz w:val="24"/>
          <w:szCs w:val="24"/>
        </w:rPr>
        <w:tab/>
        <w:t>Błąd krytyczny - sytuacja, w której niemożliwie jest użytkowanie Oprogramowania Aplikacyjnego w zakresie jego Podstawowej Funkcjonalności (</w:t>
      </w:r>
      <w:proofErr w:type="spellStart"/>
      <w:r w:rsidRPr="00332D44">
        <w:rPr>
          <w:rFonts w:ascii="Arial" w:hAnsi="Arial" w:cs="Arial"/>
          <w:color w:val="000000"/>
          <w:sz w:val="24"/>
          <w:szCs w:val="24"/>
        </w:rPr>
        <w:t>t.j</w:t>
      </w:r>
      <w:proofErr w:type="spellEnd"/>
      <w:r w:rsidRPr="00332D44">
        <w:rPr>
          <w:rFonts w:ascii="Arial" w:hAnsi="Arial" w:cs="Arial"/>
          <w:color w:val="000000"/>
          <w:sz w:val="24"/>
          <w:szCs w:val="24"/>
        </w:rPr>
        <w:t>. takiej, która dotyczy każdego użytkownika, występuje na każdej Stacji roboczej skonfigurowanej do pracy z Oprogramowaniem Aplikacyjnym zgodnie z zaleceniami producenta Oprogramowania Aplikacyjnego w tym na każdej przeglądarce zalecanej i skonfigurowanej do pracy z Oprogramowaniem Aplikacyjnym zgodnie z zaleceniami producenta) i prowadzi do zatrzymania jego</w:t>
      </w:r>
      <w:r w:rsidR="00742151">
        <w:rPr>
          <w:rFonts w:ascii="Arial" w:hAnsi="Arial" w:cs="Arial"/>
          <w:color w:val="000000"/>
          <w:sz w:val="24"/>
          <w:szCs w:val="24"/>
        </w:rPr>
        <w:t xml:space="preserve"> </w:t>
      </w:r>
      <w:r w:rsidRPr="00332D44">
        <w:rPr>
          <w:rFonts w:ascii="Arial" w:hAnsi="Arial" w:cs="Arial"/>
          <w:color w:val="000000"/>
          <w:sz w:val="24"/>
          <w:szCs w:val="24"/>
        </w:rPr>
        <w:t>eksploatacji, utraty danych lub naruszenia ich spójności, w wyniku których niemożliwe jest prowadzenie działalności z użyciem Oprogramowania Aplikacyjnego.</w:t>
      </w:r>
    </w:p>
    <w:p w14:paraId="6F29E3AE"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lastRenderedPageBreak/>
        <w:t>-</w:t>
      </w:r>
      <w:r w:rsidRPr="00332D44">
        <w:rPr>
          <w:rFonts w:ascii="Arial" w:hAnsi="Arial" w:cs="Arial"/>
          <w:color w:val="000000"/>
          <w:sz w:val="24"/>
          <w:szCs w:val="24"/>
        </w:rPr>
        <w:tab/>
        <w:t>Błąd zwykły - niespowodowane przez użytkownika, niezgodne z dokumentacją, powtarzalne działanie Oprogramowania Aplikacyjnego, występujące w tym samym miejscu programu, na stacji roboczej skonfigurowanej zgodnie z zaleceniami producenta Oprogramowania Aplikacyjnego i prowadzące w każdym przypadku do otrzymania błędnych wyników jego działania, udokumentowane co najmniej poprzez opis ścieżki powtórzenia, zapisy logów systemowych i/lub zrzuty ekranów. Wszelkie uwagi związane z wyglądem, estetyką, ergonomią bądź przyzwyczajeniami Użytkownika (Zamawiającego) oraz uwagi dotyczące rozbudowy lub ograniczenia funkcjonalności nie są traktowane jako Błędy.</w:t>
      </w:r>
    </w:p>
    <w:p w14:paraId="3A613ABC" w14:textId="77777777" w:rsidR="00BE5A38" w:rsidRPr="00332D44" w:rsidRDefault="00BE5A38" w:rsidP="00BE5A38">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6098DEC0" w14:textId="4DBE8A4E" w:rsidR="00D118A4" w:rsidRDefault="008D11D3" w:rsidP="00D118A4">
      <w:pPr>
        <w:spacing w:line="360" w:lineRule="auto"/>
        <w:jc w:val="both"/>
        <w:rPr>
          <w:rFonts w:ascii="Arial" w:hAnsi="Arial" w:cs="Arial"/>
          <w:sz w:val="24"/>
          <w:szCs w:val="24"/>
        </w:rPr>
      </w:pPr>
      <w:r>
        <w:rPr>
          <w:rFonts w:ascii="Arial" w:hAnsi="Arial" w:cs="Arial"/>
          <w:sz w:val="24"/>
          <w:szCs w:val="24"/>
        </w:rPr>
        <w:t>T</w:t>
      </w:r>
      <w:r w:rsidRPr="008D11D3">
        <w:rPr>
          <w:rFonts w:ascii="Arial" w:hAnsi="Arial" w:cs="Arial"/>
          <w:sz w:val="24"/>
          <w:szCs w:val="24"/>
        </w:rPr>
        <w:t>ak</w:t>
      </w:r>
      <w:r>
        <w:rPr>
          <w:rFonts w:ascii="Arial" w:hAnsi="Arial" w:cs="Arial"/>
          <w:sz w:val="24"/>
          <w:szCs w:val="24"/>
        </w:rPr>
        <w:t>,</w:t>
      </w:r>
      <w:r w:rsidRPr="008D11D3">
        <w:rPr>
          <w:rFonts w:ascii="Arial" w:hAnsi="Arial" w:cs="Arial"/>
          <w:sz w:val="24"/>
          <w:szCs w:val="24"/>
        </w:rPr>
        <w:t xml:space="preserve"> jeśli dotyczy modułu </w:t>
      </w:r>
      <w:r w:rsidR="006D63B5">
        <w:rPr>
          <w:rFonts w:ascii="Arial" w:hAnsi="Arial" w:cs="Arial"/>
          <w:sz w:val="24"/>
          <w:szCs w:val="24"/>
        </w:rPr>
        <w:t xml:space="preserve">do </w:t>
      </w:r>
      <w:r w:rsidRPr="008D11D3">
        <w:rPr>
          <w:rFonts w:ascii="Arial" w:hAnsi="Arial" w:cs="Arial"/>
          <w:sz w:val="24"/>
          <w:szCs w:val="24"/>
        </w:rPr>
        <w:t>składowania elektronicznej dokumentacji medycznej</w:t>
      </w:r>
      <w:r>
        <w:rPr>
          <w:rFonts w:ascii="Arial" w:hAnsi="Arial" w:cs="Arial"/>
          <w:sz w:val="24"/>
          <w:szCs w:val="24"/>
        </w:rPr>
        <w:t>.</w:t>
      </w:r>
    </w:p>
    <w:p w14:paraId="47DFBD6E" w14:textId="77777777" w:rsidR="008D11D3" w:rsidRPr="00332D44" w:rsidRDefault="008D11D3" w:rsidP="00D118A4">
      <w:pPr>
        <w:spacing w:line="360" w:lineRule="auto"/>
        <w:jc w:val="both"/>
        <w:rPr>
          <w:rFonts w:ascii="Arial" w:hAnsi="Arial" w:cs="Arial"/>
          <w:color w:val="000000"/>
          <w:sz w:val="24"/>
          <w:szCs w:val="24"/>
        </w:rPr>
      </w:pPr>
    </w:p>
    <w:p w14:paraId="28F02F71" w14:textId="77777777" w:rsidR="00742151" w:rsidRDefault="00D118A4" w:rsidP="00D118A4">
      <w:pPr>
        <w:spacing w:line="360" w:lineRule="auto"/>
        <w:jc w:val="both"/>
        <w:rPr>
          <w:rFonts w:ascii="Arial" w:hAnsi="Arial" w:cs="Arial"/>
          <w:b/>
          <w:bCs/>
          <w:color w:val="000000"/>
          <w:sz w:val="24"/>
          <w:szCs w:val="24"/>
        </w:rPr>
      </w:pPr>
      <w:r w:rsidRPr="00742151">
        <w:rPr>
          <w:rFonts w:ascii="Arial" w:hAnsi="Arial" w:cs="Arial"/>
          <w:b/>
          <w:bCs/>
          <w:color w:val="000000"/>
          <w:sz w:val="24"/>
          <w:szCs w:val="24"/>
        </w:rPr>
        <w:t>18.</w:t>
      </w:r>
      <w:r w:rsidRPr="00742151">
        <w:rPr>
          <w:rFonts w:ascii="Arial" w:hAnsi="Arial" w:cs="Arial"/>
          <w:b/>
          <w:bCs/>
          <w:color w:val="000000"/>
          <w:sz w:val="24"/>
          <w:szCs w:val="24"/>
        </w:rPr>
        <w:tab/>
        <w:t>Dotyczy:</w:t>
      </w:r>
      <w:r w:rsidRPr="00742151">
        <w:rPr>
          <w:rFonts w:ascii="Arial" w:hAnsi="Arial" w:cs="Arial"/>
          <w:b/>
          <w:bCs/>
          <w:color w:val="000000"/>
          <w:sz w:val="24"/>
          <w:szCs w:val="24"/>
        </w:rPr>
        <w:tab/>
        <w:t xml:space="preserve">Załącznik nr 1 – Opis przedmiotu zamówienia </w:t>
      </w:r>
    </w:p>
    <w:p w14:paraId="63A64FDA" w14:textId="58E37444" w:rsidR="00D118A4" w:rsidRPr="00742151" w:rsidRDefault="00D118A4" w:rsidP="00D118A4">
      <w:pPr>
        <w:spacing w:line="360" w:lineRule="auto"/>
        <w:jc w:val="both"/>
        <w:rPr>
          <w:rFonts w:ascii="Arial" w:hAnsi="Arial" w:cs="Arial"/>
          <w:b/>
          <w:bCs/>
          <w:color w:val="000000"/>
          <w:sz w:val="24"/>
          <w:szCs w:val="24"/>
        </w:rPr>
      </w:pPr>
      <w:r w:rsidRPr="00742151">
        <w:rPr>
          <w:rFonts w:ascii="Arial" w:hAnsi="Arial" w:cs="Arial"/>
          <w:b/>
          <w:bCs/>
          <w:color w:val="000000"/>
          <w:sz w:val="24"/>
          <w:szCs w:val="24"/>
        </w:rPr>
        <w:t>Zgłoszenia błędów.</w:t>
      </w:r>
    </w:p>
    <w:p w14:paraId="7E5251CE"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„4.7.  W ramach usług SLA Wykonawca zapewnia:</w:t>
      </w:r>
    </w:p>
    <w:p w14:paraId="37195674"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a)</w:t>
      </w:r>
      <w:r w:rsidRPr="00332D44">
        <w:rPr>
          <w:rFonts w:ascii="Arial" w:hAnsi="Arial" w:cs="Arial"/>
          <w:color w:val="000000"/>
          <w:sz w:val="24"/>
          <w:szCs w:val="24"/>
        </w:rPr>
        <w:tab/>
        <w:t>usuwanie Błędów Krytycznych do max 24 godzin (vide kryteria ocen) od chwili otrzymania zgłoszenia;”</w:t>
      </w:r>
    </w:p>
    <w:p w14:paraId="68C7ADB2" w14:textId="77777777" w:rsidR="00742151" w:rsidRPr="00742151" w:rsidRDefault="00D118A4" w:rsidP="00D118A4">
      <w:pPr>
        <w:spacing w:line="360" w:lineRule="auto"/>
        <w:jc w:val="both"/>
        <w:rPr>
          <w:rFonts w:ascii="Arial" w:hAnsi="Arial" w:cs="Arial"/>
          <w:b/>
          <w:bCs/>
          <w:color w:val="000000"/>
          <w:sz w:val="24"/>
          <w:szCs w:val="24"/>
        </w:rPr>
      </w:pPr>
      <w:r w:rsidRPr="00742151">
        <w:rPr>
          <w:rFonts w:ascii="Arial" w:hAnsi="Arial" w:cs="Arial"/>
          <w:b/>
          <w:bCs/>
          <w:color w:val="000000"/>
          <w:sz w:val="24"/>
          <w:szCs w:val="24"/>
        </w:rPr>
        <w:t xml:space="preserve">Pytanie:  </w:t>
      </w:r>
    </w:p>
    <w:p w14:paraId="62167B7A" w14:textId="2158DA9E"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Prosimy Zamawiającego o potwierdzenie, że w przypadku błędów dotyczących modułu do składowania elektronicznej dokumentacji medycznej dopuszcza dla Błędów Krytycznych następujące warunki serwisu:</w:t>
      </w:r>
    </w:p>
    <w:p w14:paraId="138BE146"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w:t>
      </w:r>
      <w:r w:rsidRPr="00332D44">
        <w:rPr>
          <w:rFonts w:ascii="Arial" w:hAnsi="Arial" w:cs="Arial"/>
          <w:color w:val="000000"/>
          <w:sz w:val="24"/>
          <w:szCs w:val="24"/>
        </w:rPr>
        <w:tab/>
        <w:t>Czas Reakcji: 1 dzień roboczy,</w:t>
      </w:r>
    </w:p>
    <w:p w14:paraId="784DE7C2"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w:t>
      </w:r>
      <w:r w:rsidRPr="00332D44">
        <w:rPr>
          <w:rFonts w:ascii="Arial" w:hAnsi="Arial" w:cs="Arial"/>
          <w:color w:val="000000"/>
          <w:sz w:val="24"/>
          <w:szCs w:val="24"/>
        </w:rPr>
        <w:tab/>
        <w:t>Czas Naprawy: do 3 dni roboczych od rozpoczęcia czynności serwisowych,</w:t>
      </w:r>
    </w:p>
    <w:p w14:paraId="5FC0F98E"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w:t>
      </w:r>
      <w:r w:rsidRPr="00332D44">
        <w:rPr>
          <w:rFonts w:ascii="Arial" w:hAnsi="Arial" w:cs="Arial"/>
          <w:color w:val="000000"/>
          <w:sz w:val="24"/>
          <w:szCs w:val="24"/>
        </w:rPr>
        <w:tab/>
        <w:t>możliwość wprowadzenia tymczasowego rozwiązania doraźnie eliminującego Błąd Krytyczny, po czym dalsze działania traktowane są jako Błąd Zwykły.</w:t>
      </w:r>
    </w:p>
    <w:p w14:paraId="692F6691" w14:textId="77777777" w:rsidR="00742151" w:rsidRPr="00332D44" w:rsidRDefault="00742151" w:rsidP="00742151">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0932B500" w14:textId="1BCCF8AB" w:rsidR="00D118A4" w:rsidRDefault="00252CCE" w:rsidP="00D118A4">
      <w:pPr>
        <w:spacing w:line="360" w:lineRule="auto"/>
        <w:jc w:val="both"/>
        <w:rPr>
          <w:rFonts w:ascii="Arial" w:hAnsi="Arial" w:cs="Arial"/>
          <w:sz w:val="24"/>
          <w:szCs w:val="24"/>
        </w:rPr>
      </w:pPr>
      <w:r w:rsidRPr="00263D0E">
        <w:rPr>
          <w:rFonts w:ascii="Arial" w:hAnsi="Arial" w:cs="Arial"/>
          <w:sz w:val="24"/>
          <w:szCs w:val="24"/>
        </w:rPr>
        <w:t xml:space="preserve">Tak, jeśli dotyczy modułu </w:t>
      </w:r>
      <w:r w:rsidR="006D63B5">
        <w:rPr>
          <w:rFonts w:ascii="Arial" w:hAnsi="Arial" w:cs="Arial"/>
          <w:sz w:val="24"/>
          <w:szCs w:val="24"/>
        </w:rPr>
        <w:t xml:space="preserve">do </w:t>
      </w:r>
      <w:r w:rsidRPr="00263D0E">
        <w:rPr>
          <w:rFonts w:ascii="Arial" w:hAnsi="Arial" w:cs="Arial"/>
          <w:sz w:val="24"/>
          <w:szCs w:val="24"/>
        </w:rPr>
        <w:t xml:space="preserve">składowania elektronicznej dokumentacji medycznej. </w:t>
      </w:r>
    </w:p>
    <w:p w14:paraId="580E12DF" w14:textId="77777777" w:rsidR="00252CCE" w:rsidRPr="00332D44" w:rsidRDefault="00252CCE" w:rsidP="00D118A4">
      <w:pPr>
        <w:spacing w:line="360" w:lineRule="auto"/>
        <w:jc w:val="both"/>
        <w:rPr>
          <w:rFonts w:ascii="Arial" w:hAnsi="Arial" w:cs="Arial"/>
          <w:color w:val="000000"/>
          <w:sz w:val="24"/>
          <w:szCs w:val="24"/>
        </w:rPr>
      </w:pPr>
    </w:p>
    <w:p w14:paraId="0D895931" w14:textId="77777777" w:rsidR="00742151" w:rsidRDefault="00D118A4" w:rsidP="00D118A4">
      <w:pPr>
        <w:spacing w:line="360" w:lineRule="auto"/>
        <w:jc w:val="both"/>
        <w:rPr>
          <w:rFonts w:ascii="Arial" w:hAnsi="Arial" w:cs="Arial"/>
          <w:b/>
          <w:bCs/>
          <w:color w:val="000000"/>
          <w:sz w:val="24"/>
          <w:szCs w:val="24"/>
        </w:rPr>
      </w:pPr>
      <w:r w:rsidRPr="00742151">
        <w:rPr>
          <w:rFonts w:ascii="Arial" w:hAnsi="Arial" w:cs="Arial"/>
          <w:b/>
          <w:bCs/>
          <w:color w:val="000000"/>
          <w:sz w:val="24"/>
          <w:szCs w:val="24"/>
        </w:rPr>
        <w:t>1</w:t>
      </w:r>
      <w:r w:rsidR="00742151" w:rsidRPr="00742151">
        <w:rPr>
          <w:rFonts w:ascii="Arial" w:hAnsi="Arial" w:cs="Arial"/>
          <w:b/>
          <w:bCs/>
          <w:color w:val="000000"/>
          <w:sz w:val="24"/>
          <w:szCs w:val="24"/>
        </w:rPr>
        <w:t>9</w:t>
      </w:r>
      <w:r w:rsidRPr="00742151">
        <w:rPr>
          <w:rFonts w:ascii="Arial" w:hAnsi="Arial" w:cs="Arial"/>
          <w:b/>
          <w:bCs/>
          <w:color w:val="000000"/>
          <w:sz w:val="24"/>
          <w:szCs w:val="24"/>
        </w:rPr>
        <w:t>.</w:t>
      </w:r>
      <w:r w:rsidRPr="00742151">
        <w:rPr>
          <w:rFonts w:ascii="Arial" w:hAnsi="Arial" w:cs="Arial"/>
          <w:b/>
          <w:bCs/>
          <w:color w:val="000000"/>
          <w:sz w:val="24"/>
          <w:szCs w:val="24"/>
        </w:rPr>
        <w:tab/>
        <w:t>Dotyczy:</w:t>
      </w:r>
      <w:r w:rsidRPr="00742151">
        <w:rPr>
          <w:rFonts w:ascii="Arial" w:hAnsi="Arial" w:cs="Arial"/>
          <w:b/>
          <w:bCs/>
          <w:color w:val="000000"/>
          <w:sz w:val="24"/>
          <w:szCs w:val="24"/>
        </w:rPr>
        <w:tab/>
        <w:t xml:space="preserve">Załącznik nr 1 – Opis przedmiotu zamówienia </w:t>
      </w:r>
    </w:p>
    <w:p w14:paraId="79567080" w14:textId="55ED5958" w:rsidR="00D118A4" w:rsidRPr="00742151" w:rsidRDefault="00D118A4" w:rsidP="00D118A4">
      <w:pPr>
        <w:spacing w:line="360" w:lineRule="auto"/>
        <w:jc w:val="both"/>
        <w:rPr>
          <w:rFonts w:ascii="Arial" w:hAnsi="Arial" w:cs="Arial"/>
          <w:b/>
          <w:bCs/>
          <w:color w:val="000000"/>
          <w:sz w:val="24"/>
          <w:szCs w:val="24"/>
        </w:rPr>
      </w:pPr>
      <w:r w:rsidRPr="00742151">
        <w:rPr>
          <w:rFonts w:ascii="Arial" w:hAnsi="Arial" w:cs="Arial"/>
          <w:b/>
          <w:bCs/>
          <w:color w:val="000000"/>
          <w:sz w:val="24"/>
          <w:szCs w:val="24"/>
        </w:rPr>
        <w:t>Zgłoszenia błędów.</w:t>
      </w:r>
    </w:p>
    <w:p w14:paraId="0426E4DA"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„4.7.  W ramach usług SLA Wykonawca zapewnia:</w:t>
      </w:r>
    </w:p>
    <w:p w14:paraId="63262688"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b)</w:t>
      </w:r>
      <w:r w:rsidRPr="00332D44">
        <w:rPr>
          <w:rFonts w:ascii="Arial" w:hAnsi="Arial" w:cs="Arial"/>
          <w:color w:val="000000"/>
          <w:sz w:val="24"/>
          <w:szCs w:val="24"/>
        </w:rPr>
        <w:tab/>
        <w:t>usuwanie Błędów Zwykłych do max 7 dni roboczych (vide kryteria ocen) od chwili otrzymania Zgłoszenia;”</w:t>
      </w:r>
    </w:p>
    <w:p w14:paraId="2AE0E605" w14:textId="77777777" w:rsidR="00742151" w:rsidRPr="00742151" w:rsidRDefault="00D118A4" w:rsidP="00D118A4">
      <w:pPr>
        <w:spacing w:line="360" w:lineRule="auto"/>
        <w:jc w:val="both"/>
        <w:rPr>
          <w:rFonts w:ascii="Arial" w:hAnsi="Arial" w:cs="Arial"/>
          <w:b/>
          <w:bCs/>
          <w:color w:val="000000"/>
          <w:sz w:val="24"/>
          <w:szCs w:val="24"/>
        </w:rPr>
      </w:pPr>
      <w:r w:rsidRPr="00742151">
        <w:rPr>
          <w:rFonts w:ascii="Arial" w:hAnsi="Arial" w:cs="Arial"/>
          <w:b/>
          <w:bCs/>
          <w:color w:val="000000"/>
          <w:sz w:val="24"/>
          <w:szCs w:val="24"/>
        </w:rPr>
        <w:lastRenderedPageBreak/>
        <w:t xml:space="preserve">Pytanie:  </w:t>
      </w:r>
    </w:p>
    <w:p w14:paraId="49A1171B" w14:textId="4D2F4E6F"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Prosimy Zamawiającego o potwierdzenie, że w przypadku błędów dotyczących modułu do składowania elektronicznej dokumentacji medycznej dopuszcza dla Błędów Zwykłych następujące warunki serwisu:</w:t>
      </w:r>
    </w:p>
    <w:p w14:paraId="44004FA2" w14:textId="77777777" w:rsidR="00D118A4" w:rsidRPr="00332D44" w:rsidRDefault="00D118A4" w:rsidP="00D118A4">
      <w:pPr>
        <w:spacing w:line="360" w:lineRule="auto"/>
        <w:jc w:val="both"/>
        <w:rPr>
          <w:rFonts w:ascii="Arial" w:hAnsi="Arial" w:cs="Arial"/>
          <w:color w:val="000000"/>
          <w:sz w:val="24"/>
          <w:szCs w:val="24"/>
        </w:rPr>
      </w:pPr>
      <w:bookmarkStart w:id="2" w:name="_Hlk219191616"/>
      <w:r w:rsidRPr="00332D44">
        <w:rPr>
          <w:rFonts w:ascii="Arial" w:hAnsi="Arial" w:cs="Arial"/>
          <w:color w:val="000000"/>
          <w:sz w:val="24"/>
          <w:szCs w:val="24"/>
        </w:rPr>
        <w:t>-</w:t>
      </w:r>
      <w:r w:rsidRPr="00332D44">
        <w:rPr>
          <w:rFonts w:ascii="Arial" w:hAnsi="Arial" w:cs="Arial"/>
          <w:color w:val="000000"/>
          <w:sz w:val="24"/>
          <w:szCs w:val="24"/>
        </w:rPr>
        <w:tab/>
        <w:t>Czas Reakcji: do 15 dni roboczych,</w:t>
      </w:r>
    </w:p>
    <w:p w14:paraId="5AFBD81C"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w:t>
      </w:r>
      <w:r w:rsidRPr="00332D44">
        <w:rPr>
          <w:rFonts w:ascii="Arial" w:hAnsi="Arial" w:cs="Arial"/>
          <w:color w:val="000000"/>
          <w:sz w:val="24"/>
          <w:szCs w:val="24"/>
        </w:rPr>
        <w:tab/>
        <w:t>Czasu Naprawy: do 60 dni roboczych od rozpoczęcia czynności serwisowych.</w:t>
      </w:r>
    </w:p>
    <w:bookmarkEnd w:id="2"/>
    <w:p w14:paraId="6420E450" w14:textId="77777777" w:rsidR="00252CCE" w:rsidRPr="00332D44" w:rsidRDefault="00252CCE" w:rsidP="00252CCE">
      <w:pPr>
        <w:spacing w:line="360" w:lineRule="auto"/>
        <w:ind w:right="-72"/>
        <w:jc w:val="both"/>
        <w:rPr>
          <w:rFonts w:ascii="Arial" w:hAnsi="Arial" w:cs="Arial"/>
          <w:b/>
          <w:bCs/>
          <w:sz w:val="24"/>
          <w:szCs w:val="24"/>
        </w:rPr>
      </w:pPr>
      <w:r w:rsidRPr="00332D44">
        <w:rPr>
          <w:rFonts w:ascii="Arial" w:hAnsi="Arial" w:cs="Arial"/>
          <w:b/>
          <w:bCs/>
          <w:sz w:val="24"/>
          <w:szCs w:val="24"/>
        </w:rPr>
        <w:t>Stanowisko (wyjaśnienie) Zamawiającego:</w:t>
      </w:r>
    </w:p>
    <w:p w14:paraId="1BA55453" w14:textId="5F0EA414" w:rsidR="00920E28" w:rsidRPr="00B46216" w:rsidRDefault="00920E28" w:rsidP="00D118A4">
      <w:pPr>
        <w:spacing w:line="360" w:lineRule="auto"/>
        <w:jc w:val="both"/>
        <w:rPr>
          <w:rFonts w:ascii="Arial" w:hAnsi="Arial" w:cs="Arial"/>
          <w:sz w:val="24"/>
          <w:szCs w:val="24"/>
        </w:rPr>
      </w:pPr>
      <w:r w:rsidRPr="00B46216">
        <w:rPr>
          <w:rFonts w:ascii="Arial" w:hAnsi="Arial" w:cs="Arial"/>
          <w:sz w:val="24"/>
          <w:szCs w:val="24"/>
        </w:rPr>
        <w:t>W przypadku</w:t>
      </w:r>
      <w:r w:rsidR="00252CCE" w:rsidRPr="00B46216">
        <w:rPr>
          <w:rFonts w:ascii="Arial" w:hAnsi="Arial" w:cs="Arial"/>
          <w:sz w:val="24"/>
          <w:szCs w:val="24"/>
        </w:rPr>
        <w:t xml:space="preserve"> modułu </w:t>
      </w:r>
      <w:r w:rsidR="006D63B5" w:rsidRPr="00B46216">
        <w:rPr>
          <w:rFonts w:ascii="Arial" w:hAnsi="Arial" w:cs="Arial"/>
          <w:sz w:val="24"/>
          <w:szCs w:val="24"/>
        </w:rPr>
        <w:t xml:space="preserve">do </w:t>
      </w:r>
      <w:r w:rsidR="00252CCE" w:rsidRPr="00B46216">
        <w:rPr>
          <w:rFonts w:ascii="Arial" w:hAnsi="Arial" w:cs="Arial"/>
          <w:sz w:val="24"/>
          <w:szCs w:val="24"/>
        </w:rPr>
        <w:t>składowania elektronicznej dokumentacji medycznej</w:t>
      </w:r>
      <w:r w:rsidRPr="00B46216">
        <w:rPr>
          <w:rFonts w:ascii="Arial" w:hAnsi="Arial" w:cs="Arial"/>
          <w:sz w:val="24"/>
          <w:szCs w:val="24"/>
        </w:rPr>
        <w:t>, Zamawiający wyraża zgodę na nw. warunki:</w:t>
      </w:r>
    </w:p>
    <w:p w14:paraId="4BFCA30D" w14:textId="137712D4" w:rsidR="00920E28" w:rsidRPr="00B46216" w:rsidRDefault="00920E28" w:rsidP="00920E28">
      <w:pPr>
        <w:spacing w:line="360" w:lineRule="auto"/>
        <w:jc w:val="both"/>
        <w:rPr>
          <w:rFonts w:ascii="Arial" w:hAnsi="Arial" w:cs="Arial"/>
          <w:color w:val="000000"/>
          <w:sz w:val="24"/>
          <w:szCs w:val="24"/>
        </w:rPr>
      </w:pPr>
      <w:r w:rsidRPr="00B46216">
        <w:rPr>
          <w:rFonts w:ascii="Arial" w:hAnsi="Arial" w:cs="Arial"/>
          <w:color w:val="000000"/>
          <w:sz w:val="24"/>
          <w:szCs w:val="24"/>
        </w:rPr>
        <w:t>-</w:t>
      </w:r>
      <w:r w:rsidRPr="00B46216">
        <w:rPr>
          <w:rFonts w:ascii="Arial" w:hAnsi="Arial" w:cs="Arial"/>
          <w:color w:val="000000"/>
          <w:sz w:val="24"/>
          <w:szCs w:val="24"/>
        </w:rPr>
        <w:tab/>
        <w:t>Czas Reakcji: do 7 dni roboczych,</w:t>
      </w:r>
    </w:p>
    <w:p w14:paraId="360803A3" w14:textId="36F4BE5F" w:rsidR="00920E28" w:rsidRPr="00332D44" w:rsidRDefault="00920E28" w:rsidP="00920E28">
      <w:pPr>
        <w:spacing w:line="360" w:lineRule="auto"/>
        <w:jc w:val="both"/>
        <w:rPr>
          <w:rFonts w:ascii="Arial" w:hAnsi="Arial" w:cs="Arial"/>
          <w:color w:val="000000"/>
          <w:sz w:val="24"/>
          <w:szCs w:val="24"/>
        </w:rPr>
      </w:pPr>
      <w:r w:rsidRPr="00B46216">
        <w:rPr>
          <w:rFonts w:ascii="Arial" w:hAnsi="Arial" w:cs="Arial"/>
          <w:color w:val="000000"/>
          <w:sz w:val="24"/>
          <w:szCs w:val="24"/>
        </w:rPr>
        <w:t>-</w:t>
      </w:r>
      <w:r w:rsidRPr="00B46216">
        <w:rPr>
          <w:rFonts w:ascii="Arial" w:hAnsi="Arial" w:cs="Arial"/>
          <w:color w:val="000000"/>
          <w:sz w:val="24"/>
          <w:szCs w:val="24"/>
        </w:rPr>
        <w:tab/>
        <w:t>Czasu Naprawy: do 30 dni roboczych od rozpoczęcia czynności serwisowych.</w:t>
      </w:r>
    </w:p>
    <w:p w14:paraId="788D761D" w14:textId="77777777" w:rsidR="00252CCE" w:rsidRPr="00332D44" w:rsidRDefault="00252CCE" w:rsidP="00D118A4">
      <w:pPr>
        <w:spacing w:line="360" w:lineRule="auto"/>
        <w:jc w:val="both"/>
        <w:rPr>
          <w:rFonts w:ascii="Arial" w:hAnsi="Arial" w:cs="Arial"/>
          <w:color w:val="000000"/>
          <w:sz w:val="24"/>
          <w:szCs w:val="24"/>
        </w:rPr>
      </w:pPr>
    </w:p>
    <w:p w14:paraId="0120D766" w14:textId="77777777" w:rsidR="00D118A4" w:rsidRPr="00742151" w:rsidRDefault="00D118A4" w:rsidP="00D118A4">
      <w:pPr>
        <w:spacing w:line="360" w:lineRule="auto"/>
        <w:jc w:val="both"/>
        <w:rPr>
          <w:rFonts w:ascii="Arial" w:hAnsi="Arial" w:cs="Arial"/>
          <w:b/>
          <w:bCs/>
          <w:color w:val="000000"/>
          <w:sz w:val="24"/>
          <w:szCs w:val="24"/>
        </w:rPr>
      </w:pPr>
      <w:r w:rsidRPr="00742151">
        <w:rPr>
          <w:rFonts w:ascii="Arial" w:hAnsi="Arial" w:cs="Arial"/>
          <w:b/>
          <w:bCs/>
          <w:color w:val="000000"/>
          <w:sz w:val="24"/>
          <w:szCs w:val="24"/>
        </w:rPr>
        <w:t>20.</w:t>
      </w:r>
      <w:r w:rsidRPr="00742151">
        <w:rPr>
          <w:rFonts w:ascii="Arial" w:hAnsi="Arial" w:cs="Arial"/>
          <w:b/>
          <w:bCs/>
          <w:color w:val="000000"/>
          <w:sz w:val="24"/>
          <w:szCs w:val="24"/>
        </w:rPr>
        <w:tab/>
        <w:t>Dotyczy:</w:t>
      </w:r>
      <w:r w:rsidRPr="00742151">
        <w:rPr>
          <w:rFonts w:ascii="Arial" w:hAnsi="Arial" w:cs="Arial"/>
          <w:b/>
          <w:bCs/>
          <w:color w:val="000000"/>
          <w:sz w:val="24"/>
          <w:szCs w:val="24"/>
        </w:rPr>
        <w:tab/>
        <w:t>Załącznik nr 4 – Projekt umowy</w:t>
      </w:r>
    </w:p>
    <w:p w14:paraId="63F42205" w14:textId="77777777" w:rsidR="00D118A4" w:rsidRPr="00332D44" w:rsidRDefault="00D118A4" w:rsidP="00742151">
      <w:pPr>
        <w:spacing w:line="360" w:lineRule="auto"/>
        <w:jc w:val="center"/>
        <w:rPr>
          <w:rFonts w:ascii="Arial" w:hAnsi="Arial" w:cs="Arial"/>
          <w:color w:val="000000"/>
          <w:sz w:val="24"/>
          <w:szCs w:val="24"/>
        </w:rPr>
      </w:pPr>
      <w:r w:rsidRPr="00332D44">
        <w:rPr>
          <w:rFonts w:ascii="Arial" w:hAnsi="Arial" w:cs="Arial"/>
          <w:color w:val="000000"/>
          <w:sz w:val="24"/>
          <w:szCs w:val="24"/>
        </w:rPr>
        <w:t>§4 OŚWIADCZENIA I ZOBOWIĄZANIA WYKONAWCY</w:t>
      </w:r>
    </w:p>
    <w:p w14:paraId="27C9FBFA" w14:textId="77777777"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„5.  Wykonawca zapewnia usuwanie błędów krytycznych, o których mowa w załączniku nr 1 do Umowy, w czasie do ……. godzin (max 24 h – vide kryteria oceny ofert.) od chwili otrzymania zgłoszenia.”</w:t>
      </w:r>
    </w:p>
    <w:p w14:paraId="41BC2EE0" w14:textId="77777777" w:rsidR="00742151" w:rsidRPr="00742151" w:rsidRDefault="00D118A4" w:rsidP="00D118A4">
      <w:pPr>
        <w:spacing w:line="360" w:lineRule="auto"/>
        <w:jc w:val="both"/>
        <w:rPr>
          <w:rFonts w:ascii="Arial" w:hAnsi="Arial" w:cs="Arial"/>
          <w:b/>
          <w:bCs/>
          <w:color w:val="000000"/>
          <w:sz w:val="24"/>
          <w:szCs w:val="24"/>
        </w:rPr>
      </w:pPr>
      <w:r w:rsidRPr="00742151">
        <w:rPr>
          <w:rFonts w:ascii="Arial" w:hAnsi="Arial" w:cs="Arial"/>
          <w:b/>
          <w:bCs/>
          <w:color w:val="000000"/>
          <w:sz w:val="24"/>
          <w:szCs w:val="24"/>
        </w:rPr>
        <w:t xml:space="preserve">Pytanie:   </w:t>
      </w:r>
    </w:p>
    <w:p w14:paraId="0AD462D1" w14:textId="10E524A9"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Prosimy Zamawiającego o dodanie do punktu zapisu o następującym brzmieniu:</w:t>
      </w:r>
    </w:p>
    <w:p w14:paraId="6D1E4DA8" w14:textId="3D2DB9C5"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w:t>
      </w:r>
      <w:bookmarkStart w:id="3" w:name="_Hlk219229834"/>
      <w:r w:rsidRPr="00332D44">
        <w:rPr>
          <w:rFonts w:ascii="Arial" w:hAnsi="Arial" w:cs="Arial"/>
          <w:color w:val="000000"/>
          <w:sz w:val="24"/>
          <w:szCs w:val="24"/>
        </w:rPr>
        <w:t>W przypadku błędów dotyczących modułu do składowania elektronicznej dokumentacji medycznej Wykonawca zapewnia usuwanie Błędów Krytycznych, o których mowa w załączniku nr 1 do Umowy, w czasie do 4 dni roboczych od chwili otrzymania zgłoszenia, z możliwością wprowadzenia tymczasowego rozwiązania doraźnie eliminującego Błąd Krytyczny, po czym dalsze działania traktowane są jako Błąd Zwykły.</w:t>
      </w:r>
      <w:bookmarkEnd w:id="3"/>
      <w:r w:rsidRPr="00332D44">
        <w:rPr>
          <w:rFonts w:ascii="Arial" w:hAnsi="Arial" w:cs="Arial"/>
          <w:color w:val="000000"/>
          <w:sz w:val="24"/>
          <w:szCs w:val="24"/>
        </w:rPr>
        <w:t>"</w:t>
      </w:r>
    </w:p>
    <w:p w14:paraId="1E3CA019" w14:textId="77777777" w:rsidR="00742151" w:rsidRPr="00332D44" w:rsidRDefault="00742151" w:rsidP="00742151">
      <w:pPr>
        <w:spacing w:line="360" w:lineRule="auto"/>
        <w:ind w:right="-72"/>
        <w:jc w:val="both"/>
        <w:rPr>
          <w:rFonts w:ascii="Arial" w:hAnsi="Arial" w:cs="Arial"/>
          <w:b/>
          <w:bCs/>
          <w:sz w:val="24"/>
          <w:szCs w:val="24"/>
        </w:rPr>
      </w:pPr>
      <w:bookmarkStart w:id="4" w:name="_Hlk219109373"/>
      <w:r w:rsidRPr="00332D44">
        <w:rPr>
          <w:rFonts w:ascii="Arial" w:hAnsi="Arial" w:cs="Arial"/>
          <w:b/>
          <w:bCs/>
          <w:sz w:val="24"/>
          <w:szCs w:val="24"/>
        </w:rPr>
        <w:t>Stanowisko (wyjaśnienie) Zamawiającego:</w:t>
      </w:r>
    </w:p>
    <w:p w14:paraId="16D69748" w14:textId="221C7D25" w:rsidR="00742151" w:rsidRPr="00D118A4" w:rsidRDefault="00B46216" w:rsidP="00742151">
      <w:pPr>
        <w:spacing w:line="360" w:lineRule="auto"/>
        <w:jc w:val="both"/>
        <w:rPr>
          <w:rFonts w:ascii="Arial" w:hAnsi="Arial" w:cs="Arial"/>
          <w:sz w:val="24"/>
          <w:szCs w:val="24"/>
        </w:rPr>
      </w:pPr>
      <w:r w:rsidRPr="00A95E64">
        <w:rPr>
          <w:rFonts w:ascii="Arial" w:hAnsi="Arial" w:cs="Arial"/>
          <w:sz w:val="24"/>
          <w:szCs w:val="24"/>
        </w:rPr>
        <w:t>Zamawiający wyraża zgodę i wprowadza ww. postanowienie do projektu umowy.</w:t>
      </w:r>
    </w:p>
    <w:bookmarkEnd w:id="4"/>
    <w:p w14:paraId="3E9623D6" w14:textId="77777777" w:rsidR="00D118A4" w:rsidRPr="00332D44" w:rsidRDefault="00D118A4" w:rsidP="00D118A4">
      <w:pPr>
        <w:spacing w:line="360" w:lineRule="auto"/>
        <w:jc w:val="both"/>
        <w:rPr>
          <w:rFonts w:ascii="Arial" w:hAnsi="Arial" w:cs="Arial"/>
          <w:color w:val="000000"/>
          <w:sz w:val="24"/>
          <w:szCs w:val="24"/>
        </w:rPr>
      </w:pPr>
    </w:p>
    <w:p w14:paraId="20E9A1AF" w14:textId="77777777" w:rsidR="00D118A4" w:rsidRPr="00742151" w:rsidRDefault="00D118A4" w:rsidP="00D118A4">
      <w:pPr>
        <w:spacing w:line="360" w:lineRule="auto"/>
        <w:jc w:val="both"/>
        <w:rPr>
          <w:rFonts w:ascii="Arial" w:hAnsi="Arial" w:cs="Arial"/>
          <w:b/>
          <w:bCs/>
          <w:color w:val="000000"/>
          <w:sz w:val="24"/>
          <w:szCs w:val="24"/>
        </w:rPr>
      </w:pPr>
      <w:r w:rsidRPr="00742151">
        <w:rPr>
          <w:rFonts w:ascii="Arial" w:hAnsi="Arial" w:cs="Arial"/>
          <w:b/>
          <w:bCs/>
          <w:color w:val="000000"/>
          <w:sz w:val="24"/>
          <w:szCs w:val="24"/>
        </w:rPr>
        <w:t>21.</w:t>
      </w:r>
      <w:r w:rsidRPr="00742151">
        <w:rPr>
          <w:rFonts w:ascii="Arial" w:hAnsi="Arial" w:cs="Arial"/>
          <w:b/>
          <w:bCs/>
          <w:color w:val="000000"/>
          <w:sz w:val="24"/>
          <w:szCs w:val="24"/>
        </w:rPr>
        <w:tab/>
        <w:t>Dotyczy:</w:t>
      </w:r>
      <w:r w:rsidRPr="00742151">
        <w:rPr>
          <w:rFonts w:ascii="Arial" w:hAnsi="Arial" w:cs="Arial"/>
          <w:b/>
          <w:bCs/>
          <w:color w:val="000000"/>
          <w:sz w:val="24"/>
          <w:szCs w:val="24"/>
        </w:rPr>
        <w:tab/>
        <w:t>Załącznik nr 4 – Projekt umowy</w:t>
      </w:r>
    </w:p>
    <w:p w14:paraId="3DEC815A" w14:textId="77777777" w:rsidR="00D118A4" w:rsidRPr="00332D44" w:rsidRDefault="00D118A4" w:rsidP="00742151">
      <w:pPr>
        <w:spacing w:line="360" w:lineRule="auto"/>
        <w:jc w:val="center"/>
        <w:rPr>
          <w:rFonts w:ascii="Arial" w:hAnsi="Arial" w:cs="Arial"/>
          <w:color w:val="000000"/>
          <w:sz w:val="24"/>
          <w:szCs w:val="24"/>
        </w:rPr>
      </w:pPr>
      <w:r w:rsidRPr="00332D44">
        <w:rPr>
          <w:rFonts w:ascii="Arial" w:hAnsi="Arial" w:cs="Arial"/>
          <w:color w:val="000000"/>
          <w:sz w:val="24"/>
          <w:szCs w:val="24"/>
        </w:rPr>
        <w:t>§4 OŚWIADCZENIA I ZOBOWIĄZANIA WYKONAWCY</w:t>
      </w:r>
    </w:p>
    <w:p w14:paraId="352B3E2D" w14:textId="75864143" w:rsidR="00D118A4" w:rsidRPr="00332D44" w:rsidRDefault="00D118A4" w:rsidP="00D118A4">
      <w:pPr>
        <w:spacing w:line="360" w:lineRule="auto"/>
        <w:jc w:val="both"/>
        <w:rPr>
          <w:rFonts w:ascii="Arial" w:hAnsi="Arial" w:cs="Arial"/>
          <w:color w:val="000000"/>
          <w:sz w:val="24"/>
          <w:szCs w:val="24"/>
        </w:rPr>
      </w:pPr>
      <w:r w:rsidRPr="00332D44">
        <w:rPr>
          <w:rFonts w:ascii="Arial" w:hAnsi="Arial" w:cs="Arial"/>
          <w:color w:val="000000"/>
          <w:sz w:val="24"/>
          <w:szCs w:val="24"/>
        </w:rPr>
        <w:t>„</w:t>
      </w:r>
      <w:r w:rsidR="00742151">
        <w:rPr>
          <w:rFonts w:ascii="Arial" w:hAnsi="Arial" w:cs="Arial"/>
          <w:color w:val="000000"/>
          <w:sz w:val="24"/>
          <w:szCs w:val="24"/>
        </w:rPr>
        <w:t>6</w:t>
      </w:r>
      <w:r w:rsidRPr="00332D44">
        <w:rPr>
          <w:rFonts w:ascii="Arial" w:hAnsi="Arial" w:cs="Arial"/>
          <w:color w:val="000000"/>
          <w:sz w:val="24"/>
          <w:szCs w:val="24"/>
        </w:rPr>
        <w:t>. Wykonawca zapewnia usuwanie błędów zwykłych, o których mowa w załączniku nr 1 do Umowy, w czasie do ……. dni roboczych (max 7 dni roboczych – vide kryteria oceny ofert.) od chwili otrzymania zgłoszenia.”</w:t>
      </w:r>
    </w:p>
    <w:p w14:paraId="3D6E7EC4" w14:textId="77777777" w:rsidR="00742151" w:rsidRPr="00742151" w:rsidRDefault="00D118A4" w:rsidP="00D118A4">
      <w:pPr>
        <w:spacing w:line="360" w:lineRule="auto"/>
        <w:jc w:val="both"/>
        <w:rPr>
          <w:rFonts w:ascii="Arial" w:hAnsi="Arial" w:cs="Arial"/>
          <w:b/>
          <w:bCs/>
          <w:color w:val="000000"/>
          <w:sz w:val="24"/>
          <w:szCs w:val="24"/>
        </w:rPr>
      </w:pPr>
      <w:r w:rsidRPr="00742151">
        <w:rPr>
          <w:rFonts w:ascii="Arial" w:hAnsi="Arial" w:cs="Arial"/>
          <w:b/>
          <w:bCs/>
          <w:color w:val="000000"/>
          <w:sz w:val="24"/>
          <w:szCs w:val="24"/>
        </w:rPr>
        <w:lastRenderedPageBreak/>
        <w:t>Pytanie:</w:t>
      </w:r>
      <w:r w:rsidRPr="00742151">
        <w:rPr>
          <w:rFonts w:ascii="Arial" w:hAnsi="Arial" w:cs="Arial"/>
          <w:b/>
          <w:bCs/>
          <w:color w:val="000000"/>
          <w:sz w:val="24"/>
          <w:szCs w:val="24"/>
        </w:rPr>
        <w:tab/>
      </w:r>
    </w:p>
    <w:p w14:paraId="6A4AF2BD" w14:textId="3A828D2B" w:rsidR="006B14FF" w:rsidRPr="00332D44" w:rsidRDefault="00D118A4" w:rsidP="00D118A4">
      <w:pPr>
        <w:spacing w:line="360" w:lineRule="auto"/>
        <w:jc w:val="both"/>
        <w:rPr>
          <w:rFonts w:ascii="Arial" w:hAnsi="Arial" w:cs="Arial"/>
          <w:sz w:val="24"/>
          <w:szCs w:val="24"/>
        </w:rPr>
      </w:pPr>
      <w:r w:rsidRPr="00332D44">
        <w:rPr>
          <w:rFonts w:ascii="Arial" w:hAnsi="Arial" w:cs="Arial"/>
          <w:color w:val="000000"/>
          <w:sz w:val="24"/>
          <w:szCs w:val="24"/>
        </w:rPr>
        <w:t>Prosimy Zamawiającego o dodanie do punktu zapisu o następującym brzmieniu: "W przypadku błędów dotyczących modułu do składowania elektronicznej dokumentacji medycznej Wykonawca zapewnia usuwanie Błędów Zwykłych, o których mowa w załączniku nr 1 do Umowy, w czasie do 75 dni roboczych od chwili otrzymania zgłoszenia."</w:t>
      </w:r>
    </w:p>
    <w:p w14:paraId="5301FE5E" w14:textId="77777777" w:rsidR="00742151" w:rsidRPr="00A95E64" w:rsidRDefault="00742151" w:rsidP="00742151">
      <w:pPr>
        <w:spacing w:line="360" w:lineRule="auto"/>
        <w:ind w:right="-72"/>
        <w:jc w:val="both"/>
        <w:rPr>
          <w:rFonts w:ascii="Arial" w:hAnsi="Arial" w:cs="Arial"/>
          <w:b/>
          <w:bCs/>
          <w:sz w:val="24"/>
          <w:szCs w:val="24"/>
        </w:rPr>
      </w:pPr>
      <w:r w:rsidRPr="00A95E64">
        <w:rPr>
          <w:rFonts w:ascii="Arial" w:hAnsi="Arial" w:cs="Arial"/>
          <w:b/>
          <w:bCs/>
          <w:sz w:val="24"/>
          <w:szCs w:val="24"/>
        </w:rPr>
        <w:t>Stanowisko (wyjaśnienie) Zamawiającego:</w:t>
      </w:r>
    </w:p>
    <w:p w14:paraId="0E883BD6" w14:textId="374FE13A" w:rsidR="00742151" w:rsidRPr="00EA42C9" w:rsidRDefault="00EA42C9" w:rsidP="00742151">
      <w:pPr>
        <w:spacing w:line="360" w:lineRule="auto"/>
        <w:jc w:val="both"/>
        <w:rPr>
          <w:rFonts w:ascii="Arial" w:hAnsi="Arial" w:cs="Arial"/>
          <w:sz w:val="24"/>
          <w:szCs w:val="24"/>
        </w:rPr>
      </w:pPr>
      <w:r w:rsidRPr="00A95E64">
        <w:rPr>
          <w:rFonts w:ascii="Arial" w:hAnsi="Arial" w:cs="Arial"/>
          <w:sz w:val="24"/>
          <w:szCs w:val="24"/>
        </w:rPr>
        <w:t xml:space="preserve">Zamawiający wyraża zgodę </w:t>
      </w:r>
      <w:r w:rsidR="00CA3B7F" w:rsidRPr="00A95E64">
        <w:rPr>
          <w:rFonts w:ascii="Arial" w:hAnsi="Arial" w:cs="Arial"/>
          <w:sz w:val="24"/>
          <w:szCs w:val="24"/>
        </w:rPr>
        <w:t>i</w:t>
      </w:r>
      <w:r w:rsidRPr="00A95E64">
        <w:rPr>
          <w:rFonts w:ascii="Arial" w:hAnsi="Arial" w:cs="Arial"/>
          <w:sz w:val="24"/>
          <w:szCs w:val="24"/>
        </w:rPr>
        <w:t xml:space="preserve"> wprowadz</w:t>
      </w:r>
      <w:r w:rsidR="00CA3B7F" w:rsidRPr="00A95E64">
        <w:rPr>
          <w:rFonts w:ascii="Arial" w:hAnsi="Arial" w:cs="Arial"/>
          <w:sz w:val="24"/>
          <w:szCs w:val="24"/>
        </w:rPr>
        <w:t>a</w:t>
      </w:r>
      <w:r w:rsidRPr="00A95E64">
        <w:rPr>
          <w:rFonts w:ascii="Arial" w:hAnsi="Arial" w:cs="Arial"/>
          <w:sz w:val="24"/>
          <w:szCs w:val="24"/>
        </w:rPr>
        <w:t xml:space="preserve"> ww. postanowieni</w:t>
      </w:r>
      <w:r w:rsidR="00CA3B7F" w:rsidRPr="00A95E64">
        <w:rPr>
          <w:rFonts w:ascii="Arial" w:hAnsi="Arial" w:cs="Arial"/>
          <w:sz w:val="24"/>
          <w:szCs w:val="24"/>
        </w:rPr>
        <w:t>e</w:t>
      </w:r>
      <w:r w:rsidRPr="00A95E64">
        <w:rPr>
          <w:rFonts w:ascii="Arial" w:hAnsi="Arial" w:cs="Arial"/>
          <w:sz w:val="24"/>
          <w:szCs w:val="24"/>
        </w:rPr>
        <w:t xml:space="preserve"> do</w:t>
      </w:r>
      <w:r w:rsidRPr="00A95E64">
        <w:rPr>
          <w:rFonts w:ascii="Arial" w:hAnsi="Arial" w:cs="Arial"/>
          <w:sz w:val="24"/>
          <w:szCs w:val="24"/>
        </w:rPr>
        <w:t xml:space="preserve"> projektu umowy</w:t>
      </w:r>
      <w:r w:rsidRPr="00A95E64">
        <w:rPr>
          <w:rFonts w:ascii="Arial" w:hAnsi="Arial" w:cs="Arial"/>
          <w:sz w:val="24"/>
          <w:szCs w:val="24"/>
        </w:rPr>
        <w:t>, z modyfikacją dotyczącą maksymalnej ilości dni na usuwanie Błędów Zwykłych (w przypadku</w:t>
      </w:r>
      <w:r w:rsidRPr="00A95E64">
        <w:rPr>
          <w:rFonts w:ascii="Arial" w:hAnsi="Arial" w:cs="Arial"/>
          <w:sz w:val="24"/>
          <w:szCs w:val="24"/>
        </w:rPr>
        <w:t xml:space="preserve"> modułu do składowania elektronicznej dokumentacji medycznej</w:t>
      </w:r>
      <w:r w:rsidRPr="00A95E64">
        <w:rPr>
          <w:rFonts w:ascii="Arial" w:hAnsi="Arial" w:cs="Arial"/>
          <w:sz w:val="24"/>
          <w:szCs w:val="24"/>
        </w:rPr>
        <w:t xml:space="preserve">), tj. do </w:t>
      </w:r>
      <w:r w:rsidR="006B5F0D" w:rsidRPr="00A95E64">
        <w:rPr>
          <w:rFonts w:ascii="Arial" w:hAnsi="Arial" w:cs="Arial"/>
          <w:sz w:val="24"/>
          <w:szCs w:val="24"/>
        </w:rPr>
        <w:t>37 dni roboczych</w:t>
      </w:r>
      <w:r w:rsidRPr="00A95E64">
        <w:rPr>
          <w:rFonts w:ascii="Arial" w:hAnsi="Arial" w:cs="Arial"/>
          <w:sz w:val="24"/>
          <w:szCs w:val="24"/>
        </w:rPr>
        <w:t xml:space="preserve"> – zgodnie z odpowiedzią na pytanie nr 19 powyżej.</w:t>
      </w:r>
      <w:r w:rsidRPr="00EA42C9">
        <w:rPr>
          <w:rFonts w:ascii="Arial" w:hAnsi="Arial" w:cs="Arial"/>
          <w:sz w:val="24"/>
          <w:szCs w:val="24"/>
        </w:rPr>
        <w:t xml:space="preserve"> </w:t>
      </w:r>
    </w:p>
    <w:p w14:paraId="1AC8EBB5" w14:textId="77777777" w:rsidR="005E3818" w:rsidRPr="00332D44" w:rsidRDefault="005E3818" w:rsidP="006B14FF">
      <w:pPr>
        <w:spacing w:line="360" w:lineRule="auto"/>
        <w:jc w:val="both"/>
        <w:rPr>
          <w:rFonts w:ascii="Arial" w:hAnsi="Arial" w:cs="Arial"/>
          <w:sz w:val="24"/>
          <w:szCs w:val="24"/>
        </w:rPr>
      </w:pPr>
    </w:p>
    <w:p w14:paraId="5C0C8ECA" w14:textId="77777777" w:rsidR="00DA0854" w:rsidRDefault="00DA0854" w:rsidP="00D118A4">
      <w:pPr>
        <w:spacing w:line="360" w:lineRule="auto"/>
        <w:jc w:val="right"/>
        <w:rPr>
          <w:rFonts w:ascii="Arial" w:hAnsi="Arial" w:cs="Arial"/>
          <w:sz w:val="24"/>
          <w:szCs w:val="24"/>
        </w:rPr>
      </w:pPr>
    </w:p>
    <w:p w14:paraId="3C37B623" w14:textId="3AEE1E48" w:rsidR="0002561A" w:rsidRPr="00332D44" w:rsidRDefault="006D4AB3" w:rsidP="00D118A4">
      <w:pPr>
        <w:spacing w:line="360" w:lineRule="auto"/>
        <w:jc w:val="right"/>
        <w:rPr>
          <w:rFonts w:ascii="Arial" w:hAnsi="Arial" w:cs="Arial"/>
          <w:sz w:val="24"/>
          <w:szCs w:val="24"/>
        </w:rPr>
      </w:pPr>
      <w:r w:rsidRPr="00332D44">
        <w:rPr>
          <w:rFonts w:ascii="Arial" w:hAnsi="Arial" w:cs="Arial"/>
          <w:sz w:val="24"/>
          <w:szCs w:val="24"/>
        </w:rPr>
        <w:t>Zamawiający</w:t>
      </w:r>
    </w:p>
    <w:p w14:paraId="6991BE9C" w14:textId="13585B7E" w:rsidR="00A92528" w:rsidRPr="00332D44" w:rsidRDefault="00A92528" w:rsidP="00D118A4">
      <w:pPr>
        <w:spacing w:line="360" w:lineRule="auto"/>
        <w:ind w:left="3119" w:firstLine="425"/>
        <w:jc w:val="right"/>
        <w:rPr>
          <w:rFonts w:ascii="Arial" w:hAnsi="Arial" w:cs="Arial"/>
          <w:i/>
          <w:sz w:val="24"/>
          <w:szCs w:val="24"/>
        </w:rPr>
      </w:pPr>
      <w:r w:rsidRPr="00332D44">
        <w:rPr>
          <w:rFonts w:ascii="Arial" w:hAnsi="Arial" w:cs="Arial"/>
          <w:i/>
          <w:sz w:val="24"/>
          <w:szCs w:val="24"/>
        </w:rPr>
        <w:t>Dyrektor Szpitala</w:t>
      </w:r>
    </w:p>
    <w:p w14:paraId="1AAB5D57" w14:textId="571A728A" w:rsidR="00A92528" w:rsidRPr="00332D44" w:rsidRDefault="00A92528" w:rsidP="00D118A4">
      <w:pPr>
        <w:spacing w:line="360" w:lineRule="auto"/>
        <w:jc w:val="right"/>
        <w:rPr>
          <w:rFonts w:ascii="Arial" w:hAnsi="Arial" w:cs="Arial"/>
          <w:i/>
          <w:sz w:val="24"/>
          <w:szCs w:val="24"/>
        </w:rPr>
      </w:pPr>
      <w:r w:rsidRPr="00332D44">
        <w:rPr>
          <w:rFonts w:ascii="Arial" w:hAnsi="Arial" w:cs="Arial"/>
          <w:i/>
          <w:sz w:val="24"/>
          <w:szCs w:val="24"/>
        </w:rPr>
        <w:t xml:space="preserve">  dr n. o </w:t>
      </w:r>
      <w:proofErr w:type="spellStart"/>
      <w:r w:rsidRPr="00332D44">
        <w:rPr>
          <w:rFonts w:ascii="Arial" w:hAnsi="Arial" w:cs="Arial"/>
          <w:i/>
          <w:sz w:val="24"/>
          <w:szCs w:val="24"/>
        </w:rPr>
        <w:t>zdr</w:t>
      </w:r>
      <w:proofErr w:type="spellEnd"/>
      <w:r w:rsidRPr="00332D44">
        <w:rPr>
          <w:rFonts w:ascii="Arial" w:hAnsi="Arial" w:cs="Arial"/>
          <w:i/>
          <w:sz w:val="24"/>
          <w:szCs w:val="24"/>
        </w:rPr>
        <w:t>. Jacek Żak</w:t>
      </w:r>
    </w:p>
    <w:sectPr w:rsidR="00A92528" w:rsidRPr="00332D44" w:rsidSect="00A92528">
      <w:headerReference w:type="default" r:id="rId8"/>
      <w:footerReference w:type="even" r:id="rId9"/>
      <w:footerReference w:type="default" r:id="rId10"/>
      <w:footerReference w:type="first" r:id="rId11"/>
      <w:pgSz w:w="11906" w:h="16838" w:code="9"/>
      <w:pgMar w:top="1418" w:right="1361" w:bottom="1418" w:left="1361" w:header="709" w:footer="35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BD2E6" w14:textId="77777777" w:rsidR="00EE4CFD" w:rsidRDefault="00EE4CFD">
      <w:r>
        <w:separator/>
      </w:r>
    </w:p>
  </w:endnote>
  <w:endnote w:type="continuationSeparator" w:id="0">
    <w:p w14:paraId="45F55D3A" w14:textId="77777777" w:rsidR="00EE4CFD" w:rsidRDefault="00EE4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270E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5E29AA0" w14:textId="77777777" w:rsidR="006D4AB3" w:rsidRDefault="006D4AB3">
    <w:pPr>
      <w:pStyle w:val="Stopka"/>
      <w:ind w:right="360"/>
    </w:pPr>
  </w:p>
  <w:p w14:paraId="3BC4EF43" w14:textId="77777777" w:rsidR="00BD0225" w:rsidRDefault="00BD022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61894"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5F89D93B"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p w14:paraId="3484D64E" w14:textId="77777777" w:rsidR="00BD0225" w:rsidRDefault="00BD022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CC076" w14:textId="77777777" w:rsidR="006D4AB3" w:rsidRDefault="006D4AB3">
    <w:pPr>
      <w:pStyle w:val="Stopka"/>
      <w:pBdr>
        <w:bottom w:val="single" w:sz="6" w:space="0" w:color="auto"/>
      </w:pBdr>
      <w:tabs>
        <w:tab w:val="clear" w:pos="4536"/>
        <w:tab w:val="left" w:pos="6237"/>
      </w:tabs>
    </w:pPr>
  </w:p>
  <w:p w14:paraId="3DB044F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E525FE5" w14:textId="77777777" w:rsidR="006D4AB3" w:rsidRDefault="006D4AB3">
    <w:pPr>
      <w:pStyle w:val="Stopka"/>
      <w:tabs>
        <w:tab w:val="clear" w:pos="4536"/>
        <w:tab w:val="left" w:pos="6237"/>
      </w:tabs>
    </w:pPr>
  </w:p>
  <w:p w14:paraId="29359575" w14:textId="77777777" w:rsidR="006D4AB3" w:rsidRDefault="006D4AB3">
    <w:pPr>
      <w:pStyle w:val="Stopka"/>
    </w:pPr>
    <w:r>
      <w:t>System PRZETARG</w:t>
    </w:r>
  </w:p>
  <w:p w14:paraId="4EEFC0A4" w14:textId="77777777" w:rsidR="00BD0225" w:rsidRDefault="00BD022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5D7E2" w14:textId="77777777" w:rsidR="00EE4CFD" w:rsidRDefault="00EE4CFD">
      <w:r>
        <w:separator/>
      </w:r>
    </w:p>
  </w:footnote>
  <w:footnote w:type="continuationSeparator" w:id="0">
    <w:p w14:paraId="5659C30D" w14:textId="77777777" w:rsidR="00EE4CFD" w:rsidRDefault="00EE4C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9FEEE" w14:textId="4D59A565" w:rsidR="008E3F41" w:rsidRDefault="00E92853">
    <w:pPr>
      <w:pStyle w:val="Nagwek"/>
    </w:pPr>
    <w:r>
      <w:rPr>
        <w:noProof/>
      </w:rPr>
      <w:drawing>
        <wp:inline distT="0" distB="0" distL="0" distR="0" wp14:anchorId="7766E46D" wp14:editId="2BA74BB5">
          <wp:extent cx="5759450" cy="588645"/>
          <wp:effectExtent l="0" t="0" r="0" b="190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88645"/>
                  </a:xfrm>
                  <a:prstGeom prst="rect">
                    <a:avLst/>
                  </a:prstGeom>
                  <a:noFill/>
                  <a:ln>
                    <a:noFill/>
                  </a:ln>
                </pic:spPr>
              </pic:pic>
            </a:graphicData>
          </a:graphic>
        </wp:inline>
      </w:drawing>
    </w:r>
  </w:p>
  <w:p w14:paraId="108A5A66" w14:textId="77777777" w:rsidR="00BD0225" w:rsidRDefault="00BD022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3EACA3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278874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06D67A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EC0889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55D613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A9B8131"/>
    <w:multiLevelType w:val="hybridMultilevel"/>
    <w:tmpl w:val="704EE9CE"/>
    <w:lvl w:ilvl="0" w:tplc="0DAA7316">
      <w:start w:val="1"/>
      <w:numFmt w:val="decimal"/>
      <w:lvlText w:val="%1."/>
      <w:lvlJc w:val="left"/>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449E30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1F33249D"/>
    <w:multiLevelType w:val="hybridMultilevel"/>
    <w:tmpl w:val="A7B8A7C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967D48"/>
    <w:multiLevelType w:val="hybridMultilevel"/>
    <w:tmpl w:val="82D8F826"/>
    <w:lvl w:ilvl="0" w:tplc="C7FCBF04">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3AE8E8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D5A384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3DC454E4"/>
    <w:multiLevelType w:val="hybridMultilevel"/>
    <w:tmpl w:val="CC7AEF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51020D34"/>
    <w:multiLevelType w:val="hybridMultilevel"/>
    <w:tmpl w:val="B79A1C54"/>
    <w:lvl w:ilvl="0" w:tplc="0415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2172B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9" w15:restartNumberingAfterBreak="0">
    <w:nsid w:val="6A0510A8"/>
    <w:multiLevelType w:val="hybridMultilevel"/>
    <w:tmpl w:val="0DD4F45A"/>
    <w:lvl w:ilvl="0" w:tplc="DB947932">
      <w:start w:val="1"/>
      <w:numFmt w:val="lowerLetter"/>
      <w:lvlText w:val="%1)"/>
      <w:lvlJc w:val="left"/>
      <w:pPr>
        <w:ind w:left="1710" w:hanging="135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6B6DCD4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77C82AE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144426381">
    <w:abstractNumId w:val="15"/>
  </w:num>
  <w:num w:numId="2" w16cid:durableId="876235205">
    <w:abstractNumId w:val="22"/>
  </w:num>
  <w:num w:numId="3" w16cid:durableId="1598171325">
    <w:abstractNumId w:val="14"/>
  </w:num>
  <w:num w:numId="4" w16cid:durableId="525141225">
    <w:abstractNumId w:val="20"/>
  </w:num>
  <w:num w:numId="5" w16cid:durableId="145901022">
    <w:abstractNumId w:val="7"/>
  </w:num>
  <w:num w:numId="6" w16cid:durableId="576130413">
    <w:abstractNumId w:val="10"/>
  </w:num>
  <w:num w:numId="7" w16cid:durableId="859513463">
    <w:abstractNumId w:val="18"/>
  </w:num>
  <w:num w:numId="8" w16cid:durableId="826628641">
    <w:abstractNumId w:val="5"/>
  </w:num>
  <w:num w:numId="9" w16cid:durableId="1938319760">
    <w:abstractNumId w:val="2"/>
  </w:num>
  <w:num w:numId="10" w16cid:durableId="207424731">
    <w:abstractNumId w:val="4"/>
  </w:num>
  <w:num w:numId="11" w16cid:durableId="1435370398">
    <w:abstractNumId w:val="12"/>
  </w:num>
  <w:num w:numId="12" w16cid:durableId="753820014">
    <w:abstractNumId w:val="11"/>
  </w:num>
  <w:num w:numId="13" w16cid:durableId="2004897216">
    <w:abstractNumId w:val="17"/>
  </w:num>
  <w:num w:numId="14" w16cid:durableId="180975663">
    <w:abstractNumId w:val="3"/>
  </w:num>
  <w:num w:numId="15" w16cid:durableId="1034815898">
    <w:abstractNumId w:val="1"/>
  </w:num>
  <w:num w:numId="16" w16cid:durableId="135032433">
    <w:abstractNumId w:val="6"/>
  </w:num>
  <w:num w:numId="17" w16cid:durableId="1131360819">
    <w:abstractNumId w:val="23"/>
  </w:num>
  <w:num w:numId="18" w16cid:durableId="507646179">
    <w:abstractNumId w:val="0"/>
  </w:num>
  <w:num w:numId="19" w16cid:durableId="1656372709">
    <w:abstractNumId w:val="21"/>
  </w:num>
  <w:num w:numId="20" w16cid:durableId="247616101">
    <w:abstractNumId w:val="13"/>
  </w:num>
  <w:num w:numId="21" w16cid:durableId="1074931039">
    <w:abstractNumId w:val="16"/>
  </w:num>
  <w:num w:numId="22" w16cid:durableId="1272974750">
    <w:abstractNumId w:val="8"/>
  </w:num>
  <w:num w:numId="23" w16cid:durableId="280301724">
    <w:abstractNumId w:val="19"/>
  </w:num>
  <w:num w:numId="24" w16cid:durableId="2514279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115"/>
    <w:rsid w:val="0002561A"/>
    <w:rsid w:val="00031374"/>
    <w:rsid w:val="00035DEC"/>
    <w:rsid w:val="00043FB2"/>
    <w:rsid w:val="000A1097"/>
    <w:rsid w:val="000A1C68"/>
    <w:rsid w:val="000B0189"/>
    <w:rsid w:val="000E2A8F"/>
    <w:rsid w:val="0012774F"/>
    <w:rsid w:val="00141389"/>
    <w:rsid w:val="00144B7A"/>
    <w:rsid w:val="00161192"/>
    <w:rsid w:val="00180C6E"/>
    <w:rsid w:val="001A5A96"/>
    <w:rsid w:val="001C1D77"/>
    <w:rsid w:val="001D0FC2"/>
    <w:rsid w:val="00252CCE"/>
    <w:rsid w:val="00255C7A"/>
    <w:rsid w:val="00263D0E"/>
    <w:rsid w:val="00285059"/>
    <w:rsid w:val="0028688D"/>
    <w:rsid w:val="0029606A"/>
    <w:rsid w:val="00296429"/>
    <w:rsid w:val="002D77D7"/>
    <w:rsid w:val="002E78EC"/>
    <w:rsid w:val="0030207A"/>
    <w:rsid w:val="003106AA"/>
    <w:rsid w:val="00311095"/>
    <w:rsid w:val="00332D44"/>
    <w:rsid w:val="003350E4"/>
    <w:rsid w:val="00351841"/>
    <w:rsid w:val="00357866"/>
    <w:rsid w:val="00374123"/>
    <w:rsid w:val="00404BEB"/>
    <w:rsid w:val="00423A30"/>
    <w:rsid w:val="0043050A"/>
    <w:rsid w:val="00455ECD"/>
    <w:rsid w:val="0046230E"/>
    <w:rsid w:val="0046493A"/>
    <w:rsid w:val="004848F3"/>
    <w:rsid w:val="004A75F2"/>
    <w:rsid w:val="004C7D83"/>
    <w:rsid w:val="004D7010"/>
    <w:rsid w:val="005144A9"/>
    <w:rsid w:val="00520165"/>
    <w:rsid w:val="0053390F"/>
    <w:rsid w:val="00560356"/>
    <w:rsid w:val="005662FA"/>
    <w:rsid w:val="00594684"/>
    <w:rsid w:val="005B1B08"/>
    <w:rsid w:val="005E3818"/>
    <w:rsid w:val="005E49B9"/>
    <w:rsid w:val="00632C3C"/>
    <w:rsid w:val="00662BDB"/>
    <w:rsid w:val="00670DD0"/>
    <w:rsid w:val="006A5DF1"/>
    <w:rsid w:val="006B14FF"/>
    <w:rsid w:val="006B5F0D"/>
    <w:rsid w:val="006B7198"/>
    <w:rsid w:val="006D4AB3"/>
    <w:rsid w:val="006D60DE"/>
    <w:rsid w:val="006D63B5"/>
    <w:rsid w:val="006F3B81"/>
    <w:rsid w:val="00742151"/>
    <w:rsid w:val="00767D00"/>
    <w:rsid w:val="007B2F94"/>
    <w:rsid w:val="007D7198"/>
    <w:rsid w:val="008109B8"/>
    <w:rsid w:val="0082254E"/>
    <w:rsid w:val="0084436B"/>
    <w:rsid w:val="008500A1"/>
    <w:rsid w:val="00870F9F"/>
    <w:rsid w:val="008804B6"/>
    <w:rsid w:val="00897879"/>
    <w:rsid w:val="00897AB0"/>
    <w:rsid w:val="008A3553"/>
    <w:rsid w:val="008C065F"/>
    <w:rsid w:val="008D11D3"/>
    <w:rsid w:val="008D714D"/>
    <w:rsid w:val="008E04AF"/>
    <w:rsid w:val="008E214B"/>
    <w:rsid w:val="008E3F41"/>
    <w:rsid w:val="009003D1"/>
    <w:rsid w:val="00920E28"/>
    <w:rsid w:val="0094024E"/>
    <w:rsid w:val="00947A50"/>
    <w:rsid w:val="0095193C"/>
    <w:rsid w:val="009E7AF3"/>
    <w:rsid w:val="00A135F3"/>
    <w:rsid w:val="00A666DF"/>
    <w:rsid w:val="00A7403F"/>
    <w:rsid w:val="00A905AC"/>
    <w:rsid w:val="00A92528"/>
    <w:rsid w:val="00A92654"/>
    <w:rsid w:val="00A95E64"/>
    <w:rsid w:val="00A973F2"/>
    <w:rsid w:val="00AD338E"/>
    <w:rsid w:val="00AD7858"/>
    <w:rsid w:val="00AF52AF"/>
    <w:rsid w:val="00B1255C"/>
    <w:rsid w:val="00B153CF"/>
    <w:rsid w:val="00B32FF9"/>
    <w:rsid w:val="00B46216"/>
    <w:rsid w:val="00B75115"/>
    <w:rsid w:val="00B80EE6"/>
    <w:rsid w:val="00B81A8C"/>
    <w:rsid w:val="00B821DC"/>
    <w:rsid w:val="00BA6584"/>
    <w:rsid w:val="00BB6720"/>
    <w:rsid w:val="00BD0225"/>
    <w:rsid w:val="00BE3A81"/>
    <w:rsid w:val="00BE5A38"/>
    <w:rsid w:val="00BE7BFD"/>
    <w:rsid w:val="00BF5F52"/>
    <w:rsid w:val="00C11DEA"/>
    <w:rsid w:val="00C370F2"/>
    <w:rsid w:val="00C44EEC"/>
    <w:rsid w:val="00C6710A"/>
    <w:rsid w:val="00C910CC"/>
    <w:rsid w:val="00C92D6A"/>
    <w:rsid w:val="00CA3B7F"/>
    <w:rsid w:val="00CD6CB1"/>
    <w:rsid w:val="00D06167"/>
    <w:rsid w:val="00D118A4"/>
    <w:rsid w:val="00D12324"/>
    <w:rsid w:val="00D22FFA"/>
    <w:rsid w:val="00D50FBA"/>
    <w:rsid w:val="00D5757E"/>
    <w:rsid w:val="00D8461B"/>
    <w:rsid w:val="00D9049C"/>
    <w:rsid w:val="00D915F2"/>
    <w:rsid w:val="00D97152"/>
    <w:rsid w:val="00DA0854"/>
    <w:rsid w:val="00DF2645"/>
    <w:rsid w:val="00DF32E8"/>
    <w:rsid w:val="00E21B49"/>
    <w:rsid w:val="00E226BA"/>
    <w:rsid w:val="00E2789F"/>
    <w:rsid w:val="00E559FF"/>
    <w:rsid w:val="00E72428"/>
    <w:rsid w:val="00E92853"/>
    <w:rsid w:val="00EA14B3"/>
    <w:rsid w:val="00EA416E"/>
    <w:rsid w:val="00EA42C9"/>
    <w:rsid w:val="00EE4CFD"/>
    <w:rsid w:val="00F93F1A"/>
    <w:rsid w:val="00FC3539"/>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18AA32"/>
  <w15:chartTrackingRefBased/>
  <w15:docId w15:val="{405AD946-4AFB-4697-B0E7-7B9D6F645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500A1"/>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5662FA"/>
    <w:pPr>
      <w:autoSpaceDE w:val="0"/>
      <w:autoSpaceDN w:val="0"/>
      <w:adjustRightInd w:val="0"/>
    </w:pPr>
    <w:rPr>
      <w:rFonts w:ascii="Calibri" w:hAnsi="Calibri" w:cs="Calibri"/>
      <w:color w:val="000000"/>
      <w:sz w:val="24"/>
      <w:szCs w:val="24"/>
    </w:rPr>
  </w:style>
  <w:style w:type="paragraph" w:styleId="Akapitzlist">
    <w:name w:val="List Paragraph"/>
    <w:basedOn w:val="Normalny"/>
    <w:uiPriority w:val="34"/>
    <w:qFormat/>
    <w:rsid w:val="001611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32F97-7A11-4BB1-A09F-807259A24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597</TotalTime>
  <Pages>25</Pages>
  <Words>6025</Words>
  <Characters>36150</Characters>
  <Application>Microsoft Office Word</Application>
  <DocSecurity>0</DocSecurity>
  <Lines>301</Lines>
  <Paragraphs>84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Małgorzata Marzec</cp:lastModifiedBy>
  <cp:revision>27</cp:revision>
  <cp:lastPrinted>2026-01-08T11:16:00Z</cp:lastPrinted>
  <dcterms:created xsi:type="dcterms:W3CDTF">2026-01-09T07:27:00Z</dcterms:created>
  <dcterms:modified xsi:type="dcterms:W3CDTF">2026-01-13T20:23:00Z</dcterms:modified>
</cp:coreProperties>
</file>