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96CD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96C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96CD8">
        <w:rPr>
          <w:sz w:val="22"/>
          <w:szCs w:val="22"/>
        </w:rPr>
        <w:t>2026-01-09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96CD8" w:rsidRPr="00996CD8" w:rsidRDefault="00996CD8" w:rsidP="00577BC6">
      <w:pPr>
        <w:spacing w:after="40"/>
        <w:rPr>
          <w:b/>
          <w:bCs/>
          <w:sz w:val="22"/>
          <w:szCs w:val="22"/>
        </w:rPr>
      </w:pPr>
      <w:r w:rsidRPr="00996CD8">
        <w:rPr>
          <w:b/>
          <w:bCs/>
          <w:sz w:val="22"/>
          <w:szCs w:val="22"/>
        </w:rPr>
        <w:t>Akademia Górniczo - Hutnicza</w:t>
      </w:r>
    </w:p>
    <w:p w:rsidR="00996CD8" w:rsidRPr="00996CD8" w:rsidRDefault="00996CD8" w:rsidP="00577BC6">
      <w:pPr>
        <w:spacing w:after="40"/>
        <w:rPr>
          <w:b/>
          <w:bCs/>
          <w:sz w:val="22"/>
          <w:szCs w:val="22"/>
        </w:rPr>
      </w:pPr>
      <w:r w:rsidRPr="00996CD8">
        <w:rPr>
          <w:b/>
          <w:bCs/>
          <w:sz w:val="22"/>
          <w:szCs w:val="22"/>
        </w:rPr>
        <w:t>im. Stanisława Staszica w Krakowie</w:t>
      </w:r>
    </w:p>
    <w:p w:rsidR="00D665F5" w:rsidRPr="00D91931" w:rsidRDefault="00996CD8" w:rsidP="00577BC6">
      <w:pPr>
        <w:spacing w:after="40"/>
        <w:rPr>
          <w:b/>
          <w:bCs/>
          <w:sz w:val="22"/>
          <w:szCs w:val="22"/>
        </w:rPr>
      </w:pPr>
      <w:r w:rsidRPr="00996CD8">
        <w:rPr>
          <w:b/>
          <w:bCs/>
          <w:sz w:val="22"/>
          <w:szCs w:val="22"/>
        </w:rPr>
        <w:t>Dział Zamówień Publicznych</w:t>
      </w:r>
    </w:p>
    <w:p w:rsidR="00D665F5" w:rsidRPr="00BD5546" w:rsidRDefault="00996CD8" w:rsidP="00D665F5">
      <w:pPr>
        <w:rPr>
          <w:sz w:val="22"/>
          <w:szCs w:val="22"/>
        </w:rPr>
      </w:pPr>
      <w:r w:rsidRPr="00996C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96CD8">
        <w:rPr>
          <w:sz w:val="22"/>
          <w:szCs w:val="22"/>
        </w:rPr>
        <w:t>30</w:t>
      </w:r>
    </w:p>
    <w:p w:rsidR="00D665F5" w:rsidRPr="00BD5546" w:rsidRDefault="00996CD8" w:rsidP="00D665F5">
      <w:pPr>
        <w:rPr>
          <w:sz w:val="22"/>
          <w:szCs w:val="22"/>
        </w:rPr>
      </w:pPr>
      <w:r w:rsidRPr="00996C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96CD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6CD8" w:rsidRPr="00996CD8">
        <w:rPr>
          <w:b/>
          <w:sz w:val="22"/>
          <w:szCs w:val="22"/>
        </w:rPr>
        <w:t>KC-DE-zp.272-761/25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96CD8" w:rsidRPr="00996CD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96C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96CD8">
        <w:rPr>
          <w:b/>
          <w:sz w:val="22"/>
          <w:szCs w:val="22"/>
        </w:rPr>
        <w:t>Dostawa czterokanałowego oscyloskopu sygnałów mieszanych - KC-DE-zp.272-761/25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96CD8" w:rsidRPr="00996CD8">
        <w:rPr>
          <w:sz w:val="22"/>
          <w:szCs w:val="22"/>
        </w:rPr>
        <w:t>09/01/2026</w:t>
      </w:r>
      <w:r w:rsidR="00FF4AB1" w:rsidRPr="00577BC6">
        <w:rPr>
          <w:sz w:val="22"/>
          <w:szCs w:val="22"/>
        </w:rPr>
        <w:t xml:space="preserve"> o godz. </w:t>
      </w:r>
      <w:r w:rsidR="00996CD8" w:rsidRPr="00996CD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96CD8" w:rsidRPr="00493F8C" w:rsidTr="00DB7FC9">
        <w:tc>
          <w:tcPr>
            <w:tcW w:w="993" w:type="dxa"/>
            <w:shd w:val="clear" w:color="auto" w:fill="auto"/>
            <w:vAlign w:val="center"/>
          </w:tcPr>
          <w:p w:rsidR="00996CD8" w:rsidRPr="00490DC0" w:rsidRDefault="00996CD8" w:rsidP="00DB7FC9">
            <w:pPr>
              <w:spacing w:before="120" w:after="120"/>
              <w:jc w:val="center"/>
            </w:pPr>
            <w:r w:rsidRPr="00996CD8">
              <w:t>1</w:t>
            </w:r>
          </w:p>
        </w:tc>
        <w:tc>
          <w:tcPr>
            <w:tcW w:w="5244" w:type="dxa"/>
            <w:shd w:val="clear" w:color="auto" w:fill="auto"/>
          </w:tcPr>
          <w:p w:rsidR="00996CD8" w:rsidRPr="00490DC0" w:rsidRDefault="00996CD8" w:rsidP="00DB7FC9">
            <w:pPr>
              <w:spacing w:before="40"/>
            </w:pPr>
            <w:r w:rsidRPr="00996CD8">
              <w:t>Tespol sp. z o.o.</w:t>
            </w:r>
          </w:p>
          <w:p w:rsidR="00996CD8" w:rsidRPr="00490DC0" w:rsidRDefault="00996CD8" w:rsidP="00DB7FC9">
            <w:r w:rsidRPr="00996CD8">
              <w:t>Klecińska</w:t>
            </w:r>
            <w:r w:rsidRPr="00490DC0">
              <w:t xml:space="preserve"> </w:t>
            </w:r>
            <w:r w:rsidRPr="00996CD8">
              <w:t>125</w:t>
            </w:r>
            <w:r w:rsidRPr="00490DC0">
              <w:t xml:space="preserve"> </w:t>
            </w:r>
          </w:p>
          <w:p w:rsidR="00996CD8" w:rsidRPr="00490DC0" w:rsidRDefault="00996CD8" w:rsidP="00DB7FC9">
            <w:pPr>
              <w:spacing w:after="40"/>
              <w:jc w:val="both"/>
            </w:pPr>
            <w:r w:rsidRPr="00996CD8">
              <w:t>54-413</w:t>
            </w:r>
            <w:r w:rsidRPr="00490DC0">
              <w:t xml:space="preserve"> </w:t>
            </w:r>
            <w:r w:rsidRPr="00996CD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6CD8" w:rsidRPr="00490DC0" w:rsidRDefault="00996CD8" w:rsidP="00DB7FC9">
            <w:pPr>
              <w:spacing w:before="120" w:after="120"/>
              <w:jc w:val="both"/>
            </w:pPr>
            <w:r w:rsidRPr="00996CD8">
              <w:t>15 436.50 zł</w:t>
            </w:r>
          </w:p>
        </w:tc>
      </w:tr>
      <w:tr w:rsidR="00996CD8" w:rsidRPr="00493F8C" w:rsidTr="00DB7FC9">
        <w:tc>
          <w:tcPr>
            <w:tcW w:w="993" w:type="dxa"/>
            <w:shd w:val="clear" w:color="auto" w:fill="auto"/>
            <w:vAlign w:val="center"/>
          </w:tcPr>
          <w:p w:rsidR="00996CD8" w:rsidRPr="00490DC0" w:rsidRDefault="00996CD8" w:rsidP="00DB7FC9">
            <w:pPr>
              <w:spacing w:before="120" w:after="120"/>
              <w:jc w:val="center"/>
            </w:pPr>
            <w:r w:rsidRPr="00996CD8">
              <w:t>2</w:t>
            </w:r>
          </w:p>
        </w:tc>
        <w:tc>
          <w:tcPr>
            <w:tcW w:w="5244" w:type="dxa"/>
            <w:shd w:val="clear" w:color="auto" w:fill="auto"/>
          </w:tcPr>
          <w:p w:rsidR="00996CD8" w:rsidRPr="00490DC0" w:rsidRDefault="00996CD8" w:rsidP="00DB7FC9">
            <w:pPr>
              <w:spacing w:before="40"/>
            </w:pPr>
            <w:r w:rsidRPr="00996CD8">
              <w:t>Astat Sp. z o.o.</w:t>
            </w:r>
          </w:p>
          <w:p w:rsidR="00996CD8" w:rsidRPr="00490DC0" w:rsidRDefault="00996CD8" w:rsidP="00DB7FC9">
            <w:r w:rsidRPr="00996CD8">
              <w:t>Dąbrowskiego</w:t>
            </w:r>
            <w:r w:rsidRPr="00490DC0">
              <w:t xml:space="preserve"> </w:t>
            </w:r>
            <w:r w:rsidRPr="00996CD8">
              <w:t>441</w:t>
            </w:r>
            <w:r w:rsidRPr="00490DC0">
              <w:t xml:space="preserve"> </w:t>
            </w:r>
          </w:p>
          <w:p w:rsidR="00996CD8" w:rsidRPr="00490DC0" w:rsidRDefault="00996CD8" w:rsidP="00DB7FC9">
            <w:pPr>
              <w:spacing w:after="40"/>
              <w:jc w:val="both"/>
            </w:pPr>
            <w:r w:rsidRPr="00996CD8">
              <w:t>60-451</w:t>
            </w:r>
            <w:r w:rsidRPr="00490DC0">
              <w:t xml:space="preserve"> </w:t>
            </w:r>
            <w:r w:rsidRPr="00996CD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6CD8" w:rsidRPr="00490DC0" w:rsidRDefault="00996CD8" w:rsidP="00DB7FC9">
            <w:pPr>
              <w:spacing w:before="120" w:after="120"/>
              <w:jc w:val="both"/>
            </w:pPr>
            <w:r w:rsidRPr="00996CD8">
              <w:t>31 372.38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607A" w:rsidRDefault="007C607A">
      <w:r>
        <w:separator/>
      </w:r>
    </w:p>
  </w:endnote>
  <w:endnote w:type="continuationSeparator" w:id="0">
    <w:p w:rsidR="007C607A" w:rsidRDefault="007C6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607A" w:rsidRDefault="007C607A">
      <w:r>
        <w:separator/>
      </w:r>
    </w:p>
  </w:footnote>
  <w:footnote w:type="continuationSeparator" w:id="0">
    <w:p w:rsidR="007C607A" w:rsidRDefault="007C6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CD8" w:rsidRDefault="00996C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CD8" w:rsidRDefault="00996C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CD8" w:rsidRDefault="00996C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607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607A"/>
    <w:rsid w:val="00843263"/>
    <w:rsid w:val="00861E75"/>
    <w:rsid w:val="00996CD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F7773E-770A-42DA-A26F-1EFF85597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2026-01-09T10:18:00Z</dcterms:created>
  <dcterms:modified xsi:type="dcterms:W3CDTF">2026-01-09T10:18:00Z</dcterms:modified>
</cp:coreProperties>
</file>