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15124">
            <w:pPr>
              <w:spacing w:before="120" w:after="120" w:line="254" w:lineRule="auto"/>
              <w:ind w:left="0" w:right="0" w:firstLine="0"/>
              <w:jc w:val="left"/>
              <w:rPr>
                <w:rFonts w:ascii="Arial" w:hAnsi="Arial" w:cs="Arial"/>
                <w:sz w:val="18"/>
                <w:szCs w:val="18"/>
                <w:lang w:eastAsia="en-US"/>
              </w:rPr>
            </w:pPr>
            <w:r w:rsidRPr="0091512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15124">
            <w:pPr>
              <w:spacing w:before="120" w:after="120" w:line="254" w:lineRule="auto"/>
              <w:ind w:left="0" w:right="0" w:firstLine="0"/>
              <w:jc w:val="left"/>
              <w:rPr>
                <w:rFonts w:ascii="Arial" w:hAnsi="Arial" w:cs="Arial"/>
                <w:sz w:val="18"/>
                <w:szCs w:val="18"/>
                <w:lang w:eastAsia="en-US"/>
              </w:rPr>
            </w:pPr>
            <w:r w:rsidRPr="00915124">
              <w:rPr>
                <w:rFonts w:ascii="Arial" w:hAnsi="Arial" w:cs="Arial"/>
                <w:sz w:val="18"/>
                <w:szCs w:val="18"/>
                <w:lang w:eastAsia="en-US"/>
              </w:rPr>
              <w:t>Dostęp online do bazy organizacji normalizacyjnej ASTM International na platformie ASTM Compass,  dostęp do bibliograficzno-abstraktowej bazy Accuris Engineering Workbench oraz dostęp do elektronicznych wersji czasopism zagranicznych wydawnictwa Trans Tech Publications dla BG</w:t>
            </w:r>
          </w:p>
        </w:tc>
      </w:tr>
      <w:tr w:rsidR="00915124" w:rsidRPr="00C24737" w:rsidTr="00A028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15124" w:rsidRDefault="00915124" w:rsidP="00A028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15124" w:rsidRDefault="00915124" w:rsidP="00A0289F">
            <w:pPr>
              <w:spacing w:before="120" w:after="0" w:line="254" w:lineRule="auto"/>
              <w:ind w:left="0" w:right="0" w:firstLine="0"/>
              <w:jc w:val="left"/>
              <w:rPr>
                <w:rFonts w:ascii="Arial" w:hAnsi="Arial" w:cs="Arial"/>
                <w:sz w:val="18"/>
                <w:szCs w:val="18"/>
                <w:lang w:eastAsia="en-US"/>
              </w:rPr>
            </w:pPr>
            <w:r w:rsidRPr="00915124">
              <w:rPr>
                <w:rFonts w:ascii="Arial" w:hAnsi="Arial" w:cs="Arial"/>
                <w:sz w:val="18"/>
                <w:szCs w:val="18"/>
                <w:lang w:eastAsia="en-US"/>
              </w:rPr>
              <w:t>KC-DE-zp.272-765/25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BE6" w:rsidRDefault="000F5BE6">
      <w:pPr>
        <w:spacing w:after="0" w:line="240" w:lineRule="auto"/>
      </w:pPr>
      <w:r>
        <w:separator/>
      </w:r>
    </w:p>
  </w:endnote>
  <w:endnote w:type="continuationSeparator" w:id="0">
    <w:p w:rsidR="000F5BE6" w:rsidRDefault="000F5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BE6" w:rsidRDefault="000F5BE6">
      <w:pPr>
        <w:spacing w:after="0" w:line="244" w:lineRule="auto"/>
        <w:ind w:left="0" w:right="69" w:firstLine="0"/>
      </w:pPr>
      <w:r>
        <w:separator/>
      </w:r>
    </w:p>
  </w:footnote>
  <w:footnote w:type="continuationSeparator" w:id="0">
    <w:p w:rsidR="000F5BE6" w:rsidRDefault="000F5BE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124" w:rsidRDefault="009151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124" w:rsidRDefault="009151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124" w:rsidRDefault="009151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5B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BE6"/>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5124"/>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4FF59E-BBDE-4AC9-B0BB-FAE21756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A98A-3741-40B3-A809-B70FA881C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4315</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2025-12-23T08:03:00Z</dcterms:created>
  <dcterms:modified xsi:type="dcterms:W3CDTF">2025-12-23T08:03:00Z</dcterms:modified>
</cp:coreProperties>
</file>