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799DDACC" w:rsidR="00930A96" w:rsidRPr="00AD45A9" w:rsidRDefault="00FD2C2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2025-12-</w:t>
      </w:r>
      <w:r w:rsidR="009769CA">
        <w:rPr>
          <w:rFonts w:ascii="Arial" w:hAnsi="Arial" w:cs="Arial"/>
          <w:sz w:val="24"/>
          <w:szCs w:val="24"/>
        </w:rPr>
        <w:t>29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0E75C5AC" w:rsidR="00C27825" w:rsidRPr="00AD45A9" w:rsidRDefault="00C27825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DZP-271-65/25 – 1083.MM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0F08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07787E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B73F2EC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65CEBA36" w14:textId="4391F69B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D2C22" w:rsidRPr="00FD2C2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</w:t>
      </w:r>
      <w:r w:rsidRPr="0022485D">
        <w:rPr>
          <w:rFonts w:ascii="Arial" w:hAnsi="Arial" w:cs="Arial"/>
          <w:sz w:val="24"/>
          <w:szCs w:val="24"/>
        </w:rPr>
        <w:lastRenderedPageBreak/>
        <w:t xml:space="preserve">2019r. Prawo zamówień publicznych </w:t>
      </w:r>
      <w:r w:rsidR="00FD2C22" w:rsidRPr="00FD2C22">
        <w:rPr>
          <w:rFonts w:ascii="Arial" w:hAnsi="Arial" w:cs="Arial"/>
          <w:sz w:val="24"/>
          <w:szCs w:val="24"/>
        </w:rPr>
        <w:t>(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t.j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późn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46CAA972" w14:textId="77777777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1) W punkcie 15.2</w:t>
      </w:r>
      <w:r w:rsidRPr="00FD2C22"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 w:rsidRPr="00C27825">
        <w:rPr>
          <w:rFonts w:ascii="Arial" w:hAnsi="Arial" w:cs="Arial"/>
          <w:b/>
          <w:sz w:val="24"/>
          <w:szCs w:val="24"/>
        </w:rPr>
        <w:t>12.01.2026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</w:t>
      </w:r>
      <w:r w:rsidRPr="00C27825">
        <w:rPr>
          <w:rFonts w:ascii="Arial" w:hAnsi="Arial" w:cs="Arial"/>
          <w:b/>
          <w:sz w:val="24"/>
          <w:szCs w:val="24"/>
        </w:rPr>
        <w:t>09:00</w:t>
      </w:r>
      <w:r w:rsidRPr="00FD2C22">
        <w:rPr>
          <w:rFonts w:ascii="Arial" w:hAnsi="Arial" w:cs="Arial"/>
          <w:bCs/>
          <w:sz w:val="24"/>
          <w:szCs w:val="24"/>
        </w:rPr>
        <w:t xml:space="preserve">, </w:t>
      </w:r>
    </w:p>
    <w:p w14:paraId="67D34F9B" w14:textId="7777777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2) Punkt 15.3 SWZ otrzymuje brzmienie: </w:t>
      </w:r>
    </w:p>
    <w:p w14:paraId="30A1DB4E" w14:textId="77777777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"Wadium musi obejmować pełen okres związania ofertą tj. do dnia </w:t>
      </w:r>
      <w:r w:rsidRPr="00C27825">
        <w:rPr>
          <w:rFonts w:ascii="Arial" w:hAnsi="Arial" w:cs="Arial"/>
          <w:b/>
          <w:sz w:val="24"/>
          <w:szCs w:val="24"/>
        </w:rPr>
        <w:t>11.04.2026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4C670BB0" w14:textId="7777777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3)  Punkt 16.1 SWZ otrzymuje brzmienie: </w:t>
      </w:r>
    </w:p>
    <w:p w14:paraId="28383C4D" w14:textId="77777777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"Wykonawca pozostaje związany ofertą do dnia </w:t>
      </w:r>
      <w:r w:rsidRPr="00C27825">
        <w:rPr>
          <w:rFonts w:ascii="Arial" w:hAnsi="Arial" w:cs="Arial"/>
          <w:b/>
          <w:sz w:val="24"/>
          <w:szCs w:val="24"/>
        </w:rPr>
        <w:t>11.04.2026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106E15E4" w14:textId="77777777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4) W punkcie 18 SWZ zmianie ulega termin składania ofert, na dzień </w:t>
      </w:r>
      <w:r w:rsidRPr="00C27825">
        <w:rPr>
          <w:rFonts w:ascii="Arial" w:hAnsi="Arial" w:cs="Arial"/>
          <w:b/>
          <w:sz w:val="24"/>
          <w:szCs w:val="24"/>
        </w:rPr>
        <w:t>12.01.2026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09:00.</w:t>
      </w:r>
    </w:p>
    <w:p w14:paraId="6A4A7CFB" w14:textId="77777777" w:rsidR="00EF1037" w:rsidRPr="006736C6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5) W punkcie 19.1 SWZ zmianie ulega termin otwarcia ofert, na dzień </w:t>
      </w:r>
      <w:r w:rsidRPr="00C27825">
        <w:rPr>
          <w:rFonts w:ascii="Arial" w:hAnsi="Arial" w:cs="Arial"/>
          <w:b/>
          <w:sz w:val="24"/>
          <w:szCs w:val="24"/>
        </w:rPr>
        <w:t>12.01.2026</w:t>
      </w:r>
      <w:r w:rsidRPr="00FD2C22">
        <w:rPr>
          <w:rFonts w:ascii="Arial" w:hAnsi="Arial" w:cs="Arial"/>
          <w:bCs/>
          <w:sz w:val="24"/>
          <w:szCs w:val="24"/>
        </w:rPr>
        <w:t xml:space="preserve"> r. o godz. </w:t>
      </w:r>
      <w:r w:rsidRPr="00C27825">
        <w:rPr>
          <w:rFonts w:ascii="Arial" w:hAnsi="Arial" w:cs="Arial"/>
          <w:b/>
          <w:sz w:val="24"/>
          <w:szCs w:val="24"/>
        </w:rPr>
        <w:t>09:30</w:t>
      </w:r>
      <w:r w:rsidRPr="00FD2C22">
        <w:rPr>
          <w:rFonts w:ascii="Arial" w:hAnsi="Arial" w:cs="Arial"/>
          <w:bCs/>
          <w:sz w:val="24"/>
          <w:szCs w:val="24"/>
        </w:rPr>
        <w:t>.</w:t>
      </w:r>
    </w:p>
    <w:p w14:paraId="2050029F" w14:textId="77777777" w:rsidR="00C27825" w:rsidRDefault="00C2782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3972240A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ADD5D49" w14:textId="043CFA19" w:rsidR="002B4099" w:rsidRDefault="002B4099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Z-</w:t>
      </w:r>
      <w:proofErr w:type="spellStart"/>
      <w:r>
        <w:rPr>
          <w:rFonts w:ascii="Arial" w:hAnsi="Arial" w:cs="Arial"/>
          <w:i/>
          <w:szCs w:val="24"/>
        </w:rPr>
        <w:t>cy</w:t>
      </w:r>
      <w:proofErr w:type="spellEnd"/>
      <w:r>
        <w:rPr>
          <w:rFonts w:ascii="Arial" w:hAnsi="Arial" w:cs="Arial"/>
          <w:i/>
          <w:szCs w:val="24"/>
        </w:rPr>
        <w:t xml:space="preserve"> Dyrektora ds. Ekonomicznych</w:t>
      </w:r>
    </w:p>
    <w:p w14:paraId="7576018E" w14:textId="368E180A" w:rsidR="002B4099" w:rsidRPr="0022485D" w:rsidRDefault="002B4099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2B4099" w:rsidRPr="0022485D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0B68A" w14:textId="77777777" w:rsidR="00BF138F" w:rsidRDefault="00BF138F">
      <w:r>
        <w:separator/>
      </w:r>
    </w:p>
  </w:endnote>
  <w:endnote w:type="continuationSeparator" w:id="0">
    <w:p w14:paraId="02B03FAD" w14:textId="77777777" w:rsidR="00BF138F" w:rsidRDefault="00BF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2882B" w14:textId="77777777" w:rsidR="00BF138F" w:rsidRDefault="00BF138F">
      <w:r>
        <w:separator/>
      </w:r>
    </w:p>
  </w:footnote>
  <w:footnote w:type="continuationSeparator" w:id="0">
    <w:p w14:paraId="348A7624" w14:textId="77777777" w:rsidR="00BF138F" w:rsidRDefault="00BF1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2B2E58D" w:rsidR="00FD2C22" w:rsidRDefault="009769CA">
    <w:pPr>
      <w:pStyle w:val="Nagwek"/>
    </w:pPr>
    <w:r w:rsidRPr="004303BE">
      <w:rPr>
        <w:noProof/>
      </w:rPr>
      <w:pict w14:anchorId="5DF172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46.1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38F"/>
    <w:rsid w:val="00057D02"/>
    <w:rsid w:val="000613E0"/>
    <w:rsid w:val="001A571A"/>
    <w:rsid w:val="0022485D"/>
    <w:rsid w:val="002B1C74"/>
    <w:rsid w:val="002B4099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769CA"/>
    <w:rsid w:val="009D169F"/>
    <w:rsid w:val="00A4668B"/>
    <w:rsid w:val="00B26D41"/>
    <w:rsid w:val="00B361A9"/>
    <w:rsid w:val="00BF138F"/>
    <w:rsid w:val="00C152AE"/>
    <w:rsid w:val="00C2782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277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5</cp:revision>
  <cp:lastPrinted>2025-12-30T09:12:00Z</cp:lastPrinted>
  <dcterms:created xsi:type="dcterms:W3CDTF">2025-12-30T07:07:00Z</dcterms:created>
  <dcterms:modified xsi:type="dcterms:W3CDTF">2025-12-30T09:13:00Z</dcterms:modified>
</cp:coreProperties>
</file>