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1E271F7" w14:textId="3C779F46" w:rsidR="00D34297" w:rsidRPr="00E36707" w:rsidRDefault="003178DF" w:rsidP="00E36707">
      <w:pPr>
        <w:jc w:val="right"/>
        <w:rPr>
          <w:sz w:val="24"/>
          <w:szCs w:val="24"/>
        </w:rPr>
      </w:pPr>
      <w:r w:rsidRPr="00E36707">
        <w:rPr>
          <w:sz w:val="24"/>
          <w:szCs w:val="24"/>
        </w:rPr>
        <w:t>Rawicz</w:t>
      </w:r>
      <w:r w:rsidR="00E36707">
        <w:rPr>
          <w:sz w:val="24"/>
          <w:szCs w:val="24"/>
        </w:rPr>
        <w:t>,</w:t>
      </w:r>
      <w:r w:rsidR="00D34297" w:rsidRPr="00E36707">
        <w:rPr>
          <w:sz w:val="24"/>
          <w:szCs w:val="24"/>
        </w:rPr>
        <w:t xml:space="preserve"> dnia</w:t>
      </w:r>
      <w:r w:rsidR="00E36707">
        <w:rPr>
          <w:sz w:val="24"/>
          <w:szCs w:val="24"/>
        </w:rPr>
        <w:t xml:space="preserve"> 29.12.2025 r.</w:t>
      </w:r>
    </w:p>
    <w:p w14:paraId="6B4FD071" w14:textId="77777777" w:rsidR="00E36707" w:rsidRDefault="00E36707" w:rsidP="00E36707">
      <w:pPr>
        <w:rPr>
          <w:b/>
          <w:bCs/>
          <w:sz w:val="24"/>
          <w:szCs w:val="24"/>
        </w:rPr>
      </w:pPr>
    </w:p>
    <w:p w14:paraId="473B02D9" w14:textId="1FED3D27" w:rsidR="00D34297" w:rsidRPr="00E36707" w:rsidRDefault="003178DF" w:rsidP="00E36707">
      <w:pPr>
        <w:rPr>
          <w:b/>
          <w:bCs/>
          <w:sz w:val="24"/>
          <w:szCs w:val="24"/>
        </w:rPr>
      </w:pPr>
      <w:r w:rsidRPr="00E36707">
        <w:rPr>
          <w:b/>
          <w:bCs/>
          <w:sz w:val="24"/>
          <w:szCs w:val="24"/>
        </w:rPr>
        <w:t>Powiatowe Centrum Usług Wspólnych w Rawiczu</w:t>
      </w:r>
    </w:p>
    <w:p w14:paraId="3DE90ACF" w14:textId="77777777" w:rsidR="00D34297" w:rsidRPr="00E36707" w:rsidRDefault="003178DF" w:rsidP="00E36707">
      <w:pPr>
        <w:rPr>
          <w:sz w:val="24"/>
          <w:szCs w:val="24"/>
        </w:rPr>
      </w:pPr>
      <w:r w:rsidRPr="00E36707">
        <w:rPr>
          <w:sz w:val="24"/>
          <w:szCs w:val="24"/>
        </w:rPr>
        <w:t>ul. Mikołaja Kopernika</w:t>
      </w:r>
      <w:r w:rsidR="00D34297" w:rsidRPr="00E36707">
        <w:rPr>
          <w:sz w:val="24"/>
          <w:szCs w:val="24"/>
        </w:rPr>
        <w:t xml:space="preserve"> </w:t>
      </w:r>
      <w:r w:rsidRPr="00E36707">
        <w:rPr>
          <w:sz w:val="24"/>
          <w:szCs w:val="24"/>
        </w:rPr>
        <w:t>4</w:t>
      </w:r>
    </w:p>
    <w:p w14:paraId="30508815" w14:textId="77777777" w:rsidR="00D34297" w:rsidRDefault="003178DF" w:rsidP="00E36707">
      <w:pPr>
        <w:rPr>
          <w:sz w:val="24"/>
          <w:szCs w:val="24"/>
        </w:rPr>
      </w:pPr>
      <w:r w:rsidRPr="00E36707">
        <w:rPr>
          <w:sz w:val="24"/>
          <w:szCs w:val="24"/>
        </w:rPr>
        <w:t>63-900</w:t>
      </w:r>
      <w:r w:rsidR="00D34297" w:rsidRPr="00E36707">
        <w:rPr>
          <w:sz w:val="24"/>
          <w:szCs w:val="24"/>
        </w:rPr>
        <w:t xml:space="preserve"> </w:t>
      </w:r>
      <w:r w:rsidRPr="00E36707">
        <w:rPr>
          <w:sz w:val="24"/>
          <w:szCs w:val="24"/>
        </w:rPr>
        <w:t>Rawicz</w:t>
      </w:r>
    </w:p>
    <w:p w14:paraId="5590F1D0" w14:textId="77777777" w:rsidR="00E36707" w:rsidRDefault="00E36707" w:rsidP="00E36707">
      <w:pPr>
        <w:rPr>
          <w:sz w:val="24"/>
          <w:szCs w:val="24"/>
        </w:rPr>
      </w:pPr>
    </w:p>
    <w:p w14:paraId="05E244F1" w14:textId="0FE0AA2C" w:rsidR="00E36707" w:rsidRPr="00E36707" w:rsidRDefault="00E36707" w:rsidP="00E36707">
      <w:pPr>
        <w:rPr>
          <w:b/>
          <w:sz w:val="24"/>
          <w:szCs w:val="24"/>
        </w:rPr>
      </w:pPr>
      <w:r>
        <w:rPr>
          <w:sz w:val="24"/>
          <w:szCs w:val="24"/>
        </w:rPr>
        <w:t xml:space="preserve">Znak sprawy: </w:t>
      </w:r>
      <w:r w:rsidRPr="00E36707">
        <w:rPr>
          <w:b/>
          <w:sz w:val="24"/>
          <w:szCs w:val="24"/>
        </w:rPr>
        <w:t>PCUW.261.2.49.2025</w:t>
      </w:r>
    </w:p>
    <w:p w14:paraId="35D303DB" w14:textId="77777777" w:rsidR="00D34297" w:rsidRPr="00E36707" w:rsidRDefault="00D34297" w:rsidP="00D34297">
      <w:pPr>
        <w:tabs>
          <w:tab w:val="left" w:pos="708"/>
          <w:tab w:val="center" w:pos="4536"/>
          <w:tab w:val="right" w:pos="9072"/>
        </w:tabs>
        <w:spacing w:after="20" w:line="360" w:lineRule="auto"/>
        <w:ind w:left="5670"/>
        <w:rPr>
          <w:b/>
          <w:sz w:val="24"/>
          <w:szCs w:val="24"/>
        </w:rPr>
      </w:pPr>
      <w:r w:rsidRPr="00E36707">
        <w:rPr>
          <w:b/>
          <w:sz w:val="24"/>
          <w:szCs w:val="24"/>
        </w:rPr>
        <w:t>WYKONAWCY</w:t>
      </w:r>
    </w:p>
    <w:p w14:paraId="7B47C28B" w14:textId="77777777" w:rsidR="00D34297" w:rsidRPr="00E36707" w:rsidRDefault="00D34297" w:rsidP="00D34297">
      <w:pPr>
        <w:tabs>
          <w:tab w:val="left" w:pos="708"/>
          <w:tab w:val="center" w:pos="4536"/>
          <w:tab w:val="right" w:pos="9072"/>
        </w:tabs>
        <w:spacing w:after="480" w:line="360" w:lineRule="auto"/>
        <w:ind w:left="5670"/>
        <w:rPr>
          <w:sz w:val="24"/>
          <w:szCs w:val="24"/>
        </w:rPr>
      </w:pPr>
      <w:r w:rsidRPr="00E36707">
        <w:rPr>
          <w:sz w:val="24"/>
          <w:szCs w:val="24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180"/>
      </w:tblGrid>
      <w:tr w:rsidR="00D34297" w:rsidRPr="00E36707" w14:paraId="571E57FF" w14:textId="77777777" w:rsidTr="00D34297">
        <w:tc>
          <w:tcPr>
            <w:tcW w:w="9180" w:type="dxa"/>
            <w:shd w:val="clear" w:color="auto" w:fill="F2F2F2"/>
            <w:hideMark/>
          </w:tcPr>
          <w:p w14:paraId="0AFF5479" w14:textId="77777777" w:rsidR="00D34297" w:rsidRPr="00E36707" w:rsidRDefault="00D34297" w:rsidP="00310284">
            <w:pPr>
              <w:keepNext/>
              <w:spacing w:before="240"/>
              <w:jc w:val="center"/>
              <w:outlineLvl w:val="0"/>
              <w:rPr>
                <w:b/>
                <w:spacing w:val="50"/>
                <w:kern w:val="28"/>
                <w:sz w:val="32"/>
                <w:szCs w:val="32"/>
              </w:rPr>
            </w:pPr>
            <w:r w:rsidRPr="00E36707">
              <w:rPr>
                <w:b/>
                <w:spacing w:val="50"/>
                <w:kern w:val="28"/>
                <w:sz w:val="32"/>
                <w:szCs w:val="32"/>
              </w:rPr>
              <w:t>ZAWIADOMIENIE</w:t>
            </w:r>
          </w:p>
          <w:p w14:paraId="005850BF" w14:textId="77777777" w:rsidR="00D34297" w:rsidRPr="00E36707" w:rsidRDefault="00D34297" w:rsidP="00310284">
            <w:pPr>
              <w:keepNext/>
              <w:spacing w:before="60" w:after="240"/>
              <w:jc w:val="center"/>
              <w:outlineLvl w:val="0"/>
              <w:rPr>
                <w:b/>
                <w:spacing w:val="50"/>
                <w:kern w:val="28"/>
                <w:sz w:val="32"/>
                <w:szCs w:val="32"/>
              </w:rPr>
            </w:pPr>
            <w:r w:rsidRPr="00E36707">
              <w:rPr>
                <w:b/>
                <w:spacing w:val="50"/>
                <w:kern w:val="28"/>
                <w:sz w:val="32"/>
                <w:szCs w:val="32"/>
              </w:rPr>
              <w:t>o unieważnieniu postępowania</w:t>
            </w:r>
          </w:p>
        </w:tc>
      </w:tr>
    </w:tbl>
    <w:p w14:paraId="4222BCB6" w14:textId="77777777" w:rsidR="00D34297" w:rsidRPr="00E36707" w:rsidRDefault="00D34297" w:rsidP="00D34297">
      <w:pPr>
        <w:spacing w:after="120" w:line="360" w:lineRule="auto"/>
        <w:jc w:val="both"/>
        <w:rPr>
          <w:rFonts w:eastAsia="Calibri"/>
          <w:sz w:val="24"/>
          <w:szCs w:val="24"/>
          <w:lang w:eastAsia="en-US"/>
        </w:rPr>
      </w:pPr>
    </w:p>
    <w:p w14:paraId="49AE69A2" w14:textId="00514056" w:rsidR="00D34297" w:rsidRPr="00E36707" w:rsidRDefault="00D34297" w:rsidP="00E36707">
      <w:pPr>
        <w:spacing w:after="120"/>
        <w:ind w:left="1410" w:hanging="1410"/>
        <w:jc w:val="both"/>
        <w:rPr>
          <w:rFonts w:eastAsia="Calibri"/>
          <w:sz w:val="24"/>
          <w:szCs w:val="24"/>
          <w:lang w:eastAsia="en-US"/>
        </w:rPr>
      </w:pPr>
      <w:r w:rsidRPr="00E36707">
        <w:rPr>
          <w:rFonts w:eastAsia="Calibri"/>
          <w:sz w:val="24"/>
          <w:szCs w:val="24"/>
          <w:lang w:eastAsia="en-US"/>
        </w:rPr>
        <w:t>Dotyczy</w:t>
      </w:r>
      <w:r w:rsidR="00E36707">
        <w:rPr>
          <w:rFonts w:eastAsia="Calibri"/>
          <w:sz w:val="24"/>
          <w:szCs w:val="24"/>
          <w:lang w:eastAsia="en-US"/>
        </w:rPr>
        <w:t>:</w:t>
      </w:r>
      <w:r w:rsidRPr="00E36707">
        <w:rPr>
          <w:rFonts w:eastAsia="Calibri"/>
          <w:sz w:val="24"/>
          <w:szCs w:val="24"/>
          <w:lang w:eastAsia="en-US"/>
        </w:rPr>
        <w:t xml:space="preserve"> </w:t>
      </w:r>
      <w:r w:rsidR="00E36707">
        <w:rPr>
          <w:rFonts w:eastAsia="Calibri"/>
          <w:sz w:val="24"/>
          <w:szCs w:val="24"/>
          <w:lang w:eastAsia="en-US"/>
        </w:rPr>
        <w:tab/>
      </w:r>
      <w:r w:rsidR="00E36707" w:rsidRPr="00E36707">
        <w:rPr>
          <w:sz w:val="24"/>
          <w:szCs w:val="24"/>
        </w:rPr>
        <w:t xml:space="preserve">postępowania o udzielenie zamówienia publicznego prowadzonego w trybie podstawowym bez negocjacji – art. 275 pkt 1 ustawy Pzp na zadanie                      pn.: </w:t>
      </w:r>
      <w:r w:rsidR="00E36707" w:rsidRPr="00E36707">
        <w:rPr>
          <w:b/>
          <w:sz w:val="24"/>
          <w:szCs w:val="24"/>
        </w:rPr>
        <w:t>Sukcesywne dostawy żywności dla Placówki Opiekuńczo - Wychowawczej "Mały Dworek" w Łaszczynie w okresie od 01.01.2026 r. do 30.04.2026 r.</w:t>
      </w:r>
      <w:r w:rsidR="00A130A2">
        <w:rPr>
          <w:b/>
          <w:sz w:val="24"/>
          <w:szCs w:val="24"/>
        </w:rPr>
        <w:t xml:space="preserve"> – Część III zamówienia. </w:t>
      </w:r>
    </w:p>
    <w:p w14:paraId="5C76032A" w14:textId="77777777" w:rsidR="00010B31" w:rsidRPr="00E36707" w:rsidRDefault="00010B31" w:rsidP="00D34297">
      <w:pPr>
        <w:pStyle w:val="Nagwek"/>
        <w:tabs>
          <w:tab w:val="left" w:pos="708"/>
        </w:tabs>
        <w:rPr>
          <w:b/>
          <w:sz w:val="24"/>
          <w:szCs w:val="24"/>
        </w:rPr>
      </w:pPr>
    </w:p>
    <w:p w14:paraId="36644517" w14:textId="675C2550" w:rsidR="00010B31" w:rsidRPr="00E36707" w:rsidRDefault="00EB1359" w:rsidP="000A6A0A">
      <w:pPr>
        <w:spacing w:after="120" w:line="276" w:lineRule="auto"/>
        <w:ind w:firstLine="709"/>
        <w:jc w:val="both"/>
        <w:rPr>
          <w:sz w:val="24"/>
          <w:szCs w:val="24"/>
        </w:rPr>
      </w:pPr>
      <w:r w:rsidRPr="00E36707">
        <w:rPr>
          <w:sz w:val="24"/>
          <w:szCs w:val="24"/>
        </w:rPr>
        <w:t xml:space="preserve">Zamawiający, </w:t>
      </w:r>
      <w:r w:rsidR="003178DF" w:rsidRPr="00E36707">
        <w:rPr>
          <w:b/>
          <w:sz w:val="24"/>
          <w:szCs w:val="24"/>
        </w:rPr>
        <w:t>Powiatowe Centrum Usług Wspólnych w Rawiczu</w:t>
      </w:r>
      <w:r w:rsidRPr="00E36707">
        <w:rPr>
          <w:sz w:val="24"/>
          <w:szCs w:val="24"/>
        </w:rPr>
        <w:t>, działając na podstawie art. 260 ustawy z dnia 11 września 2019</w:t>
      </w:r>
      <w:r w:rsidR="000A6A0A">
        <w:rPr>
          <w:sz w:val="24"/>
          <w:szCs w:val="24"/>
        </w:rPr>
        <w:t xml:space="preserve"> </w:t>
      </w:r>
      <w:r w:rsidRPr="00E36707">
        <w:rPr>
          <w:sz w:val="24"/>
          <w:szCs w:val="24"/>
        </w:rPr>
        <w:t xml:space="preserve">r. Prawo zamówień publicznych </w:t>
      </w:r>
      <w:r w:rsidR="003178DF" w:rsidRPr="00E36707">
        <w:rPr>
          <w:sz w:val="24"/>
          <w:szCs w:val="24"/>
        </w:rPr>
        <w:t>(</w:t>
      </w:r>
      <w:proofErr w:type="spellStart"/>
      <w:r w:rsidR="003178DF" w:rsidRPr="00E36707">
        <w:rPr>
          <w:sz w:val="24"/>
          <w:szCs w:val="24"/>
        </w:rPr>
        <w:t>t.j</w:t>
      </w:r>
      <w:proofErr w:type="spellEnd"/>
      <w:r w:rsidR="003178DF" w:rsidRPr="00E36707">
        <w:rPr>
          <w:sz w:val="24"/>
          <w:szCs w:val="24"/>
        </w:rPr>
        <w:t>. Dz. U. z 2024 poz. 1320</w:t>
      </w:r>
      <w:r w:rsidR="000A6A0A">
        <w:rPr>
          <w:sz w:val="24"/>
          <w:szCs w:val="24"/>
        </w:rPr>
        <w:t xml:space="preserve"> ze zm.</w:t>
      </w:r>
      <w:r w:rsidR="003178DF" w:rsidRPr="00E36707">
        <w:rPr>
          <w:sz w:val="24"/>
          <w:szCs w:val="24"/>
        </w:rPr>
        <w:t>)</w:t>
      </w:r>
      <w:r w:rsidRPr="00E36707">
        <w:rPr>
          <w:sz w:val="24"/>
          <w:szCs w:val="24"/>
        </w:rPr>
        <w:t xml:space="preserve">, zwanej dalej „ustawą Pzp”, zawiadamia że unieważnia postępowanie o udzielenie zamówienia publicznego </w:t>
      </w:r>
      <w:r w:rsidR="00010B31" w:rsidRPr="00E36707">
        <w:rPr>
          <w:sz w:val="24"/>
          <w:szCs w:val="24"/>
        </w:rPr>
        <w:t>na</w:t>
      </w:r>
      <w:r w:rsidRPr="00E36707">
        <w:rPr>
          <w:sz w:val="24"/>
          <w:szCs w:val="24"/>
        </w:rPr>
        <w:t xml:space="preserve"> </w:t>
      </w:r>
      <w:r w:rsidR="00D8293D" w:rsidRPr="00E36707">
        <w:rPr>
          <w:sz w:val="24"/>
          <w:szCs w:val="24"/>
        </w:rPr>
        <w:t>na</w:t>
      </w:r>
      <w:r w:rsidR="00010B31" w:rsidRPr="00E36707">
        <w:rPr>
          <w:sz w:val="24"/>
          <w:szCs w:val="24"/>
        </w:rPr>
        <w:t xml:space="preserve">stępujące </w:t>
      </w:r>
      <w:r w:rsidR="000A6A0A">
        <w:rPr>
          <w:sz w:val="24"/>
          <w:szCs w:val="24"/>
        </w:rPr>
        <w:t>C</w:t>
      </w:r>
      <w:r w:rsidR="00010B31" w:rsidRPr="00E36707">
        <w:rPr>
          <w:sz w:val="24"/>
          <w:szCs w:val="24"/>
        </w:rPr>
        <w:t>zęści: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7904"/>
      </w:tblGrid>
      <w:tr w:rsidR="00D44D12" w:rsidRPr="00E36707" w14:paraId="5F5C6263" w14:textId="77777777" w:rsidTr="00E36707">
        <w:trPr>
          <w:trHeight w:val="497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3FBB4D3C" w14:textId="77777777" w:rsidR="00D44D12" w:rsidRPr="00E36707" w:rsidRDefault="00D44D12" w:rsidP="00E36707">
            <w:pPr>
              <w:jc w:val="center"/>
              <w:rPr>
                <w:b/>
                <w:bCs/>
                <w:sz w:val="24"/>
                <w:szCs w:val="24"/>
              </w:rPr>
            </w:pPr>
            <w:r w:rsidRPr="00E36707">
              <w:rPr>
                <w:b/>
                <w:bCs/>
                <w:sz w:val="24"/>
                <w:szCs w:val="24"/>
              </w:rPr>
              <w:t>Część nr</w:t>
            </w:r>
          </w:p>
        </w:tc>
        <w:tc>
          <w:tcPr>
            <w:tcW w:w="7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7576886B" w14:textId="77777777" w:rsidR="00D44D12" w:rsidRPr="00E36707" w:rsidRDefault="00D44D12" w:rsidP="00E36707">
            <w:pPr>
              <w:rPr>
                <w:b/>
                <w:bCs/>
                <w:sz w:val="24"/>
                <w:szCs w:val="24"/>
              </w:rPr>
            </w:pPr>
            <w:r w:rsidRPr="00E36707">
              <w:rPr>
                <w:b/>
                <w:bCs/>
                <w:sz w:val="24"/>
                <w:szCs w:val="24"/>
              </w:rPr>
              <w:t>Uzasadnienie prawne i faktyczne</w:t>
            </w:r>
          </w:p>
        </w:tc>
      </w:tr>
      <w:tr w:rsidR="003178DF" w:rsidRPr="00E36707" w14:paraId="58405AED" w14:textId="77777777" w:rsidTr="00E36707"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73A66A" w14:textId="77777777" w:rsidR="00E36707" w:rsidRPr="00E36707" w:rsidRDefault="00E36707" w:rsidP="00E36707">
            <w:pPr>
              <w:spacing w:before="120" w:after="40" w:line="276" w:lineRule="auto"/>
              <w:jc w:val="center"/>
              <w:rPr>
                <w:b/>
                <w:bCs/>
                <w:sz w:val="24"/>
                <w:szCs w:val="24"/>
              </w:rPr>
            </w:pPr>
            <w:r w:rsidRPr="00E36707">
              <w:rPr>
                <w:b/>
                <w:bCs/>
                <w:sz w:val="24"/>
                <w:szCs w:val="24"/>
              </w:rPr>
              <w:t>III - Warzywa i owoce</w:t>
            </w:r>
          </w:p>
          <w:p w14:paraId="763750FE" w14:textId="60C3F6DD" w:rsidR="003178DF" w:rsidRPr="00E36707" w:rsidRDefault="003178DF" w:rsidP="00E36707">
            <w:pPr>
              <w:spacing w:before="120" w:line="36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B25CE8" w14:textId="77777777" w:rsidR="00E36707" w:rsidRDefault="003178DF" w:rsidP="000A6A0A">
            <w:pPr>
              <w:spacing w:before="80"/>
              <w:jc w:val="both"/>
              <w:rPr>
                <w:sz w:val="24"/>
                <w:szCs w:val="24"/>
              </w:rPr>
            </w:pPr>
            <w:r w:rsidRPr="00E36707">
              <w:rPr>
                <w:sz w:val="24"/>
                <w:szCs w:val="24"/>
                <w:u w:val="single"/>
              </w:rPr>
              <w:t>Uzasadnienie prawne</w:t>
            </w:r>
            <w:r w:rsidRPr="00E36707">
              <w:rPr>
                <w:sz w:val="24"/>
                <w:szCs w:val="24"/>
              </w:rPr>
              <w:t>:</w:t>
            </w:r>
            <w:r w:rsidR="00E36707">
              <w:rPr>
                <w:sz w:val="24"/>
                <w:szCs w:val="24"/>
              </w:rPr>
              <w:t xml:space="preserve"> </w:t>
            </w:r>
          </w:p>
          <w:p w14:paraId="10586FD5" w14:textId="718DBDA5" w:rsidR="003178DF" w:rsidRDefault="00E36707" w:rsidP="000A6A0A">
            <w:pPr>
              <w:spacing w:before="8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</w:t>
            </w:r>
            <w:r w:rsidR="003178DF" w:rsidRPr="00E36707">
              <w:rPr>
                <w:sz w:val="24"/>
                <w:szCs w:val="24"/>
              </w:rPr>
              <w:t>rt. 255 pkt</w:t>
            </w:r>
            <w:r>
              <w:rPr>
                <w:sz w:val="24"/>
                <w:szCs w:val="24"/>
              </w:rPr>
              <w:t xml:space="preserve"> </w:t>
            </w:r>
            <w:r w:rsidR="003178DF" w:rsidRPr="00E36707">
              <w:rPr>
                <w:sz w:val="24"/>
                <w:szCs w:val="24"/>
              </w:rPr>
              <w:t xml:space="preserve">7 ustawy Pzp - </w:t>
            </w:r>
            <w:r>
              <w:rPr>
                <w:sz w:val="24"/>
                <w:szCs w:val="24"/>
              </w:rPr>
              <w:t>W</w:t>
            </w:r>
            <w:r w:rsidR="003178DF" w:rsidRPr="00E36707">
              <w:rPr>
                <w:sz w:val="24"/>
                <w:szCs w:val="24"/>
              </w:rPr>
              <w:t>ykonawca nie wniósł wymaganego zabezpieczenia należytego wykonania umowy lub uchylił się od zawarcia umowy w sprawie zamówienia publicznego</w:t>
            </w:r>
            <w:r>
              <w:rPr>
                <w:sz w:val="24"/>
                <w:szCs w:val="24"/>
              </w:rPr>
              <w:t>;</w:t>
            </w:r>
          </w:p>
          <w:p w14:paraId="2BC70915" w14:textId="77777777" w:rsidR="003178DF" w:rsidRPr="00E36707" w:rsidRDefault="003178DF" w:rsidP="000A6A0A">
            <w:pPr>
              <w:spacing w:before="80" w:after="120"/>
              <w:jc w:val="both"/>
              <w:rPr>
                <w:sz w:val="24"/>
                <w:szCs w:val="24"/>
              </w:rPr>
            </w:pPr>
            <w:r w:rsidRPr="00E36707">
              <w:rPr>
                <w:sz w:val="24"/>
                <w:szCs w:val="24"/>
                <w:u w:val="single"/>
              </w:rPr>
              <w:t>Uzasadnienie faktyczne</w:t>
            </w:r>
            <w:r w:rsidRPr="00E36707">
              <w:rPr>
                <w:sz w:val="24"/>
                <w:szCs w:val="24"/>
              </w:rPr>
              <w:t>:</w:t>
            </w:r>
          </w:p>
          <w:p w14:paraId="0DB44825" w14:textId="2E5F498B" w:rsidR="003178DF" w:rsidRPr="000A6A0A" w:rsidRDefault="003178DF" w:rsidP="000A6A0A">
            <w:pPr>
              <w:spacing w:after="120"/>
              <w:jc w:val="both"/>
              <w:rPr>
                <w:b/>
                <w:bCs/>
                <w:sz w:val="24"/>
                <w:szCs w:val="24"/>
              </w:rPr>
            </w:pPr>
            <w:r w:rsidRPr="00E36707">
              <w:rPr>
                <w:sz w:val="24"/>
                <w:szCs w:val="24"/>
              </w:rPr>
              <w:t>Wykonawca</w:t>
            </w:r>
            <w:r w:rsidR="00E36707">
              <w:rPr>
                <w:sz w:val="24"/>
                <w:szCs w:val="24"/>
              </w:rPr>
              <w:t xml:space="preserve">, którego oferta została wybrana jako </w:t>
            </w:r>
            <w:r w:rsidR="000A6A0A">
              <w:rPr>
                <w:sz w:val="24"/>
                <w:szCs w:val="24"/>
              </w:rPr>
              <w:t>najkorzystniejsza</w:t>
            </w:r>
            <w:r w:rsidR="00E36707">
              <w:rPr>
                <w:sz w:val="24"/>
                <w:szCs w:val="24"/>
              </w:rPr>
              <w:t xml:space="preserve"> dla tej części zamówienia</w:t>
            </w:r>
            <w:r w:rsidR="000A6A0A">
              <w:rPr>
                <w:sz w:val="24"/>
                <w:szCs w:val="24"/>
              </w:rPr>
              <w:t xml:space="preserve"> </w:t>
            </w:r>
            <w:r w:rsidR="000A6A0A" w:rsidRPr="00E36707">
              <w:rPr>
                <w:sz w:val="24"/>
                <w:szCs w:val="24"/>
              </w:rPr>
              <w:t>uchylił się od zawarcia umowy w sprawie zamówienia publicznego</w:t>
            </w:r>
            <w:r w:rsidR="000A6A0A">
              <w:rPr>
                <w:sz w:val="24"/>
                <w:szCs w:val="24"/>
              </w:rPr>
              <w:t xml:space="preserve">, a kolejna oferta została odrzucona na podstawie </w:t>
            </w:r>
            <w:r w:rsidR="000A6A0A" w:rsidRPr="000A6A0A">
              <w:rPr>
                <w:sz w:val="24"/>
                <w:szCs w:val="24"/>
              </w:rPr>
              <w:t>art. 226 ust. 1 pkt 5 ustawy Pzp.</w:t>
            </w:r>
            <w:r w:rsidR="000A6A0A">
              <w:rPr>
                <w:sz w:val="24"/>
                <w:szCs w:val="24"/>
              </w:rPr>
              <w:t xml:space="preserve"> W związku z tym Zamawiający unieważnia postępowania dla </w:t>
            </w:r>
            <w:r w:rsidR="000A6A0A" w:rsidRPr="000A6A0A">
              <w:rPr>
                <w:sz w:val="24"/>
                <w:szCs w:val="24"/>
              </w:rPr>
              <w:t xml:space="preserve">Części </w:t>
            </w:r>
            <w:r w:rsidR="000A6A0A">
              <w:rPr>
                <w:sz w:val="24"/>
                <w:szCs w:val="24"/>
              </w:rPr>
              <w:t>II</w:t>
            </w:r>
            <w:r w:rsidR="000A6A0A" w:rsidRPr="000A6A0A">
              <w:rPr>
                <w:sz w:val="24"/>
                <w:szCs w:val="24"/>
              </w:rPr>
              <w:t xml:space="preserve">I zadania na podstawie art. 255 pkt </w:t>
            </w:r>
            <w:r w:rsidR="000A6A0A">
              <w:rPr>
                <w:sz w:val="24"/>
                <w:szCs w:val="24"/>
              </w:rPr>
              <w:t>7</w:t>
            </w:r>
            <w:r w:rsidR="000A6A0A" w:rsidRPr="000A6A0A">
              <w:rPr>
                <w:sz w:val="24"/>
                <w:szCs w:val="24"/>
              </w:rPr>
              <w:t xml:space="preserve"> ustawy Pzp.</w:t>
            </w:r>
          </w:p>
        </w:tc>
      </w:tr>
    </w:tbl>
    <w:p w14:paraId="20B3ABE2" w14:textId="25FA710C" w:rsidR="002A7DFF" w:rsidRPr="000A6A0A" w:rsidRDefault="00E36707" w:rsidP="000A6A0A">
      <w:pPr>
        <w:pStyle w:val="Tekstpodstawowy"/>
        <w:spacing w:before="600" w:after="480" w:line="276" w:lineRule="auto"/>
        <w:ind w:left="4248"/>
        <w:jc w:val="center"/>
        <w:rPr>
          <w:iCs/>
          <w:sz w:val="18"/>
          <w:szCs w:val="18"/>
        </w:rPr>
      </w:pPr>
      <w:r w:rsidRPr="00E36707">
        <w:rPr>
          <w:iCs/>
          <w:sz w:val="18"/>
          <w:szCs w:val="18"/>
        </w:rPr>
        <w:t xml:space="preserve">Dyrektor </w:t>
      </w:r>
      <w:r w:rsidRPr="00E36707">
        <w:rPr>
          <w:iCs/>
          <w:sz w:val="18"/>
          <w:szCs w:val="18"/>
        </w:rPr>
        <w:br/>
        <w:t>Powiatowego Centrum Usług</w:t>
      </w:r>
      <w:r w:rsidRPr="00E36707">
        <w:rPr>
          <w:iCs/>
          <w:sz w:val="18"/>
          <w:szCs w:val="18"/>
        </w:rPr>
        <w:br/>
        <w:t>Wspólnych w Rawiczu</w:t>
      </w:r>
      <w:r w:rsidRPr="00E36707">
        <w:rPr>
          <w:iCs/>
          <w:sz w:val="18"/>
          <w:szCs w:val="18"/>
        </w:rPr>
        <w:br/>
      </w:r>
      <w:r w:rsidRPr="00E36707">
        <w:rPr>
          <w:iCs/>
          <w:sz w:val="18"/>
          <w:szCs w:val="18"/>
        </w:rPr>
        <w:br/>
        <w:t>(-) Urszula Stefaniak</w:t>
      </w:r>
    </w:p>
    <w:sectPr w:rsidR="002A7DFF" w:rsidRPr="000A6A0A" w:rsidSect="00D3429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56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E6D6092" w14:textId="77777777" w:rsidR="00262408" w:rsidRDefault="00262408" w:rsidP="00D34297">
      <w:r>
        <w:separator/>
      </w:r>
    </w:p>
  </w:endnote>
  <w:endnote w:type="continuationSeparator" w:id="0">
    <w:p w14:paraId="72BDF4AF" w14:textId="77777777" w:rsidR="00262408" w:rsidRDefault="00262408" w:rsidP="00D342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DA986F" w14:textId="77777777" w:rsidR="003178DF" w:rsidRDefault="003178D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96D810" w14:textId="77777777" w:rsidR="00D34297" w:rsidRPr="00471F3F" w:rsidRDefault="00D34297" w:rsidP="00D34297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18EBB94E" w14:textId="77777777" w:rsidR="00D34297" w:rsidRDefault="00D34297" w:rsidP="00D34297">
    <w:pPr>
      <w:pStyle w:val="Stopka"/>
      <w:spacing w:before="60"/>
    </w:pPr>
    <w:r w:rsidRPr="00471F3F">
      <w:rPr>
        <w:rFonts w:ascii="Arial" w:hAnsi="Arial"/>
        <w:sz w:val="18"/>
        <w:szCs w:val="24"/>
      </w:rPr>
      <w:t xml:space="preserve">System ProPublico © </w:t>
    </w:r>
    <w:proofErr w:type="spellStart"/>
    <w:r w:rsidRPr="00471F3F">
      <w:rPr>
        <w:rFonts w:ascii="Arial" w:hAnsi="Arial"/>
        <w:sz w:val="18"/>
        <w:szCs w:val="24"/>
      </w:rPr>
      <w:t>Datacomp</w:t>
    </w:r>
    <w:proofErr w:type="spellEnd"/>
    <w:r w:rsidRPr="00471F3F">
      <w:rPr>
        <w:rFonts w:ascii="Arial" w:hAnsi="Arial"/>
        <w:sz w:val="18"/>
        <w:szCs w:val="24"/>
      </w:rPr>
      <w:t xml:space="preserve"> IT</w:t>
    </w:r>
    <w:r w:rsidRPr="00471F3F">
      <w:rPr>
        <w:rFonts w:ascii="Arial" w:hAnsi="Arial"/>
        <w:sz w:val="18"/>
        <w:szCs w:val="24"/>
      </w:rPr>
      <w:tab/>
    </w:r>
    <w:r>
      <w:rPr>
        <w:rFonts w:ascii="Arial" w:hAnsi="Arial"/>
        <w:sz w:val="18"/>
        <w:szCs w:val="24"/>
      </w:rPr>
      <w:t xml:space="preserve">                                                                                                            </w:t>
    </w:r>
    <w:r w:rsidRPr="00471F3F">
      <w:rPr>
        <w:rFonts w:ascii="Arial" w:hAnsi="Arial"/>
        <w:sz w:val="18"/>
        <w:szCs w:val="24"/>
      </w:rPr>
      <w:t xml:space="preserve">Strona: </w:t>
    </w:r>
    <w:r w:rsidRPr="00471F3F">
      <w:rPr>
        <w:rFonts w:ascii="Arial" w:hAnsi="Arial"/>
        <w:sz w:val="18"/>
        <w:szCs w:val="24"/>
      </w:rPr>
      <w:fldChar w:fldCharType="begin"/>
    </w:r>
    <w:r w:rsidRPr="00471F3F">
      <w:rPr>
        <w:rFonts w:ascii="Arial" w:hAnsi="Arial"/>
        <w:sz w:val="18"/>
        <w:szCs w:val="24"/>
      </w:rPr>
      <w:instrText xml:space="preserve"> PAGE </w:instrText>
    </w:r>
    <w:r w:rsidRPr="00471F3F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471F3F">
      <w:rPr>
        <w:rFonts w:ascii="Arial" w:hAnsi="Arial"/>
        <w:sz w:val="18"/>
        <w:szCs w:val="24"/>
      </w:rPr>
      <w:fldChar w:fldCharType="end"/>
    </w:r>
    <w:r w:rsidRPr="00471F3F">
      <w:rPr>
        <w:rFonts w:ascii="Arial" w:hAnsi="Arial"/>
        <w:sz w:val="18"/>
        <w:szCs w:val="24"/>
      </w:rPr>
      <w:t>/</w:t>
    </w:r>
    <w:r w:rsidRPr="00471F3F">
      <w:rPr>
        <w:rFonts w:ascii="Arial" w:hAnsi="Arial"/>
        <w:sz w:val="18"/>
        <w:szCs w:val="24"/>
      </w:rPr>
      <w:fldChar w:fldCharType="begin"/>
    </w:r>
    <w:r w:rsidRPr="00471F3F">
      <w:rPr>
        <w:rFonts w:ascii="Arial" w:hAnsi="Arial"/>
        <w:sz w:val="18"/>
        <w:szCs w:val="24"/>
      </w:rPr>
      <w:instrText xml:space="preserve"> NUMPAGES </w:instrText>
    </w:r>
    <w:r w:rsidRPr="00471F3F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471F3F">
      <w:rPr>
        <w:rFonts w:ascii="Arial" w:hAnsi="Arial"/>
        <w:sz w:val="18"/>
        <w:szCs w:val="24"/>
      </w:rPr>
      <w:fldChar w:fldCharType="end"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601F68" w14:textId="77777777" w:rsidR="003178DF" w:rsidRDefault="003178D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90903C4" w14:textId="77777777" w:rsidR="00262408" w:rsidRDefault="00262408" w:rsidP="00D34297">
      <w:r>
        <w:separator/>
      </w:r>
    </w:p>
  </w:footnote>
  <w:footnote w:type="continuationSeparator" w:id="0">
    <w:p w14:paraId="59F789BC" w14:textId="77777777" w:rsidR="00262408" w:rsidRDefault="00262408" w:rsidP="00D3429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B9549E" w14:textId="77777777" w:rsidR="003178DF" w:rsidRDefault="003178D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6B7435" w14:textId="77777777" w:rsidR="003178DF" w:rsidRDefault="003178D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969BE3" w14:textId="77777777" w:rsidR="003178DF" w:rsidRDefault="003178D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62408"/>
    <w:rsid w:val="00010B31"/>
    <w:rsid w:val="000A6A0A"/>
    <w:rsid w:val="00104963"/>
    <w:rsid w:val="00150F65"/>
    <w:rsid w:val="00262408"/>
    <w:rsid w:val="002A7DFF"/>
    <w:rsid w:val="00310284"/>
    <w:rsid w:val="003178DF"/>
    <w:rsid w:val="004E2226"/>
    <w:rsid w:val="005464E2"/>
    <w:rsid w:val="00823326"/>
    <w:rsid w:val="00856A3E"/>
    <w:rsid w:val="00894412"/>
    <w:rsid w:val="008A73FF"/>
    <w:rsid w:val="009462DF"/>
    <w:rsid w:val="009500EB"/>
    <w:rsid w:val="00993EFC"/>
    <w:rsid w:val="00A130A2"/>
    <w:rsid w:val="00AB3E72"/>
    <w:rsid w:val="00AC1A4B"/>
    <w:rsid w:val="00D34297"/>
    <w:rsid w:val="00D41670"/>
    <w:rsid w:val="00D44D12"/>
    <w:rsid w:val="00D8293D"/>
    <w:rsid w:val="00E36707"/>
    <w:rsid w:val="00E403D2"/>
    <w:rsid w:val="00E742E3"/>
    <w:rsid w:val="00EB13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6659FD4"/>
  <w15:chartTrackingRefBased/>
  <w15:docId w15:val="{337ED7E5-E93B-4CB2-95D6-0DFF8201A1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010B31"/>
  </w:style>
  <w:style w:type="paragraph" w:styleId="Nagwek6">
    <w:name w:val="heading 6"/>
    <w:basedOn w:val="Normalny"/>
    <w:next w:val="Normalny"/>
    <w:qFormat/>
    <w:rsid w:val="00010B31"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010B31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010B31"/>
    <w:pPr>
      <w:spacing w:line="360" w:lineRule="auto"/>
      <w:jc w:val="both"/>
    </w:pPr>
    <w:rPr>
      <w:sz w:val="24"/>
    </w:rPr>
  </w:style>
  <w:style w:type="paragraph" w:styleId="Tekstpodstawowywcity">
    <w:name w:val="Body Text Indent"/>
    <w:basedOn w:val="Normalny"/>
    <w:rsid w:val="00010B31"/>
    <w:pPr>
      <w:ind w:firstLine="426"/>
      <w:jc w:val="both"/>
    </w:pPr>
    <w:rPr>
      <w:sz w:val="24"/>
    </w:rPr>
  </w:style>
  <w:style w:type="paragraph" w:styleId="Zwykytekst">
    <w:name w:val="Plain Text"/>
    <w:basedOn w:val="Normalny"/>
    <w:rsid w:val="00010B31"/>
    <w:rPr>
      <w:rFonts w:ascii="Courier New" w:hAnsi="Courier New" w:cs="Courier New"/>
    </w:rPr>
  </w:style>
  <w:style w:type="table" w:styleId="Tabela-Siatka">
    <w:name w:val="Table Grid"/>
    <w:basedOn w:val="Standardowy"/>
    <w:rsid w:val="00010B31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opka">
    <w:name w:val="footer"/>
    <w:basedOn w:val="Normalny"/>
    <w:link w:val="StopkaZnak"/>
    <w:rsid w:val="00D3429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D34297"/>
  </w:style>
  <w:style w:type="paragraph" w:styleId="Tytu">
    <w:name w:val="Title"/>
    <w:basedOn w:val="Normalny"/>
    <w:link w:val="TytuZnak"/>
    <w:qFormat/>
    <w:rsid w:val="00D34297"/>
    <w:pPr>
      <w:jc w:val="center"/>
      <w:outlineLvl w:val="0"/>
    </w:pPr>
    <w:rPr>
      <w:b/>
      <w:sz w:val="24"/>
    </w:rPr>
  </w:style>
  <w:style w:type="character" w:customStyle="1" w:styleId="TytuZnak">
    <w:name w:val="Tytuł Znak"/>
    <w:link w:val="Tytu"/>
    <w:rsid w:val="00D34297"/>
    <w:rPr>
      <w:b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7682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CIECH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16</TotalTime>
  <Pages>1</Pages>
  <Words>222</Words>
  <Characters>1369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1588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Kamila Cichańska-Wrąbel</dc:creator>
  <cp:keywords/>
  <dc:description/>
  <cp:lastModifiedBy>Kamila Cichańska-Wrąbel</cp:lastModifiedBy>
  <cp:revision>4</cp:revision>
  <dcterms:created xsi:type="dcterms:W3CDTF">2025-12-29T10:35:00Z</dcterms:created>
  <dcterms:modified xsi:type="dcterms:W3CDTF">2025-12-29T10:51:00Z</dcterms:modified>
</cp:coreProperties>
</file>