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06450AAA" w14:textId="6B2EA975" w:rsidR="008661CC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8661CC">
        <w:rPr>
          <w:sz w:val="22"/>
          <w:szCs w:val="22"/>
        </w:rPr>
        <w:t>jest u</w:t>
      </w:r>
      <w:r w:rsidR="008661CC" w:rsidRPr="008661CC">
        <w:rPr>
          <w:sz w:val="22"/>
          <w:szCs w:val="22"/>
        </w:rPr>
        <w:t>sługa weekendowego wsparcia psychologicznego dla studentów, doktorantów i pracowników AGH  - KC-DE-zp.272-647/25.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4B6641EA" w14:textId="77777777" w:rsidR="009B5B99" w:rsidRDefault="009B5B99" w:rsidP="009B5B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8661CC" w:rsidRPr="008661CC">
        <w:rPr>
          <w:sz w:val="22"/>
          <w:szCs w:val="22"/>
        </w:rPr>
        <w:t xml:space="preserve">Umowa zostaje zawarta </w:t>
      </w:r>
      <w:r w:rsidR="00BD4D5A">
        <w:rPr>
          <w:sz w:val="22"/>
          <w:szCs w:val="22"/>
        </w:rPr>
        <w:t xml:space="preserve">na okres </w:t>
      </w:r>
      <w:r w:rsidRPr="009B5B99">
        <w:rPr>
          <w:sz w:val="22"/>
          <w:szCs w:val="22"/>
        </w:rPr>
        <w:t>od daty podpisania umowy do II. 2029 lub do wyczerpania kwoty umowy, w zależności, które zdarzenie nastąpi pierwsze.</w:t>
      </w:r>
    </w:p>
    <w:p w14:paraId="63E8838A" w14:textId="1900B681" w:rsidR="009B5B99" w:rsidRDefault="008661CC" w:rsidP="009B5B99">
      <w:pPr>
        <w:jc w:val="both"/>
        <w:rPr>
          <w:sz w:val="22"/>
          <w:szCs w:val="22"/>
        </w:rPr>
      </w:pPr>
      <w:r w:rsidRPr="008661CC">
        <w:rPr>
          <w:sz w:val="22"/>
          <w:szCs w:val="22"/>
        </w:rPr>
        <w:t>2. W przypadku zakończenia czasu realizacji umowy następuje zamknięcie umowy bez względu na stopień wykorzystania wartości zamówienia brutto podanego w zawartej umowie.</w:t>
      </w:r>
    </w:p>
    <w:p w14:paraId="1696D336" w14:textId="487C72DE" w:rsidR="00963479" w:rsidRDefault="009B5B99" w:rsidP="009B5B9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8661CC" w:rsidRPr="008661CC">
        <w:rPr>
          <w:sz w:val="22"/>
          <w:szCs w:val="22"/>
        </w:rPr>
        <w:t>Przedmiot umowy zlecany będzie sukcesywnie w miarę potrzeby w czasie trwania umowy.</w:t>
      </w:r>
    </w:p>
    <w:p w14:paraId="694F8ABC" w14:textId="7CF7D2EE" w:rsidR="008E64CA" w:rsidRDefault="008E64CA" w:rsidP="008E64CA">
      <w:pPr>
        <w:jc w:val="both"/>
        <w:rPr>
          <w:sz w:val="22"/>
          <w:szCs w:val="22"/>
        </w:rPr>
      </w:pPr>
      <w:r>
        <w:rPr>
          <w:sz w:val="22"/>
          <w:szCs w:val="22"/>
        </w:rPr>
        <w:t>4. G</w:t>
      </w:r>
      <w:r w:rsidRPr="008E64CA">
        <w:rPr>
          <w:sz w:val="22"/>
          <w:szCs w:val="22"/>
        </w:rPr>
        <w:t>warantowany zakresu zamówienia</w:t>
      </w:r>
      <w:r>
        <w:rPr>
          <w:sz w:val="22"/>
          <w:szCs w:val="22"/>
        </w:rPr>
        <w:t xml:space="preserve"> to</w:t>
      </w:r>
      <w:r w:rsidRPr="008E64CA">
        <w:rPr>
          <w:sz w:val="22"/>
          <w:szCs w:val="22"/>
        </w:rPr>
        <w:t xml:space="preserve"> 162</w:t>
      </w:r>
      <w:r w:rsidR="00DE7F30">
        <w:rPr>
          <w:sz w:val="22"/>
          <w:szCs w:val="22"/>
        </w:rPr>
        <w:t xml:space="preserve"> godzin</w:t>
      </w:r>
      <w:r>
        <w:rPr>
          <w:sz w:val="22"/>
          <w:szCs w:val="22"/>
        </w:rPr>
        <w:t xml:space="preserve"> zajęć grupowych i </w:t>
      </w:r>
      <w:r w:rsidRPr="008E64CA">
        <w:rPr>
          <w:sz w:val="22"/>
          <w:szCs w:val="22"/>
        </w:rPr>
        <w:t>400 godzin</w:t>
      </w:r>
      <w:r>
        <w:rPr>
          <w:sz w:val="22"/>
          <w:szCs w:val="22"/>
        </w:rPr>
        <w:t xml:space="preserve"> </w:t>
      </w:r>
      <w:r w:rsidRPr="008E64CA">
        <w:rPr>
          <w:sz w:val="22"/>
          <w:szCs w:val="22"/>
        </w:rPr>
        <w:t>indywidualn</w:t>
      </w:r>
      <w:r>
        <w:rPr>
          <w:sz w:val="22"/>
          <w:szCs w:val="22"/>
        </w:rPr>
        <w:t>ych</w:t>
      </w:r>
      <w:r w:rsidRPr="008E64CA">
        <w:rPr>
          <w:sz w:val="22"/>
          <w:szCs w:val="22"/>
        </w:rPr>
        <w:t xml:space="preserve"> konsultacj</w:t>
      </w:r>
      <w:r>
        <w:rPr>
          <w:sz w:val="22"/>
          <w:szCs w:val="22"/>
        </w:rPr>
        <w:t>i</w:t>
      </w:r>
      <w:r w:rsidRPr="008E64CA">
        <w:rPr>
          <w:sz w:val="22"/>
          <w:szCs w:val="22"/>
        </w:rPr>
        <w:t xml:space="preserve"> psychologiczn</w:t>
      </w:r>
      <w:r>
        <w:rPr>
          <w:sz w:val="22"/>
          <w:szCs w:val="22"/>
        </w:rPr>
        <w:t>ych.</w:t>
      </w:r>
    </w:p>
    <w:p w14:paraId="57FB41E0" w14:textId="77777777" w:rsidR="008661CC" w:rsidRPr="00960B79" w:rsidRDefault="008661CC" w:rsidP="008661CC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0" w:name="_Hlk122504495"/>
      <w:r w:rsidRPr="00960B79">
        <w:rPr>
          <w:sz w:val="22"/>
          <w:szCs w:val="22"/>
        </w:rPr>
        <w:t>§ 3</w:t>
      </w:r>
    </w:p>
    <w:bookmarkEnd w:id="0"/>
    <w:p w14:paraId="1696D339" w14:textId="127A3E25" w:rsidR="009634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8661CC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8661CC" w:rsidRPr="008661CC">
        <w:rPr>
          <w:sz w:val="22"/>
          <w:szCs w:val="22"/>
        </w:rPr>
        <w:t xml:space="preserve">jedną godzinę konsultacji indywidualnych </w:t>
      </w:r>
      <w:r w:rsidR="001F10E7">
        <w:rPr>
          <w:sz w:val="22"/>
          <w:szCs w:val="22"/>
        </w:rPr>
        <w:t>(50 min</w:t>
      </w:r>
      <w:r w:rsidR="00340CD4">
        <w:rPr>
          <w:sz w:val="22"/>
          <w:szCs w:val="22"/>
        </w:rPr>
        <w:t>ut</w:t>
      </w:r>
      <w:r w:rsidR="008661CC">
        <w:rPr>
          <w:sz w:val="22"/>
          <w:szCs w:val="22"/>
        </w:rPr>
        <w:t xml:space="preserve"> zegarowych</w:t>
      </w:r>
      <w:r w:rsidR="00340CD4">
        <w:rPr>
          <w:sz w:val="22"/>
          <w:szCs w:val="22"/>
        </w:rPr>
        <w:t xml:space="preserve">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P</w:t>
      </w:r>
      <w:r w:rsidRPr="00960B79">
        <w:rPr>
          <w:sz w:val="22"/>
          <w:szCs w:val="22"/>
        </w:rPr>
        <w:t>owyższ</w:t>
      </w:r>
      <w:r w:rsidR="00CF1E99">
        <w:rPr>
          <w:sz w:val="22"/>
          <w:szCs w:val="22"/>
        </w:rPr>
        <w:t>a</w:t>
      </w:r>
      <w:r w:rsidRPr="00960B79">
        <w:rPr>
          <w:sz w:val="22"/>
          <w:szCs w:val="22"/>
        </w:rPr>
        <w:t xml:space="preserve"> </w:t>
      </w:r>
      <w:r w:rsidR="00CF1E99">
        <w:rPr>
          <w:sz w:val="22"/>
          <w:szCs w:val="22"/>
        </w:rPr>
        <w:t xml:space="preserve">cena zawiera </w:t>
      </w:r>
      <w:r w:rsidRPr="00960B79">
        <w:rPr>
          <w:sz w:val="22"/>
          <w:szCs w:val="22"/>
        </w:rPr>
        <w:t xml:space="preserve"> pod</w:t>
      </w:r>
      <w:r w:rsidR="00CF1E99">
        <w:rPr>
          <w:sz w:val="22"/>
          <w:szCs w:val="22"/>
        </w:rPr>
        <w:t>atek VAT  ….% tj. ………… zł</w:t>
      </w:r>
      <w:r w:rsidRPr="00960B79">
        <w:rPr>
          <w:sz w:val="22"/>
          <w:szCs w:val="22"/>
        </w:rPr>
        <w:t>.</w:t>
      </w:r>
    </w:p>
    <w:p w14:paraId="0BDCD9E5" w14:textId="51529DED" w:rsidR="008661CC" w:rsidRPr="00960B79" w:rsidRDefault="008661CC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960B79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 xml:space="preserve">Cena brutto za </w:t>
      </w:r>
      <w:r w:rsidRPr="008661CC">
        <w:rPr>
          <w:sz w:val="22"/>
          <w:szCs w:val="22"/>
        </w:rPr>
        <w:t xml:space="preserve">jedną godzinę zajęć grupowych </w:t>
      </w:r>
      <w:r>
        <w:rPr>
          <w:sz w:val="22"/>
          <w:szCs w:val="22"/>
        </w:rPr>
        <w:t xml:space="preserve">(50 minut zegarowych) </w:t>
      </w:r>
      <w:r w:rsidRPr="00960B79">
        <w:rPr>
          <w:sz w:val="22"/>
          <w:szCs w:val="22"/>
        </w:rPr>
        <w:t xml:space="preserve">wynosi …………… zł (słownie:  …………………… ). </w:t>
      </w:r>
      <w:r>
        <w:rPr>
          <w:sz w:val="22"/>
          <w:szCs w:val="22"/>
        </w:rPr>
        <w:t xml:space="preserve"> P</w:t>
      </w:r>
      <w:r w:rsidRPr="00960B79">
        <w:rPr>
          <w:sz w:val="22"/>
          <w:szCs w:val="22"/>
        </w:rPr>
        <w:t>owyższ</w:t>
      </w:r>
      <w:r>
        <w:rPr>
          <w:sz w:val="22"/>
          <w:szCs w:val="22"/>
        </w:rPr>
        <w:t>a</w:t>
      </w:r>
      <w:r w:rsidRPr="00960B7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cena zawiera </w:t>
      </w:r>
      <w:r w:rsidRPr="00960B79">
        <w:rPr>
          <w:sz w:val="22"/>
          <w:szCs w:val="22"/>
        </w:rPr>
        <w:t xml:space="preserve"> pod</w:t>
      </w:r>
      <w:r>
        <w:rPr>
          <w:sz w:val="22"/>
          <w:szCs w:val="22"/>
        </w:rPr>
        <w:t>atek VAT  ….% tj. ………… zł</w:t>
      </w:r>
      <w:r w:rsidRPr="00960B79">
        <w:rPr>
          <w:sz w:val="22"/>
          <w:szCs w:val="22"/>
        </w:rPr>
        <w:t>.</w:t>
      </w:r>
    </w:p>
    <w:p w14:paraId="1696D33A" w14:textId="23B201BB" w:rsidR="00963479" w:rsidRPr="00960B79" w:rsidRDefault="002E6B69" w:rsidP="003C4C83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63479" w:rsidRPr="00960B79">
        <w:rPr>
          <w:sz w:val="22"/>
          <w:szCs w:val="22"/>
        </w:rPr>
        <w:t xml:space="preserve">. </w:t>
      </w:r>
      <w:r w:rsidR="008661CC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>Wynagrodzenie za całość przedmiotu umowy</w:t>
      </w:r>
      <w:r w:rsidR="009A65D6">
        <w:rPr>
          <w:sz w:val="22"/>
          <w:szCs w:val="22"/>
        </w:rPr>
        <w:t xml:space="preserve">, </w:t>
      </w:r>
      <w:r w:rsidR="003C4C83" w:rsidRPr="00960B79">
        <w:rPr>
          <w:sz w:val="22"/>
          <w:szCs w:val="22"/>
        </w:rPr>
        <w:t xml:space="preserve"> 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</w:p>
    <w:p w14:paraId="1696D33B" w14:textId="3A528CF7" w:rsidR="00963479" w:rsidRPr="005A4E7D" w:rsidRDefault="002E6B69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963479" w:rsidRPr="00960B79">
        <w:rPr>
          <w:sz w:val="22"/>
          <w:szCs w:val="22"/>
        </w:rPr>
        <w:t xml:space="preserve">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721674C2" w:rsidR="004B6656" w:rsidRPr="00EE6B9D" w:rsidRDefault="008661CC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>w okresach miesięcznych</w:t>
      </w:r>
      <w:r>
        <w:rPr>
          <w:sz w:val="22"/>
          <w:szCs w:val="22"/>
        </w:rPr>
        <w:t>,</w:t>
      </w:r>
      <w:r w:rsidR="004B6656" w:rsidRPr="004B6656">
        <w:rPr>
          <w:sz w:val="22"/>
          <w:szCs w:val="22"/>
        </w:rPr>
        <w:t xml:space="preserve"> </w:t>
      </w:r>
      <w:r w:rsidRPr="008661CC">
        <w:rPr>
          <w:sz w:val="22"/>
          <w:szCs w:val="22"/>
        </w:rPr>
        <w:t>za faktyczną liczbę godzin konsultacji indywidualnych i zajęć grupowych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 xml:space="preserve">w terminie do 21 dni od dnia </w:t>
      </w:r>
      <w:r w:rsidR="00963479" w:rsidRPr="004B6656">
        <w:rPr>
          <w:sz w:val="22"/>
          <w:szCs w:val="22"/>
        </w:rPr>
        <w:lastRenderedPageBreak/>
        <w:t>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323B8F0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="008661CC">
        <w:rPr>
          <w:sz w:val="22"/>
          <w:szCs w:val="22"/>
        </w:rPr>
        <w:t xml:space="preserve">  zajęć</w:t>
      </w:r>
      <w:r w:rsidRPr="00960B79">
        <w:rPr>
          <w:sz w:val="22"/>
          <w:szCs w:val="22"/>
        </w:rPr>
        <w:t>.</w:t>
      </w:r>
    </w:p>
    <w:p w14:paraId="1696D340" w14:textId="31E9D17D" w:rsidR="005F1BCA" w:rsidRPr="00960B79" w:rsidRDefault="008661CC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628A3A33" w:rsidR="001619B5" w:rsidRPr="00960B79" w:rsidRDefault="008661CC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BE79CF4" w:rsidR="001619B5" w:rsidRPr="00960B79" w:rsidRDefault="008661CC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2F7D2218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</w:t>
      </w:r>
      <w:r w:rsidR="008661CC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Za niedotrzymanie terminu płatności faktury Zleceniobiorca może naliczyć odsetki w ustawowej wysokości.</w:t>
      </w:r>
    </w:p>
    <w:p w14:paraId="1696D344" w14:textId="6E91CA75" w:rsidR="001619B5" w:rsidRPr="00960B79" w:rsidRDefault="008661CC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728D5431" w:rsidR="00963479" w:rsidRPr="008E64CA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</w:t>
      </w:r>
      <w:r w:rsidR="008E64CA">
        <w:rPr>
          <w:bCs/>
          <w:sz w:val="22"/>
          <w:szCs w:val="22"/>
        </w:rPr>
        <w:t>;</w:t>
      </w:r>
    </w:p>
    <w:p w14:paraId="1F93FAF7" w14:textId="28B5DA54" w:rsidR="008E64CA" w:rsidRPr="00960B79" w:rsidRDefault="008E64CA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8E64CA">
        <w:rPr>
          <w:sz w:val="22"/>
          <w:szCs w:val="22"/>
        </w:rPr>
        <w:t>przypadku braku zapłaty lub nieterminowej zapłaty wynagrodzenia należnego podwykonawcom z tytułu zmiany wysokości wynagrodzenia, o której mowa w § 7 umowy – w wysokości 10% zmiany wynagrodzenia, dokonanej w wyniku waloryzacji.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70EED343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>;</w:t>
      </w:r>
    </w:p>
    <w:p w14:paraId="1696D352" w14:textId="03AACA2B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 a wynagrodzeniem brutto za prace wykonane i odebrane przez Zamawiającego.</w:t>
      </w:r>
    </w:p>
    <w:p w14:paraId="6C72CDDB" w14:textId="77777777" w:rsidR="00DE7F30" w:rsidRDefault="00DE7F30" w:rsidP="00DE7F30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963479" w:rsidRPr="00960B79">
        <w:rPr>
          <w:sz w:val="22"/>
          <w:szCs w:val="22"/>
        </w:rPr>
        <w:t xml:space="preserve">Jeżeli </w:t>
      </w:r>
      <w:r w:rsidR="00963479"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F492FD1" w:rsidR="00595842" w:rsidRPr="002F5962" w:rsidRDefault="00DE7F30" w:rsidP="00DE7F30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bookmarkStart w:id="1" w:name="_GoBack"/>
      <w:bookmarkEnd w:id="1"/>
      <w:r w:rsidR="00595842" w:rsidRPr="002F5962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E64CA">
        <w:rPr>
          <w:sz w:val="22"/>
          <w:szCs w:val="22"/>
        </w:rPr>
        <w:t>brutto,</w:t>
      </w:r>
      <w:r w:rsidR="00595842" w:rsidRPr="002F5962">
        <w:rPr>
          <w:sz w:val="22"/>
          <w:szCs w:val="22"/>
        </w:rPr>
        <w:t xml:space="preserve"> o którym mowa w § 3ust. </w:t>
      </w:r>
      <w:r w:rsidR="008E64CA">
        <w:rPr>
          <w:sz w:val="22"/>
          <w:szCs w:val="22"/>
        </w:rPr>
        <w:t>3</w:t>
      </w:r>
      <w:r w:rsidR="00595842" w:rsidRPr="002F5962">
        <w:rPr>
          <w:sz w:val="22"/>
          <w:szCs w:val="22"/>
        </w:rPr>
        <w:t xml:space="preserve">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1678F7" w:rsidRDefault="00963479" w:rsidP="00963479">
      <w:pPr>
        <w:jc w:val="center"/>
        <w:rPr>
          <w:sz w:val="22"/>
          <w:szCs w:val="22"/>
        </w:rPr>
      </w:pPr>
    </w:p>
    <w:p w14:paraId="1696D35E" w14:textId="1D94E805" w:rsidR="00BA77B3" w:rsidRPr="001678F7" w:rsidRDefault="00BA77B3" w:rsidP="00963479">
      <w:pPr>
        <w:jc w:val="center"/>
        <w:rPr>
          <w:sz w:val="22"/>
          <w:szCs w:val="22"/>
        </w:rPr>
      </w:pPr>
      <w:r w:rsidRPr="001678F7">
        <w:rPr>
          <w:sz w:val="22"/>
          <w:szCs w:val="22"/>
        </w:rPr>
        <w:t xml:space="preserve">    § </w:t>
      </w:r>
      <w:r w:rsidR="002D726C" w:rsidRPr="001678F7">
        <w:rPr>
          <w:sz w:val="22"/>
          <w:szCs w:val="22"/>
        </w:rPr>
        <w:t>7</w:t>
      </w:r>
    </w:p>
    <w:p w14:paraId="0473B07F" w14:textId="2E1B72A2" w:rsidR="00E51528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E51528" w:rsidRPr="003745CB">
        <w:rPr>
          <w:sz w:val="22"/>
          <w:szCs w:val="22"/>
        </w:rPr>
        <w:t>Strony przewidują możliwość zmiany poziomu maksymalnego wynagrodzenia, o którym mowa w § 3 ust.</w:t>
      </w:r>
      <w:r w:rsidR="008E64CA">
        <w:rPr>
          <w:sz w:val="22"/>
          <w:szCs w:val="22"/>
        </w:rPr>
        <w:t xml:space="preserve"> 1, 2,</w:t>
      </w:r>
      <w:r w:rsidR="00E51528" w:rsidRPr="003745CB">
        <w:rPr>
          <w:sz w:val="22"/>
          <w:szCs w:val="22"/>
        </w:rPr>
        <w:t xml:space="preserve"> 3 umowy</w:t>
      </w:r>
      <w:r>
        <w:rPr>
          <w:sz w:val="22"/>
          <w:szCs w:val="22"/>
        </w:rPr>
        <w:t xml:space="preserve"> </w:t>
      </w:r>
      <w:r w:rsidR="00E51528" w:rsidRPr="003745CB">
        <w:rPr>
          <w:sz w:val="22"/>
          <w:szCs w:val="22"/>
        </w:rPr>
        <w:t>w związku ze zmianami kosztów związanych z realizacją przedmiotu umowy (dalej jako</w:t>
      </w:r>
      <w:r>
        <w:rPr>
          <w:sz w:val="22"/>
          <w:szCs w:val="22"/>
        </w:rPr>
        <w:t xml:space="preserve"> </w:t>
      </w:r>
      <w:r w:rsidR="00E51528" w:rsidRPr="003745CB">
        <w:rPr>
          <w:sz w:val="22"/>
          <w:szCs w:val="22"/>
        </w:rPr>
        <w:t>waloryzacja wynagrodzenia), z zastrzeżeniem, że:</w:t>
      </w:r>
    </w:p>
    <w:p w14:paraId="65469E20" w14:textId="77777777" w:rsidR="00E51528" w:rsidRPr="003745CB" w:rsidRDefault="00E51528" w:rsidP="003745CB">
      <w:pPr>
        <w:widowControl w:val="0"/>
        <w:numPr>
          <w:ilvl w:val="0"/>
          <w:numId w:val="31"/>
        </w:numPr>
        <w:tabs>
          <w:tab w:val="left" w:pos="709"/>
        </w:tabs>
        <w:suppressAutoHyphens/>
        <w:ind w:left="709" w:hanging="283"/>
        <w:contextualSpacing/>
        <w:jc w:val="both"/>
        <w:rPr>
          <w:sz w:val="22"/>
          <w:szCs w:val="22"/>
          <w:lang w:eastAsia="zh-CN"/>
        </w:rPr>
      </w:pPr>
      <w:r w:rsidRPr="003745CB">
        <w:rPr>
          <w:sz w:val="22"/>
          <w:szCs w:val="22"/>
        </w:rPr>
        <w:t>przez zmianę wysokości wynagrodzenia rozumie się jego podwyższenie, jak i obniżenie;</w:t>
      </w:r>
    </w:p>
    <w:p w14:paraId="612D0EFC" w14:textId="77777777" w:rsidR="00E51528" w:rsidRPr="003745CB" w:rsidRDefault="00E51528" w:rsidP="003745CB">
      <w:pPr>
        <w:widowControl w:val="0"/>
        <w:numPr>
          <w:ilvl w:val="0"/>
          <w:numId w:val="31"/>
        </w:numPr>
        <w:tabs>
          <w:tab w:val="left" w:pos="709"/>
        </w:tabs>
        <w:suppressAutoHyphens/>
        <w:ind w:left="709" w:hanging="283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>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roku;</w:t>
      </w:r>
    </w:p>
    <w:p w14:paraId="18A4BFD4" w14:textId="0B71BDAB" w:rsidR="00E51528" w:rsidRPr="003745CB" w:rsidRDefault="00E51528" w:rsidP="003745CB">
      <w:pPr>
        <w:widowControl w:val="0"/>
        <w:numPr>
          <w:ilvl w:val="0"/>
          <w:numId w:val="31"/>
        </w:numPr>
        <w:tabs>
          <w:tab w:val="left" w:pos="709"/>
        </w:tabs>
        <w:suppressAutoHyphens/>
        <w:ind w:left="709" w:hanging="283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>waloryzacja wynagrodzenia wykonawcy w oparciu o wskaźnik podany w lit. b) może być dokonana nie wcześniej niż po upływie 12 pełnych miesięcy obowiązywania  Umowy</w:t>
      </w:r>
      <w:r w:rsidR="008E64CA">
        <w:rPr>
          <w:sz w:val="22"/>
          <w:szCs w:val="22"/>
        </w:rPr>
        <w:t>, a każda następna po upływie kolejnych 12 miesięcy;</w:t>
      </w:r>
    </w:p>
    <w:p w14:paraId="035FD92C" w14:textId="77777777" w:rsidR="00E51528" w:rsidRPr="003745CB" w:rsidRDefault="00E51528" w:rsidP="003745CB">
      <w:pPr>
        <w:widowControl w:val="0"/>
        <w:numPr>
          <w:ilvl w:val="0"/>
          <w:numId w:val="31"/>
        </w:numPr>
        <w:tabs>
          <w:tab w:val="left" w:pos="709"/>
        </w:tabs>
        <w:suppressAutoHyphens/>
        <w:ind w:left="709" w:hanging="283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>podstawą do wystąpienia o zmianę wysokości wynagrodzenia jest zmiana miesięcznego wskaźnika cen towarów i usług konsumpcyjnych, o którym mowa w lit. b), w stosunku do analogicznego miesiąca roku poprzedniego o więcej niż 2% punktów procentowych.</w:t>
      </w:r>
    </w:p>
    <w:p w14:paraId="0F1B2675" w14:textId="4B3EDCC3" w:rsidR="00E51528" w:rsidRPr="003745CB" w:rsidRDefault="00E51528" w:rsidP="003745CB">
      <w:pPr>
        <w:widowControl w:val="0"/>
        <w:numPr>
          <w:ilvl w:val="0"/>
          <w:numId w:val="31"/>
        </w:numPr>
        <w:tabs>
          <w:tab w:val="left" w:pos="709"/>
        </w:tabs>
        <w:suppressAutoHyphens/>
        <w:ind w:left="709" w:hanging="283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 xml:space="preserve">łączna maksymalna wartość zmiany wynagrodzenia w efekcie zastosowania postanowień dotyczących w/w waloryzacji, nie może przekroczyć 5% wysokości wynagrodzenia wykonawcy, o którym mowa w § </w:t>
      </w:r>
      <w:r w:rsidR="008E64CA">
        <w:rPr>
          <w:sz w:val="22"/>
          <w:szCs w:val="22"/>
        </w:rPr>
        <w:t>3</w:t>
      </w:r>
      <w:r w:rsidRPr="003745CB">
        <w:rPr>
          <w:sz w:val="22"/>
          <w:szCs w:val="22"/>
        </w:rPr>
        <w:t xml:space="preserve"> ust. </w:t>
      </w:r>
      <w:r w:rsidR="008E64CA">
        <w:rPr>
          <w:sz w:val="22"/>
          <w:szCs w:val="22"/>
        </w:rPr>
        <w:t>3</w:t>
      </w:r>
      <w:r w:rsidRPr="003745CB">
        <w:rPr>
          <w:sz w:val="22"/>
          <w:szCs w:val="22"/>
        </w:rPr>
        <w:t xml:space="preserve"> Umowy.</w:t>
      </w:r>
    </w:p>
    <w:p w14:paraId="1F9F1632" w14:textId="7778D9F5" w:rsidR="00E51528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E51528" w:rsidRPr="003745CB">
        <w:rPr>
          <w:sz w:val="22"/>
          <w:szCs w:val="22"/>
        </w:rPr>
        <w:t>Zmiana wynagrodzenia, może zostać wprowadzona na wniosek Stron, zgodnie z poniższymi zasadami:</w:t>
      </w:r>
    </w:p>
    <w:p w14:paraId="35233EC7" w14:textId="77777777" w:rsidR="00E51528" w:rsidRPr="003745CB" w:rsidRDefault="00E51528" w:rsidP="003745CB">
      <w:pPr>
        <w:widowControl w:val="0"/>
        <w:numPr>
          <w:ilvl w:val="0"/>
          <w:numId w:val="32"/>
        </w:numPr>
        <w:suppressAutoHyphens/>
        <w:ind w:hanging="294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242C1E21" w14:textId="77777777" w:rsidR="00E51528" w:rsidRPr="003745CB" w:rsidRDefault="00E51528" w:rsidP="003745CB">
      <w:pPr>
        <w:widowControl w:val="0"/>
        <w:numPr>
          <w:ilvl w:val="0"/>
          <w:numId w:val="32"/>
        </w:numPr>
        <w:suppressAutoHyphens/>
        <w:ind w:hanging="294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 xml:space="preserve">Wykonawca wskazuje wielkość procentową zwiększenia wynagrodzenia, nieprzekraczającą wielkości przyjętego wskaźnika, wraz z kalkulacjami obrazującymi, </w:t>
      </w:r>
      <w:r w:rsidRPr="003745CB">
        <w:rPr>
          <w:sz w:val="22"/>
          <w:szCs w:val="22"/>
        </w:rPr>
        <w:br/>
        <w:t>w jakim stopniu zmiana kosztów wpłynęła na zwiększenie kosztów realizacji umowy.</w:t>
      </w:r>
    </w:p>
    <w:p w14:paraId="4B8C968E" w14:textId="77777777" w:rsidR="00E51528" w:rsidRPr="003745CB" w:rsidRDefault="00E51528" w:rsidP="003745CB">
      <w:pPr>
        <w:widowControl w:val="0"/>
        <w:numPr>
          <w:ilvl w:val="0"/>
          <w:numId w:val="32"/>
        </w:numPr>
        <w:suppressAutoHyphens/>
        <w:ind w:hanging="294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 xml:space="preserve">W przypadku wykazania przez wykonawcę, iż zmiana kosztów realizacji umowy jest niższa niż wskaźnik waloryzacji o którym mowa w ust. 1 lit. b), wynagrodzenie zostanie zwaloryzowane do wysokości określonej we wniosku.  </w:t>
      </w:r>
    </w:p>
    <w:p w14:paraId="6B7892C2" w14:textId="77777777" w:rsidR="00E51528" w:rsidRPr="003745CB" w:rsidRDefault="00E51528" w:rsidP="003745CB">
      <w:pPr>
        <w:widowControl w:val="0"/>
        <w:numPr>
          <w:ilvl w:val="0"/>
          <w:numId w:val="32"/>
        </w:numPr>
        <w:suppressAutoHyphens/>
        <w:ind w:hanging="294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 xml:space="preserve">W przypadku wykazania przez wykonawcę, iż zmiana kosztów realizacji umowy jest wyższa niż wskaźnik waloryzacji, o którym mowa w ust. 1 lit. b), wynagrodzenie zostanie zwaloryzowane maksymalnie do wysokości wskaźnika waloryzacji. </w:t>
      </w:r>
    </w:p>
    <w:p w14:paraId="0BA32021" w14:textId="77777777" w:rsidR="00E51528" w:rsidRPr="003745CB" w:rsidRDefault="00E51528" w:rsidP="003745CB">
      <w:pPr>
        <w:widowControl w:val="0"/>
        <w:numPr>
          <w:ilvl w:val="0"/>
          <w:numId w:val="32"/>
        </w:numPr>
        <w:suppressAutoHyphens/>
        <w:ind w:hanging="294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kosztów związanych z realizacją umowy miała faktyczny wpływ na koszty wykonania przedmiotu umowy.</w:t>
      </w:r>
    </w:p>
    <w:p w14:paraId="0C144B03" w14:textId="77777777" w:rsidR="00E51528" w:rsidRPr="003745CB" w:rsidRDefault="00E51528" w:rsidP="003745CB">
      <w:pPr>
        <w:widowControl w:val="0"/>
        <w:numPr>
          <w:ilvl w:val="0"/>
          <w:numId w:val="32"/>
        </w:numPr>
        <w:suppressAutoHyphens/>
        <w:ind w:hanging="294"/>
        <w:contextualSpacing/>
        <w:jc w:val="both"/>
        <w:rPr>
          <w:sz w:val="22"/>
          <w:szCs w:val="22"/>
        </w:rPr>
      </w:pPr>
      <w:r w:rsidRPr="003745CB">
        <w:rPr>
          <w:sz w:val="22"/>
          <w:szCs w:val="22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018E6E56" w14:textId="771AA5D3" w:rsidR="00E51528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E51528" w:rsidRPr="003745CB">
        <w:rPr>
          <w:sz w:val="22"/>
          <w:szCs w:val="22"/>
        </w:rPr>
        <w:t>Wykonawca, w terminie 14 dni od dnia złożenia wniosku, dokona jego oceny i podejmie decyzję o ewentualnej zmianie wysokości wynagrodzenia lub  odmówi wprowadzania zmiany, przedstawiając swoje stanowisko.</w:t>
      </w:r>
    </w:p>
    <w:p w14:paraId="502B8E37" w14:textId="5C2ADD0A" w:rsidR="00E51528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E51528" w:rsidRPr="003745CB">
        <w:rPr>
          <w:sz w:val="22"/>
          <w:szCs w:val="22"/>
        </w:rPr>
        <w:t xml:space="preserve">Do umów, których przedmiotem są usługi, zawartych pomiędzy Wykonawcą a Podwykonawcą lub Podwykonawcą a dalszymi Podwykonawcami, zawartymi na okres dłuższy niż 12 miesięcy, liczony wraz z wszystkimi aneksami zawartymi do umowy, odpowiednie zastosowanie będą mieć postanowienia niniejszego </w:t>
      </w:r>
      <w:r w:rsidR="00E51528" w:rsidRPr="003745CB">
        <w:rPr>
          <w:sz w:val="22"/>
          <w:szCs w:val="22"/>
        </w:rPr>
        <w:lastRenderedPageBreak/>
        <w:t xml:space="preserve">paragrafu. </w:t>
      </w:r>
    </w:p>
    <w:p w14:paraId="31FBBDEE" w14:textId="10530671" w:rsidR="00E51528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E51528" w:rsidRPr="003745CB">
        <w:rPr>
          <w:sz w:val="22"/>
          <w:szCs w:val="22"/>
        </w:rPr>
        <w:t>Wykonawca, którego wynagrodzenie zostało zmienione zgodnie z §</w:t>
      </w:r>
      <w:r w:rsidRPr="003745CB">
        <w:rPr>
          <w:sz w:val="22"/>
          <w:szCs w:val="22"/>
        </w:rPr>
        <w:t>7</w:t>
      </w:r>
      <w:r w:rsidR="00E51528" w:rsidRPr="003745CB">
        <w:rPr>
          <w:sz w:val="22"/>
          <w:szCs w:val="22"/>
        </w:rPr>
        <w:t xml:space="preserve"> zobowiązuje się do zmiany</w:t>
      </w:r>
      <w:r>
        <w:rPr>
          <w:sz w:val="22"/>
          <w:szCs w:val="22"/>
        </w:rPr>
        <w:t xml:space="preserve"> </w:t>
      </w:r>
      <w:r w:rsidR="00E51528" w:rsidRPr="003745CB">
        <w:rPr>
          <w:sz w:val="22"/>
          <w:szCs w:val="22"/>
        </w:rPr>
        <w:t>wynagrodzenia przysługującego Podwykonawcy, z którym zawarł umowę, w zakresie odpowiadającym zmianom kosztów dotyczących zobowiązania Podwykonawcy, w przypadkach określonych w art. 439 ust. 5 ustawy PZP.</w:t>
      </w:r>
    </w:p>
    <w:p w14:paraId="21B2329F" w14:textId="7DC70D4A" w:rsidR="00E51528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E51528" w:rsidRPr="003745CB">
        <w:rPr>
          <w:sz w:val="22"/>
          <w:szCs w:val="22"/>
        </w:rPr>
        <w:t>Zawarcie aneksu nastąpi nie później niż w terminie 10 dni roboczych od dnia zatwierdzenia wniosku o dokonanie zmiany wysokości wynagrodzenia należnego Wykonawcy.</w:t>
      </w:r>
    </w:p>
    <w:p w14:paraId="3208ABF7" w14:textId="77777777" w:rsidR="003745CB" w:rsidRPr="003745CB" w:rsidRDefault="003745CB" w:rsidP="003745CB">
      <w:pPr>
        <w:widowControl w:val="0"/>
        <w:suppressAutoHyphens/>
        <w:ind w:left="360"/>
        <w:jc w:val="both"/>
        <w:rPr>
          <w:sz w:val="22"/>
          <w:szCs w:val="22"/>
        </w:rPr>
      </w:pPr>
    </w:p>
    <w:p w14:paraId="75D5EEFF" w14:textId="11F5C0C7" w:rsidR="003745CB" w:rsidRPr="003745CB" w:rsidRDefault="003745CB" w:rsidP="003745CB">
      <w:pPr>
        <w:jc w:val="center"/>
        <w:rPr>
          <w:sz w:val="22"/>
          <w:szCs w:val="22"/>
        </w:rPr>
      </w:pPr>
      <w:r w:rsidRPr="003745CB">
        <w:rPr>
          <w:sz w:val="22"/>
          <w:szCs w:val="22"/>
        </w:rPr>
        <w:t>§ 8</w:t>
      </w:r>
    </w:p>
    <w:p w14:paraId="7D894756" w14:textId="6FFA1819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3745CB">
        <w:rPr>
          <w:sz w:val="22"/>
          <w:szCs w:val="22"/>
        </w:rPr>
        <w:t>Dopuszcza się możliwość zmiany wysokości wynagrodzenia należnego Wykonawcy w formie pisemnego aneksu, każdorazowo w przypadku wystąpienia jednej z następujących okoliczności:</w:t>
      </w:r>
    </w:p>
    <w:p w14:paraId="1682AA2D" w14:textId="77777777" w:rsidR="003745CB" w:rsidRPr="003745CB" w:rsidRDefault="003745CB" w:rsidP="003745CB">
      <w:pPr>
        <w:widowControl w:val="0"/>
        <w:suppressAutoHyphens/>
        <w:ind w:left="709" w:hanging="283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1)</w:t>
      </w:r>
      <w:r w:rsidRPr="003745CB">
        <w:rPr>
          <w:sz w:val="22"/>
          <w:szCs w:val="22"/>
        </w:rPr>
        <w:tab/>
        <w:t>zmiany stawki podatku od towarów i usług,</w:t>
      </w:r>
    </w:p>
    <w:p w14:paraId="2DC7449C" w14:textId="77777777" w:rsidR="003745CB" w:rsidRPr="003745CB" w:rsidRDefault="003745CB" w:rsidP="003745CB">
      <w:pPr>
        <w:widowControl w:val="0"/>
        <w:suppressAutoHyphens/>
        <w:ind w:left="709" w:hanging="283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2)</w:t>
      </w:r>
      <w:r w:rsidRPr="003745CB">
        <w:rPr>
          <w:sz w:val="22"/>
          <w:szCs w:val="22"/>
        </w:rPr>
        <w:tab/>
        <w:t>zmiany wysokości minimalnego wynagrodzenia za pracę albo minimalnej stawki godzinowej, ustalonego na podstawie przepisów o minimalnym wynagrodzeniu za pracę,</w:t>
      </w:r>
    </w:p>
    <w:p w14:paraId="509FDA5B" w14:textId="77777777" w:rsidR="003745CB" w:rsidRPr="003745CB" w:rsidRDefault="003745CB" w:rsidP="003745CB">
      <w:pPr>
        <w:widowControl w:val="0"/>
        <w:suppressAutoHyphens/>
        <w:ind w:left="709" w:hanging="283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3)</w:t>
      </w:r>
      <w:r w:rsidRPr="003745CB">
        <w:rPr>
          <w:sz w:val="22"/>
          <w:szCs w:val="22"/>
        </w:rPr>
        <w:tab/>
        <w:t>zmiany zasad podlegania ubezpieczeniom społecznym lub ubezpieczeniu zdrowotnemu lub wysokości stawki składki na ubezpieczenia społeczne lub zdrowotne,</w:t>
      </w:r>
    </w:p>
    <w:p w14:paraId="1F88AC0D" w14:textId="77777777" w:rsidR="003745CB" w:rsidRPr="003745CB" w:rsidRDefault="003745CB" w:rsidP="003745CB">
      <w:pPr>
        <w:widowControl w:val="0"/>
        <w:suppressAutoHyphens/>
        <w:ind w:left="709" w:hanging="283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4) zmiany gromadzenia i wysokości wpłat do pracowniczych planów kapitałowych, o których mowa w ustawie z dnia 4 października 2018 r. o pracowniczych planach kapitałowych,</w:t>
      </w:r>
    </w:p>
    <w:p w14:paraId="593D4424" w14:textId="77777777" w:rsidR="003745CB" w:rsidRPr="003745CB" w:rsidRDefault="003745CB" w:rsidP="003745CB">
      <w:pPr>
        <w:widowControl w:val="0"/>
        <w:suppressAutoHyphens/>
        <w:ind w:left="426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- na zasadach i w sposób określony w ust. 2 - 12, jeżeli zmiany te będą miały wpływ na koszty wykonania zamówienia przez Wykonawcę.</w:t>
      </w:r>
    </w:p>
    <w:p w14:paraId="1E6BF59E" w14:textId="1864B8FD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3745CB">
        <w:rPr>
          <w:sz w:val="22"/>
          <w:szCs w:val="22"/>
        </w:rPr>
        <w:t xml:space="preserve">Zmiana wysokości wynagrodzenia należnego Wykonawcy w przypadku zaistnienia przesłanki, </w:t>
      </w:r>
      <w:r w:rsidRPr="003745CB">
        <w:rPr>
          <w:sz w:val="22"/>
          <w:szCs w:val="22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EBA6E63" w14:textId="384CCC43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3745CB">
        <w:rPr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14:paraId="4129AA73" w14:textId="22D43344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3745CB">
        <w:rPr>
          <w:sz w:val="22"/>
          <w:szCs w:val="22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67CD97D" w14:textId="0722EA0F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3745CB">
        <w:rPr>
          <w:sz w:val="22"/>
          <w:szCs w:val="22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EB076D7" w14:textId="57F9BCFE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3745CB">
        <w:rPr>
          <w:sz w:val="22"/>
          <w:szCs w:val="22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2CBD545" w14:textId="32E6FB16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3745CB">
        <w:rPr>
          <w:sz w:val="22"/>
          <w:szCs w:val="22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20C196A1" w14:textId="59B6E19A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3745CB">
        <w:rPr>
          <w:sz w:val="22"/>
          <w:szCs w:val="22"/>
        </w:rPr>
        <w:t xml:space="preserve">W przypadku zmian, o których mowa w ust. 1 pkt 2 lub pkt 3, jeżeli z wnioskiem występuje Wykonawca, jest on zobowiązany dołączyć do wniosku dokumenty, z których będzie wynikać, w jakim zakresie zmiany te </w:t>
      </w:r>
      <w:r w:rsidRPr="003745CB">
        <w:rPr>
          <w:sz w:val="22"/>
          <w:szCs w:val="22"/>
        </w:rPr>
        <w:lastRenderedPageBreak/>
        <w:t>mają wpływ na koszty wykonania Umowy, w szczególności:</w:t>
      </w:r>
    </w:p>
    <w:p w14:paraId="3DBC5ACE" w14:textId="77777777" w:rsidR="003745CB" w:rsidRPr="003745CB" w:rsidRDefault="003745CB" w:rsidP="003745CB">
      <w:pPr>
        <w:widowControl w:val="0"/>
        <w:suppressAutoHyphens/>
        <w:ind w:left="851" w:hanging="425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1)</w:t>
      </w:r>
      <w:r w:rsidRPr="003745CB">
        <w:rPr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7DF47323" w14:textId="77777777" w:rsidR="003745CB" w:rsidRPr="003745CB" w:rsidRDefault="003745CB" w:rsidP="003745CB">
      <w:pPr>
        <w:widowControl w:val="0"/>
        <w:suppressAutoHyphens/>
        <w:ind w:left="851" w:hanging="425"/>
        <w:jc w:val="both"/>
        <w:rPr>
          <w:sz w:val="22"/>
          <w:szCs w:val="22"/>
        </w:rPr>
      </w:pPr>
      <w:r w:rsidRPr="003745CB">
        <w:rPr>
          <w:sz w:val="22"/>
          <w:szCs w:val="22"/>
        </w:rPr>
        <w:t>2)</w:t>
      </w:r>
      <w:r w:rsidRPr="003745CB">
        <w:rPr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5F211E8" w14:textId="591D2B26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Pr="003745CB">
        <w:rPr>
          <w:sz w:val="22"/>
          <w:szCs w:val="22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52A5C56D" w14:textId="52A1C4FD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3745CB">
        <w:rPr>
          <w:sz w:val="22"/>
          <w:szCs w:val="22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3C93BFC3" w14:textId="7BCB1BC2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Pr="003745CB">
        <w:rPr>
          <w:sz w:val="22"/>
          <w:szCs w:val="22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0F63E1C9" w14:textId="1EDD128A" w:rsidR="003745CB" w:rsidRPr="003745CB" w:rsidRDefault="003745CB" w:rsidP="003745CB">
      <w:pPr>
        <w:widowControl w:val="0"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 w:rsidRPr="003745CB">
        <w:rPr>
          <w:sz w:val="22"/>
          <w:szCs w:val="22"/>
        </w:rPr>
        <w:t>Zawarcie aneksu nastąpi nie później niż w terminie 10 dni roboczych od dnia zatwierdzenia wniosku o dokonanie zmiany wysokości wynagrodzenia należnego Wykonawcy.</w:t>
      </w:r>
    </w:p>
    <w:p w14:paraId="39F1C60B" w14:textId="0B475F3A" w:rsidR="001678F7" w:rsidRDefault="001678F7" w:rsidP="00963479">
      <w:pPr>
        <w:jc w:val="center"/>
        <w:rPr>
          <w:sz w:val="22"/>
          <w:szCs w:val="22"/>
        </w:rPr>
      </w:pPr>
    </w:p>
    <w:p w14:paraId="4C1CF5A2" w14:textId="047D02AB" w:rsidR="001678F7" w:rsidRPr="00960B79" w:rsidRDefault="001678F7" w:rsidP="00963479">
      <w:pPr>
        <w:jc w:val="center"/>
        <w:rPr>
          <w:sz w:val="22"/>
          <w:szCs w:val="22"/>
        </w:rPr>
      </w:pPr>
      <w:bookmarkStart w:id="2" w:name="_Hlk213927417"/>
      <w:r w:rsidRPr="00960B79">
        <w:rPr>
          <w:sz w:val="22"/>
          <w:szCs w:val="22"/>
        </w:rPr>
        <w:t xml:space="preserve">§ </w:t>
      </w:r>
      <w:r w:rsidR="003745CB">
        <w:rPr>
          <w:sz w:val="22"/>
          <w:szCs w:val="22"/>
        </w:rPr>
        <w:t>9</w:t>
      </w:r>
    </w:p>
    <w:bookmarkEnd w:id="2"/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25F67250" w14:textId="77777777" w:rsidR="008661CC" w:rsidRPr="00960B79" w:rsidRDefault="008661CC" w:rsidP="003C5C17">
      <w:pPr>
        <w:rPr>
          <w:sz w:val="22"/>
          <w:szCs w:val="22"/>
        </w:rPr>
      </w:pPr>
    </w:p>
    <w:p w14:paraId="1696D366" w14:textId="5D414B84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3C5C17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lastRenderedPageBreak/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351EA5EA" w14:textId="77777777" w:rsidR="003C5C17" w:rsidRDefault="008149D9" w:rsidP="008149D9">
      <w:pPr>
        <w:tabs>
          <w:tab w:val="left" w:pos="3915"/>
        </w:tabs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podpis      </w:t>
      </w:r>
    </w:p>
    <w:p w14:paraId="05FB9EFC" w14:textId="77777777" w:rsidR="003C5C17" w:rsidRDefault="003C5C17" w:rsidP="008149D9">
      <w:pPr>
        <w:tabs>
          <w:tab w:val="left" w:pos="3915"/>
        </w:tabs>
        <w:rPr>
          <w:rFonts w:eastAsia="Calibri"/>
          <w:i/>
          <w:sz w:val="22"/>
          <w:szCs w:val="22"/>
          <w:lang w:eastAsia="en-US"/>
        </w:rPr>
      </w:pPr>
    </w:p>
    <w:p w14:paraId="0D56AC89" w14:textId="77777777" w:rsidR="003C5C17" w:rsidRPr="007D199F" w:rsidRDefault="008149D9" w:rsidP="003C5C1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</w:t>
      </w:r>
      <w:r w:rsidR="003C5C17" w:rsidRPr="007D199F">
        <w:rPr>
          <w:rFonts w:ascii="Verdana" w:hAnsi="Verdana" w:cs="Arial"/>
          <w:sz w:val="18"/>
          <w:szCs w:val="18"/>
        </w:rPr>
        <w:t>Załącznik nr 2 do umowy</w:t>
      </w:r>
    </w:p>
    <w:p w14:paraId="31AB5E43" w14:textId="77777777" w:rsidR="003C5C17" w:rsidRPr="007D199F" w:rsidRDefault="003C5C17" w:rsidP="003C5C1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164C09E2" w14:textId="77777777" w:rsidR="003C5C17" w:rsidRPr="007D199F" w:rsidRDefault="003C5C17" w:rsidP="003C5C1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 </w:t>
      </w:r>
    </w:p>
    <w:p w14:paraId="7E23D8E6" w14:textId="77777777" w:rsidR="003C5C17" w:rsidRPr="007D199F" w:rsidRDefault="003C5C17" w:rsidP="003C5C1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Nazwa Wykonawcy</w:t>
      </w:r>
    </w:p>
    <w:p w14:paraId="4044D96E" w14:textId="77777777" w:rsidR="003C5C17" w:rsidRPr="007D199F" w:rsidRDefault="003C5C17" w:rsidP="003C5C17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2C561DC4" w14:textId="77777777" w:rsidR="003C5C17" w:rsidRPr="007D199F" w:rsidRDefault="003C5C17" w:rsidP="003C5C1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</w:t>
      </w:r>
    </w:p>
    <w:p w14:paraId="7EC0A2A5" w14:textId="77777777" w:rsidR="003C5C17" w:rsidRPr="007D199F" w:rsidRDefault="003C5C17" w:rsidP="003C5C1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NIP</w:t>
      </w:r>
      <w:r w:rsidRPr="007D199F">
        <w:rPr>
          <w:rFonts w:ascii="Verdana" w:hAnsi="Verdana" w:cs="Calibri"/>
          <w:sz w:val="18"/>
          <w:szCs w:val="18"/>
        </w:rPr>
        <w:tab/>
      </w:r>
      <w:r w:rsidRPr="007D199F">
        <w:rPr>
          <w:rFonts w:ascii="Verdana" w:hAnsi="Verdana" w:cs="Arial"/>
          <w:sz w:val="18"/>
          <w:szCs w:val="18"/>
        </w:rPr>
        <w:t> </w:t>
      </w:r>
    </w:p>
    <w:p w14:paraId="3F2C87DB" w14:textId="77777777" w:rsidR="003C5C17" w:rsidRPr="007D199F" w:rsidRDefault="003C5C17" w:rsidP="003C5C1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4B638B9" w14:textId="77777777" w:rsidR="003C5C17" w:rsidRPr="007D199F" w:rsidRDefault="003C5C17" w:rsidP="003C5C17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DAB10F7" w14:textId="77777777" w:rsidR="003C5C17" w:rsidRPr="007D199F" w:rsidRDefault="003C5C17" w:rsidP="003C5C1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76B67BAA" w14:textId="77777777" w:rsidR="003C5C17" w:rsidRPr="007D199F" w:rsidRDefault="003C5C17" w:rsidP="003C5C1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1B321D7" w14:textId="77777777" w:rsidR="003C5C17" w:rsidRPr="007D199F" w:rsidRDefault="003C5C17" w:rsidP="003C5C1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60262353" w14:textId="77777777" w:rsidR="003C5C17" w:rsidRPr="007D199F" w:rsidRDefault="003C5C17" w:rsidP="003C5C1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2260869" w14:textId="77777777" w:rsidR="003C5C17" w:rsidRPr="007D199F" w:rsidRDefault="003C5C17" w:rsidP="003C5C17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7D199F">
        <w:rPr>
          <w:rFonts w:ascii="Verdana" w:hAnsi="Verdana" w:cs="Arial"/>
          <w:b/>
          <w:bCs/>
          <w:sz w:val="18"/>
          <w:szCs w:val="18"/>
        </w:rPr>
        <w:t>Podmiot</w:t>
      </w:r>
      <w:r w:rsidRPr="007D199F">
        <w:rPr>
          <w:rFonts w:ascii="Verdana" w:hAnsi="Verdana" w:cs="Arial"/>
          <w:sz w:val="18"/>
          <w:szCs w:val="18"/>
        </w:rPr>
        <w:t>”) niniejszym oświadcza, że Podmiot:</w:t>
      </w:r>
    </w:p>
    <w:p w14:paraId="781D7524" w14:textId="77777777" w:rsidR="003C5C17" w:rsidRPr="007D199F" w:rsidRDefault="003C5C17" w:rsidP="003C5C17">
      <w:pPr>
        <w:widowControl w:val="0"/>
        <w:numPr>
          <w:ilvl w:val="0"/>
          <w:numId w:val="3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jest / nie jest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7D199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7D199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7D199F">
        <w:rPr>
          <w:rFonts w:ascii="Verdana" w:hAnsi="Verdana" w:cs="Arial"/>
          <w:sz w:val="18"/>
          <w:szCs w:val="18"/>
        </w:rPr>
        <w:t>;</w:t>
      </w:r>
    </w:p>
    <w:p w14:paraId="1D23CD7B" w14:textId="77777777" w:rsidR="003C5C17" w:rsidRPr="007D199F" w:rsidRDefault="003C5C17" w:rsidP="003C5C17">
      <w:pPr>
        <w:widowControl w:val="0"/>
        <w:numPr>
          <w:ilvl w:val="0"/>
          <w:numId w:val="3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18EB4A4" w14:textId="77777777" w:rsidR="003C5C17" w:rsidRPr="007D199F" w:rsidRDefault="003C5C17" w:rsidP="003C5C17">
      <w:pPr>
        <w:widowControl w:val="0"/>
        <w:numPr>
          <w:ilvl w:val="0"/>
          <w:numId w:val="3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5D7547E4" w14:textId="6312C52B" w:rsidR="003C5C17" w:rsidRPr="003C5C17" w:rsidRDefault="003C5C17" w:rsidP="003C5C17">
      <w:pPr>
        <w:widowControl w:val="0"/>
        <w:numPr>
          <w:ilvl w:val="0"/>
          <w:numId w:val="3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7D199F">
        <w:rPr>
          <w:rFonts w:ascii="Verdana" w:hAnsi="Verdana" w:cs="Arial"/>
          <w:sz w:val="18"/>
          <w:szCs w:val="18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7753DBCD" w14:textId="5FE7CD3C" w:rsidR="003C5C17" w:rsidRPr="007D199F" w:rsidRDefault="003C5C17" w:rsidP="003C5C17">
      <w:pPr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>W przypadku zmiany powyższych danych zobowiązuje się do niezwłocznego poinformowania Akademii Górniczo-Hutniczej im. Stanisława Staszica w Krakowie o zaistniałej zmianie.</w:t>
      </w:r>
    </w:p>
    <w:p w14:paraId="6949A2C9" w14:textId="77777777" w:rsidR="003C5C17" w:rsidRPr="007D199F" w:rsidRDefault="003C5C17" w:rsidP="003C5C1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8F6F03B" w14:textId="77777777" w:rsidR="003C5C17" w:rsidRPr="007D199F" w:rsidRDefault="003C5C17" w:rsidP="003C5C1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3C5C17" w:rsidRPr="007D199F" w14:paraId="3FEA0962" w14:textId="77777777" w:rsidTr="009540D6">
        <w:tc>
          <w:tcPr>
            <w:tcW w:w="4105" w:type="dxa"/>
            <w:shd w:val="clear" w:color="auto" w:fill="auto"/>
          </w:tcPr>
          <w:p w14:paraId="446AE0E6" w14:textId="77777777" w:rsidR="003C5C17" w:rsidRPr="007D199F" w:rsidRDefault="003C5C17" w:rsidP="009540D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342ACBF" w14:textId="77777777" w:rsidR="003C5C17" w:rsidRPr="007D199F" w:rsidRDefault="003C5C17" w:rsidP="009540D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32325BD" w14:textId="1173B502" w:rsidR="00777FE8" w:rsidRPr="008149D9" w:rsidRDefault="008149D9" w:rsidP="008149D9">
      <w:pPr>
        <w:tabs>
          <w:tab w:val="left" w:pos="3915"/>
        </w:tabs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</w:p>
    <w:sectPr w:rsidR="00777FE8" w:rsidRPr="008149D9" w:rsidSect="00777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5DC0F" w14:textId="77777777" w:rsidR="00F77E4D" w:rsidRDefault="00F77E4D">
      <w:r>
        <w:separator/>
      </w:r>
    </w:p>
  </w:endnote>
  <w:endnote w:type="continuationSeparator" w:id="0">
    <w:p w14:paraId="78D40428" w14:textId="77777777" w:rsidR="00F77E4D" w:rsidRDefault="00F7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0CBC0" w14:textId="77777777" w:rsidR="003168B5" w:rsidRDefault="003168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B50F9" w14:textId="77777777" w:rsidR="003168B5" w:rsidRDefault="003168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E057B" w14:textId="77777777" w:rsidR="003168B5" w:rsidRDefault="003168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73A85" w14:textId="77777777" w:rsidR="00F77E4D" w:rsidRDefault="00F77E4D">
      <w:r>
        <w:separator/>
      </w:r>
    </w:p>
  </w:footnote>
  <w:footnote w:type="continuationSeparator" w:id="0">
    <w:p w14:paraId="43E717EE" w14:textId="77777777" w:rsidR="00F77E4D" w:rsidRDefault="00F77E4D">
      <w:r>
        <w:continuationSeparator/>
      </w:r>
    </w:p>
  </w:footnote>
  <w:footnote w:id="1">
    <w:p w14:paraId="4C6358F2" w14:textId="77777777" w:rsidR="003C5C17" w:rsidRPr="001A7899" w:rsidRDefault="003C5C17" w:rsidP="003C5C1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A581D40" w14:textId="77777777" w:rsidR="003C5C17" w:rsidRPr="00011950" w:rsidRDefault="003C5C17" w:rsidP="003C5C1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66D1DA" w14:textId="77777777" w:rsidR="003C5C17" w:rsidRPr="00011950" w:rsidRDefault="003C5C17" w:rsidP="003C5C17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8D7B7A" w14:textId="77777777" w:rsidR="003C5C17" w:rsidRPr="00011950" w:rsidRDefault="003C5C17" w:rsidP="003C5C17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C6C4A5" w14:textId="77777777" w:rsidR="003C5C17" w:rsidRPr="00011950" w:rsidRDefault="003C5C17" w:rsidP="003C5C17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72D92A" w14:textId="77777777" w:rsidR="003C5C17" w:rsidRPr="00011950" w:rsidRDefault="003C5C17" w:rsidP="003C5C17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01F767" w14:textId="77777777" w:rsidR="003C5C17" w:rsidRPr="00011950" w:rsidRDefault="003C5C17" w:rsidP="003C5C1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7CE768" w14:textId="77777777" w:rsidR="003C5C17" w:rsidRPr="00011950" w:rsidRDefault="003C5C17" w:rsidP="003C5C17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cs="Arial"/>
          <w:color w:val="000000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cs="Arial"/>
          <w:sz w:val="16"/>
          <w:szCs w:val="16"/>
        </w:rPr>
        <w:t> </w:t>
      </w:r>
    </w:p>
    <w:p w14:paraId="3BC67B71" w14:textId="77777777" w:rsidR="003C5C17" w:rsidRPr="00011950" w:rsidRDefault="003C5C17" w:rsidP="003C5C17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7A75CB" w14:textId="77777777" w:rsidR="003C5C17" w:rsidRPr="00011950" w:rsidRDefault="003C5C17" w:rsidP="003C5C17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05BB20" w14:textId="77777777" w:rsidR="003C5C17" w:rsidRPr="00011950" w:rsidRDefault="003C5C17" w:rsidP="003C5C17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E86DF3" w14:textId="77777777" w:rsidR="003C5C17" w:rsidRPr="00011950" w:rsidRDefault="003C5C17" w:rsidP="003C5C17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CEED61" w14:textId="77777777" w:rsidR="003C5C17" w:rsidRPr="005F4BFA" w:rsidRDefault="003C5C17" w:rsidP="003C5C1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7755D82" w14:textId="77777777" w:rsidR="003C5C17" w:rsidRPr="001A7899" w:rsidRDefault="003C5C17" w:rsidP="003C5C1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9111B3" w14:textId="77777777" w:rsidR="003C5C17" w:rsidRPr="001A7899" w:rsidRDefault="003C5C17" w:rsidP="003C5C1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0F930" w14:textId="77777777" w:rsidR="003C5C17" w:rsidRPr="001A7899" w:rsidRDefault="003C5C17" w:rsidP="003C5C1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7447543" w14:textId="77777777" w:rsidR="003C5C17" w:rsidRPr="001A7899" w:rsidRDefault="003C5C17" w:rsidP="003C5C17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8536879" w14:textId="77777777" w:rsidR="003C5C17" w:rsidRPr="001A7899" w:rsidRDefault="003C5C17" w:rsidP="003C5C17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2DBE1B2" w14:textId="77777777" w:rsidR="003C5C17" w:rsidRPr="001A7899" w:rsidRDefault="003C5C17" w:rsidP="003C5C17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6E2755" w14:textId="77777777" w:rsidR="003C5C17" w:rsidRPr="001A7899" w:rsidRDefault="003C5C17" w:rsidP="003C5C1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4E7AE29" w14:textId="77777777" w:rsidR="003C5C17" w:rsidRPr="001A7899" w:rsidRDefault="003C5C17" w:rsidP="003C5C1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7114344" w14:textId="77777777" w:rsidR="003C5C17" w:rsidRPr="001A7899" w:rsidRDefault="003C5C17" w:rsidP="003C5C1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C4E88F4" w14:textId="77777777" w:rsidR="003C5C17" w:rsidRPr="001A7899" w:rsidRDefault="003C5C17" w:rsidP="003C5C1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1BE8DF38" w14:textId="77777777" w:rsidR="003C5C17" w:rsidRPr="001A7899" w:rsidRDefault="003C5C17" w:rsidP="003C5C1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FC83472" w14:textId="77777777" w:rsidR="003C5C17" w:rsidRPr="001A7899" w:rsidRDefault="003C5C17" w:rsidP="003C5C1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E90CFBB" w14:textId="77777777" w:rsidR="003C5C17" w:rsidRPr="001A7899" w:rsidRDefault="003C5C17" w:rsidP="003C5C1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47E1C5E" w14:textId="77777777" w:rsidR="003C5C17" w:rsidRPr="001A7899" w:rsidRDefault="003C5C17" w:rsidP="003C5C1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512F70D" w14:textId="77777777" w:rsidR="003C5C17" w:rsidRPr="001A7899" w:rsidRDefault="003C5C17" w:rsidP="003C5C1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39C6A58" w14:textId="77777777" w:rsidR="003C5C17" w:rsidRPr="001A7899" w:rsidRDefault="003C5C17" w:rsidP="003C5C1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72A8636B" w14:textId="77777777" w:rsidR="003C5C17" w:rsidRPr="001A7899" w:rsidRDefault="003C5C17" w:rsidP="003C5C1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38C4D" w14:textId="77777777" w:rsidR="003168B5" w:rsidRDefault="003168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4E897" w14:textId="6D1A6B7D" w:rsidR="003C5C17" w:rsidRDefault="003168B5">
    <w:pPr>
      <w:pStyle w:val="Nagwek"/>
    </w:pPr>
    <w:r>
      <w:rPr>
        <w:noProof/>
      </w:rPr>
      <w:drawing>
        <wp:inline distT="0" distB="0" distL="0" distR="0" wp14:anchorId="299A86D5" wp14:editId="28336CED">
          <wp:extent cx="5759450" cy="739775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C9D854" w14:textId="77777777" w:rsidR="003C5C17" w:rsidRDefault="003C5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BBD63A" w14:textId="77777777" w:rsidR="003168B5" w:rsidRDefault="003168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D8382C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0"/>
  </w:num>
  <w:num w:numId="5">
    <w:abstractNumId w:val="30"/>
  </w:num>
  <w:num w:numId="6">
    <w:abstractNumId w:val="19"/>
  </w:num>
  <w:num w:numId="7">
    <w:abstractNumId w:val="34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8"/>
  </w:num>
  <w:num w:numId="16">
    <w:abstractNumId w:val="32"/>
  </w:num>
  <w:num w:numId="17">
    <w:abstractNumId w:val="0"/>
  </w:num>
  <w:num w:numId="18">
    <w:abstractNumId w:val="11"/>
  </w:num>
  <w:num w:numId="19">
    <w:abstractNumId w:val="16"/>
  </w:num>
  <w:num w:numId="20">
    <w:abstractNumId w:val="22"/>
  </w:num>
  <w:num w:numId="21">
    <w:abstractNumId w:val="29"/>
  </w:num>
  <w:num w:numId="22">
    <w:abstractNumId w:val="28"/>
  </w:num>
  <w:num w:numId="23">
    <w:abstractNumId w:val="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9"/>
  </w:num>
  <w:num w:numId="28">
    <w:abstractNumId w:val="33"/>
  </w:num>
  <w:num w:numId="29">
    <w:abstractNumId w:val="2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2"/>
  </w:num>
  <w:num w:numId="37">
    <w:abstractNumId w:val="7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B3DFA"/>
    <w:rsid w:val="000E6EAF"/>
    <w:rsid w:val="000F41FB"/>
    <w:rsid w:val="00120230"/>
    <w:rsid w:val="00135C78"/>
    <w:rsid w:val="001619B5"/>
    <w:rsid w:val="001678F7"/>
    <w:rsid w:val="001761C3"/>
    <w:rsid w:val="00181657"/>
    <w:rsid w:val="001836C1"/>
    <w:rsid w:val="00195139"/>
    <w:rsid w:val="001F10E7"/>
    <w:rsid w:val="002147FF"/>
    <w:rsid w:val="00225BCB"/>
    <w:rsid w:val="002517A3"/>
    <w:rsid w:val="002702D1"/>
    <w:rsid w:val="002847DD"/>
    <w:rsid w:val="002B66BC"/>
    <w:rsid w:val="002D5E0A"/>
    <w:rsid w:val="002D726C"/>
    <w:rsid w:val="002E270F"/>
    <w:rsid w:val="002E6B69"/>
    <w:rsid w:val="002F5962"/>
    <w:rsid w:val="00303EED"/>
    <w:rsid w:val="003168B5"/>
    <w:rsid w:val="00332E7B"/>
    <w:rsid w:val="00340CD4"/>
    <w:rsid w:val="00360A94"/>
    <w:rsid w:val="003745CB"/>
    <w:rsid w:val="003C4C83"/>
    <w:rsid w:val="003C5C17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91104"/>
    <w:rsid w:val="006D0F7E"/>
    <w:rsid w:val="007007FD"/>
    <w:rsid w:val="0070352E"/>
    <w:rsid w:val="007335C9"/>
    <w:rsid w:val="00774622"/>
    <w:rsid w:val="00777FE8"/>
    <w:rsid w:val="007858A8"/>
    <w:rsid w:val="008149D9"/>
    <w:rsid w:val="00835EDB"/>
    <w:rsid w:val="00850869"/>
    <w:rsid w:val="008661CC"/>
    <w:rsid w:val="00892E0C"/>
    <w:rsid w:val="008C634A"/>
    <w:rsid w:val="008E4D6B"/>
    <w:rsid w:val="008E64CA"/>
    <w:rsid w:val="008E6D9E"/>
    <w:rsid w:val="00952C96"/>
    <w:rsid w:val="00960B79"/>
    <w:rsid w:val="00963479"/>
    <w:rsid w:val="00974798"/>
    <w:rsid w:val="00976B68"/>
    <w:rsid w:val="00995C8E"/>
    <w:rsid w:val="009A65D6"/>
    <w:rsid w:val="009B1B81"/>
    <w:rsid w:val="009B5B99"/>
    <w:rsid w:val="009C5935"/>
    <w:rsid w:val="009D554D"/>
    <w:rsid w:val="009E3BB7"/>
    <w:rsid w:val="009F7E4A"/>
    <w:rsid w:val="00A67FD6"/>
    <w:rsid w:val="00A82F98"/>
    <w:rsid w:val="00A875D1"/>
    <w:rsid w:val="00AA3413"/>
    <w:rsid w:val="00AA563A"/>
    <w:rsid w:val="00AD3A5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D4D5A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D5676"/>
    <w:rsid w:val="00DE7F30"/>
    <w:rsid w:val="00E260F7"/>
    <w:rsid w:val="00E32983"/>
    <w:rsid w:val="00E33D08"/>
    <w:rsid w:val="00E51528"/>
    <w:rsid w:val="00E57F95"/>
    <w:rsid w:val="00E73A2C"/>
    <w:rsid w:val="00ED2BA1"/>
    <w:rsid w:val="00EE6B9D"/>
    <w:rsid w:val="00F16EC6"/>
    <w:rsid w:val="00F20D4C"/>
    <w:rsid w:val="00F41F25"/>
    <w:rsid w:val="00F54208"/>
    <w:rsid w:val="00F77E4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5C1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5C17"/>
    <w:rPr>
      <w:lang w:val="en-US"/>
    </w:rPr>
  </w:style>
  <w:style w:type="paragraph" w:customStyle="1" w:styleId="paragraph">
    <w:name w:val="paragraph"/>
    <w:basedOn w:val="Normalny"/>
    <w:rsid w:val="003C5C1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3C5C17"/>
  </w:style>
  <w:style w:type="character" w:customStyle="1" w:styleId="eop">
    <w:name w:val="eop"/>
    <w:basedOn w:val="Domylnaczcionkaakapitu"/>
    <w:rsid w:val="003C5C17"/>
  </w:style>
  <w:style w:type="character" w:styleId="Odwoanieprzypisudolnego">
    <w:name w:val="footnote reference"/>
    <w:uiPriority w:val="99"/>
    <w:semiHidden/>
    <w:unhideWhenUsed/>
    <w:rsid w:val="003C5C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4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8B5AF-F79F-4A26-BD6C-8C3C71901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2688</Words>
  <Characters>17777</Characters>
  <Application>Microsoft Office Word</Application>
  <DocSecurity>0</DocSecurity>
  <Lines>148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2025-12-18T13:00:00Z</cp:lastPrinted>
  <dcterms:created xsi:type="dcterms:W3CDTF">2025-12-18T13:00:00Z</dcterms:created>
  <dcterms:modified xsi:type="dcterms:W3CDTF">2025-12-18T13:00:00Z</dcterms:modified>
</cp:coreProperties>
</file>