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0F388" w14:textId="77777777" w:rsidR="00244B46" w:rsidRPr="00C66B77" w:rsidRDefault="00244B46" w:rsidP="00244B46">
      <w:pPr>
        <w:spacing w:after="0" w:line="240" w:lineRule="auto"/>
        <w:jc w:val="right"/>
        <w:rPr>
          <w:rFonts w:ascii="Times New Roman" w:eastAsia="Times New Roman" w:hAnsi="Times New Roman"/>
          <w:kern w:val="0"/>
          <w:lang w:eastAsia="pl-PL"/>
        </w:rPr>
      </w:pPr>
      <w:bookmarkStart w:id="0" w:name="_Hlk138841484"/>
      <w:r w:rsidRPr="00C66B77">
        <w:rPr>
          <w:rFonts w:ascii="Times New Roman" w:eastAsia="Times New Roman" w:hAnsi="Times New Roman"/>
          <w:kern w:val="0"/>
          <w:lang w:eastAsia="pl-PL"/>
        </w:rPr>
        <w:t>Rawicz, dnia 22.12.2025 r.</w:t>
      </w:r>
    </w:p>
    <w:p w14:paraId="094B89AB" w14:textId="77777777" w:rsidR="00244B46" w:rsidRPr="00C66B77" w:rsidRDefault="00244B46" w:rsidP="00244B46">
      <w:pPr>
        <w:spacing w:after="0" w:line="240" w:lineRule="auto"/>
        <w:rPr>
          <w:rFonts w:ascii="Times New Roman" w:eastAsia="Times New Roman" w:hAnsi="Times New Roman"/>
          <w:b/>
          <w:bCs/>
          <w:kern w:val="0"/>
          <w:lang w:eastAsia="pl-PL"/>
        </w:rPr>
      </w:pPr>
    </w:p>
    <w:p w14:paraId="31ED0FC2" w14:textId="77777777" w:rsidR="00244B46" w:rsidRPr="00C66B77" w:rsidRDefault="00244B46" w:rsidP="00244B46">
      <w:pPr>
        <w:spacing w:after="0" w:line="240" w:lineRule="auto"/>
        <w:rPr>
          <w:rFonts w:ascii="Times New Roman" w:eastAsia="Times New Roman" w:hAnsi="Times New Roman"/>
          <w:b/>
          <w:bCs/>
          <w:kern w:val="0"/>
          <w:lang w:eastAsia="pl-PL"/>
        </w:rPr>
      </w:pPr>
      <w:r w:rsidRPr="00C66B77">
        <w:rPr>
          <w:rFonts w:ascii="Times New Roman" w:eastAsia="Times New Roman" w:hAnsi="Times New Roman"/>
          <w:b/>
          <w:bCs/>
          <w:kern w:val="0"/>
          <w:lang w:eastAsia="pl-PL"/>
        </w:rPr>
        <w:t>Powiatowe Centrum Usług Wspólnych w Rawiczu</w:t>
      </w:r>
    </w:p>
    <w:p w14:paraId="6E824683" w14:textId="77777777" w:rsidR="00244B46" w:rsidRPr="00C66B77" w:rsidRDefault="00244B46" w:rsidP="00244B46">
      <w:pPr>
        <w:spacing w:after="0" w:line="240" w:lineRule="auto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>ul. Mikołaja Kopernika 4</w:t>
      </w:r>
    </w:p>
    <w:p w14:paraId="16D802E8" w14:textId="77777777" w:rsidR="00244B46" w:rsidRPr="00C66B77" w:rsidRDefault="00244B46" w:rsidP="00244B46">
      <w:pPr>
        <w:spacing w:after="0" w:line="240" w:lineRule="auto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>63-900 Rawicz</w:t>
      </w:r>
    </w:p>
    <w:p w14:paraId="77F446BC" w14:textId="77777777" w:rsidR="00244B46" w:rsidRPr="00C66B77" w:rsidRDefault="00244B46" w:rsidP="00244B46">
      <w:pPr>
        <w:spacing w:after="0" w:line="240" w:lineRule="auto"/>
        <w:rPr>
          <w:rFonts w:ascii="Times New Roman" w:eastAsia="Times New Roman" w:hAnsi="Times New Roman"/>
          <w:kern w:val="0"/>
          <w:lang w:eastAsia="pl-PL"/>
        </w:rPr>
      </w:pPr>
    </w:p>
    <w:p w14:paraId="714A8CEF" w14:textId="0B4BA4BF" w:rsidR="00244B46" w:rsidRPr="00C66B77" w:rsidRDefault="00244B46" w:rsidP="00244B46">
      <w:pPr>
        <w:spacing w:after="0" w:line="240" w:lineRule="auto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 xml:space="preserve">Znak sprawy: </w:t>
      </w:r>
      <w:r w:rsidRPr="00C66B77">
        <w:rPr>
          <w:rFonts w:ascii="Times New Roman" w:eastAsia="Times New Roman" w:hAnsi="Times New Roman"/>
          <w:b/>
          <w:kern w:val="0"/>
          <w:lang w:eastAsia="pl-PL"/>
        </w:rPr>
        <w:t>PCUW.261.2.5</w:t>
      </w:r>
      <w:r>
        <w:rPr>
          <w:rFonts w:ascii="Times New Roman" w:eastAsia="Times New Roman" w:hAnsi="Times New Roman"/>
          <w:b/>
          <w:kern w:val="0"/>
          <w:lang w:eastAsia="pl-PL"/>
        </w:rPr>
        <w:t>2</w:t>
      </w:r>
      <w:r w:rsidRPr="00C66B77">
        <w:rPr>
          <w:rFonts w:ascii="Times New Roman" w:eastAsia="Times New Roman" w:hAnsi="Times New Roman"/>
          <w:b/>
          <w:kern w:val="0"/>
          <w:lang w:eastAsia="pl-PL"/>
        </w:rPr>
        <w:t>.2025</w:t>
      </w:r>
    </w:p>
    <w:p w14:paraId="540DA9BB" w14:textId="77777777" w:rsidR="00244B46" w:rsidRPr="00C66B77" w:rsidRDefault="00244B46" w:rsidP="00244B46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Times New Roman" w:eastAsia="Times New Roman" w:hAnsi="Times New Roman"/>
          <w:bCs/>
          <w:kern w:val="0"/>
          <w:sz w:val="18"/>
          <w:szCs w:val="18"/>
          <w:lang w:eastAsia="pl-PL"/>
        </w:rPr>
      </w:pPr>
    </w:p>
    <w:p w14:paraId="2B353CFB" w14:textId="77777777" w:rsidR="00244B46" w:rsidRPr="00C66B77" w:rsidRDefault="00244B46" w:rsidP="00244B46">
      <w:pPr>
        <w:tabs>
          <w:tab w:val="left" w:pos="708"/>
          <w:tab w:val="center" w:pos="4536"/>
          <w:tab w:val="right" w:pos="9072"/>
        </w:tabs>
        <w:spacing w:after="20" w:line="240" w:lineRule="auto"/>
        <w:ind w:left="5670"/>
        <w:rPr>
          <w:rFonts w:ascii="Times New Roman" w:eastAsia="Times New Roman" w:hAnsi="Times New Roman"/>
          <w:b/>
          <w:kern w:val="0"/>
          <w:lang w:eastAsia="pl-PL"/>
        </w:rPr>
      </w:pPr>
      <w:r w:rsidRPr="00C66B77">
        <w:rPr>
          <w:rFonts w:ascii="Times New Roman" w:eastAsia="Times New Roman" w:hAnsi="Times New Roman"/>
          <w:b/>
          <w:kern w:val="0"/>
          <w:lang w:eastAsia="pl-PL"/>
        </w:rPr>
        <w:t>WYKONAWCY</w:t>
      </w:r>
    </w:p>
    <w:p w14:paraId="34713F0D" w14:textId="77777777" w:rsidR="00244B46" w:rsidRPr="00C66B77" w:rsidRDefault="00244B46" w:rsidP="00244B46">
      <w:pPr>
        <w:tabs>
          <w:tab w:val="left" w:pos="708"/>
          <w:tab w:val="center" w:pos="4536"/>
          <w:tab w:val="right" w:pos="9072"/>
        </w:tabs>
        <w:spacing w:after="480" w:line="240" w:lineRule="auto"/>
        <w:ind w:left="5670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244B46" w:rsidRPr="00C66B77" w14:paraId="2FE59FF9" w14:textId="77777777" w:rsidTr="002F68B0">
        <w:tc>
          <w:tcPr>
            <w:tcW w:w="9330" w:type="dxa"/>
            <w:shd w:val="clear" w:color="auto" w:fill="F2F2F2"/>
            <w:hideMark/>
          </w:tcPr>
          <w:p w14:paraId="778CB5B4" w14:textId="77777777" w:rsidR="00244B46" w:rsidRPr="00C66B77" w:rsidRDefault="00244B46" w:rsidP="002F68B0">
            <w:pPr>
              <w:keepNext/>
              <w:spacing w:before="240"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pacing w:val="50"/>
                <w:kern w:val="28"/>
                <w:sz w:val="32"/>
                <w:szCs w:val="32"/>
                <w:lang w:eastAsia="pl-PL"/>
              </w:rPr>
            </w:pPr>
            <w:r w:rsidRPr="00C66B77">
              <w:rPr>
                <w:rFonts w:ascii="Times New Roman" w:eastAsia="Times New Roman" w:hAnsi="Times New Roman"/>
                <w:b/>
                <w:spacing w:val="50"/>
                <w:kern w:val="28"/>
                <w:sz w:val="32"/>
                <w:szCs w:val="32"/>
                <w:lang w:eastAsia="pl-PL"/>
              </w:rPr>
              <w:t>ZAWIADOMIENIE</w:t>
            </w:r>
          </w:p>
          <w:p w14:paraId="6C23AE61" w14:textId="77777777" w:rsidR="00244B46" w:rsidRPr="00C66B77" w:rsidRDefault="00244B46" w:rsidP="002F68B0">
            <w:pPr>
              <w:keepNext/>
              <w:spacing w:before="60" w:after="24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pacing w:val="50"/>
                <w:kern w:val="28"/>
                <w:sz w:val="32"/>
                <w:szCs w:val="32"/>
                <w:lang w:eastAsia="pl-PL"/>
              </w:rPr>
            </w:pPr>
            <w:r w:rsidRPr="00C66B77">
              <w:rPr>
                <w:rFonts w:ascii="Times New Roman" w:eastAsia="Times New Roman" w:hAnsi="Times New Roman"/>
                <w:b/>
                <w:spacing w:val="50"/>
                <w:kern w:val="28"/>
                <w:sz w:val="32"/>
                <w:szCs w:val="32"/>
                <w:lang w:eastAsia="pl-PL"/>
              </w:rPr>
              <w:t>o unieważnieniu postępowania</w:t>
            </w:r>
          </w:p>
        </w:tc>
      </w:tr>
    </w:tbl>
    <w:p w14:paraId="1736DA1E" w14:textId="43ACE74C" w:rsidR="00244B46" w:rsidRPr="00C66B77" w:rsidRDefault="00244B46" w:rsidP="00244B46">
      <w:pPr>
        <w:spacing w:before="600" w:after="120" w:line="240" w:lineRule="auto"/>
        <w:ind w:left="1410" w:hanging="1410"/>
        <w:jc w:val="both"/>
        <w:rPr>
          <w:rFonts w:ascii="Times New Roman" w:eastAsia="Times New Roman" w:hAnsi="Times New Roman"/>
          <w:b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 xml:space="preserve">Dotyczy: </w:t>
      </w:r>
      <w:r w:rsidRPr="00C66B77">
        <w:rPr>
          <w:rFonts w:ascii="Times New Roman" w:eastAsia="Times New Roman" w:hAnsi="Times New Roman"/>
          <w:kern w:val="0"/>
          <w:lang w:eastAsia="pl-PL"/>
        </w:rPr>
        <w:tab/>
        <w:t xml:space="preserve">postępowania o udzielenie zamówienia publicznego, prowadzonego w trybie podstawowym bez negocjacji - art. 275 pkt. 1 ustawy </w:t>
      </w:r>
      <w:proofErr w:type="spellStart"/>
      <w:r w:rsidRPr="00C66B77">
        <w:rPr>
          <w:rFonts w:ascii="Times New Roman" w:eastAsia="Times New Roman" w:hAnsi="Times New Roman"/>
          <w:kern w:val="0"/>
          <w:lang w:eastAsia="pl-PL"/>
        </w:rPr>
        <w:t>Pzp</w:t>
      </w:r>
      <w:proofErr w:type="spellEnd"/>
      <w:r w:rsidRPr="00C66B77">
        <w:rPr>
          <w:rFonts w:ascii="Times New Roman" w:eastAsia="Times New Roman" w:hAnsi="Times New Roman"/>
          <w:kern w:val="0"/>
          <w:lang w:eastAsia="pl-PL"/>
        </w:rPr>
        <w:t xml:space="preserve"> na zadanie </w:t>
      </w:r>
      <w:r>
        <w:rPr>
          <w:rFonts w:ascii="Times New Roman" w:eastAsia="Times New Roman" w:hAnsi="Times New Roman"/>
          <w:kern w:val="0"/>
          <w:lang w:eastAsia="pl-PL"/>
        </w:rPr>
        <w:t xml:space="preserve">                    </w:t>
      </w:r>
      <w:r w:rsidRPr="00C66B77">
        <w:rPr>
          <w:rFonts w:ascii="Times New Roman" w:eastAsia="Times New Roman" w:hAnsi="Times New Roman"/>
          <w:kern w:val="0"/>
          <w:lang w:eastAsia="pl-PL"/>
        </w:rPr>
        <w:t xml:space="preserve">pn.: </w:t>
      </w:r>
      <w:r w:rsidRPr="00244B46">
        <w:rPr>
          <w:rFonts w:ascii="Times New Roman" w:eastAsia="Times New Roman" w:hAnsi="Times New Roman"/>
          <w:b/>
          <w:kern w:val="0"/>
          <w:lang w:eastAsia="pl-PL"/>
        </w:rPr>
        <w:t xml:space="preserve">Zakup, montaż i dostawa agregatu prądotwórczego wraz </w:t>
      </w:r>
      <w:r w:rsidR="0000240B">
        <w:rPr>
          <w:rFonts w:ascii="Times New Roman" w:eastAsia="Times New Roman" w:hAnsi="Times New Roman"/>
          <w:b/>
          <w:kern w:val="0"/>
          <w:lang w:eastAsia="pl-PL"/>
        </w:rPr>
        <w:t xml:space="preserve">                              </w:t>
      </w:r>
      <w:r w:rsidRPr="00244B46">
        <w:rPr>
          <w:rFonts w:ascii="Times New Roman" w:eastAsia="Times New Roman" w:hAnsi="Times New Roman"/>
          <w:b/>
          <w:kern w:val="0"/>
          <w:lang w:eastAsia="pl-PL"/>
        </w:rPr>
        <w:t xml:space="preserve">z niezbędnymi robotami towarzyszącymi w branży elektrycznej </w:t>
      </w:r>
      <w:r w:rsidR="0000240B">
        <w:rPr>
          <w:rFonts w:ascii="Times New Roman" w:eastAsia="Times New Roman" w:hAnsi="Times New Roman"/>
          <w:b/>
          <w:kern w:val="0"/>
          <w:lang w:eastAsia="pl-PL"/>
        </w:rPr>
        <w:t xml:space="preserve">                              </w:t>
      </w:r>
      <w:r w:rsidRPr="00244B46">
        <w:rPr>
          <w:rFonts w:ascii="Times New Roman" w:eastAsia="Times New Roman" w:hAnsi="Times New Roman"/>
          <w:b/>
          <w:kern w:val="0"/>
          <w:lang w:eastAsia="pl-PL"/>
        </w:rPr>
        <w:t>i budowlanej dla budynku Starostwa Powiatowego w Rawiczu, ul. Wały J. Dąbrowskiego 2, 63-900 Rawicz</w:t>
      </w:r>
      <w:r>
        <w:rPr>
          <w:rFonts w:ascii="Times New Roman" w:eastAsia="Times New Roman" w:hAnsi="Times New Roman"/>
          <w:b/>
          <w:kern w:val="0"/>
          <w:lang w:eastAsia="pl-PL"/>
        </w:rPr>
        <w:t>.</w:t>
      </w:r>
    </w:p>
    <w:p w14:paraId="2E5A6F64" w14:textId="77777777" w:rsidR="00244B46" w:rsidRPr="00C66B77" w:rsidRDefault="00244B46" w:rsidP="00244B46">
      <w:pPr>
        <w:spacing w:after="0" w:line="276" w:lineRule="auto"/>
        <w:ind w:firstLine="708"/>
        <w:jc w:val="both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 xml:space="preserve">Zamawiający, </w:t>
      </w:r>
      <w:r w:rsidRPr="00C66B77">
        <w:rPr>
          <w:rFonts w:ascii="Times New Roman" w:eastAsia="Times New Roman" w:hAnsi="Times New Roman"/>
          <w:b/>
          <w:kern w:val="0"/>
          <w:lang w:eastAsia="pl-PL"/>
        </w:rPr>
        <w:t>Powiatowe Centrum Usług Wspólnych w Rawiczu</w:t>
      </w:r>
      <w:r w:rsidRPr="00C66B77">
        <w:rPr>
          <w:rFonts w:ascii="Times New Roman" w:eastAsia="Times New Roman" w:hAnsi="Times New Roman"/>
          <w:kern w:val="0"/>
          <w:lang w:eastAsia="pl-PL"/>
        </w:rPr>
        <w:t xml:space="preserve">, działając na podstawie art. 260 ustawy z dnia 11 września 2019 r. Prawo zamówień publicznych                      </w:t>
      </w:r>
      <w:proofErr w:type="gramStart"/>
      <w:r w:rsidRPr="00C66B77">
        <w:rPr>
          <w:rFonts w:ascii="Times New Roman" w:eastAsia="Times New Roman" w:hAnsi="Times New Roman"/>
          <w:kern w:val="0"/>
          <w:lang w:eastAsia="pl-PL"/>
        </w:rPr>
        <w:t xml:space="preserve">   (</w:t>
      </w:r>
      <w:proofErr w:type="spellStart"/>
      <w:proofErr w:type="gramEnd"/>
      <w:r w:rsidRPr="00C66B77">
        <w:rPr>
          <w:rFonts w:ascii="Times New Roman" w:eastAsia="Times New Roman" w:hAnsi="Times New Roman"/>
          <w:kern w:val="0"/>
          <w:lang w:eastAsia="pl-PL"/>
        </w:rPr>
        <w:t>t.j</w:t>
      </w:r>
      <w:proofErr w:type="spellEnd"/>
      <w:r w:rsidRPr="00C66B77">
        <w:rPr>
          <w:rFonts w:ascii="Times New Roman" w:eastAsia="Times New Roman" w:hAnsi="Times New Roman"/>
          <w:kern w:val="0"/>
          <w:lang w:eastAsia="pl-PL"/>
        </w:rPr>
        <w:t xml:space="preserve">. Dz. U. z 2024 poz. 1320 ze zm.), zwanej dalej „ustawą </w:t>
      </w:r>
      <w:proofErr w:type="spellStart"/>
      <w:r w:rsidRPr="00C66B77">
        <w:rPr>
          <w:rFonts w:ascii="Times New Roman" w:eastAsia="Times New Roman" w:hAnsi="Times New Roman"/>
          <w:kern w:val="0"/>
          <w:lang w:eastAsia="pl-PL"/>
        </w:rPr>
        <w:t>Pzp</w:t>
      </w:r>
      <w:proofErr w:type="spellEnd"/>
      <w:r w:rsidRPr="00C66B77">
        <w:rPr>
          <w:rFonts w:ascii="Times New Roman" w:eastAsia="Times New Roman" w:hAnsi="Times New Roman"/>
          <w:kern w:val="0"/>
          <w:lang w:eastAsia="pl-PL"/>
        </w:rPr>
        <w:t>”, zawiadamia, że unieważnia postępowanie o udzielenie zamówienia publicznego.</w:t>
      </w:r>
    </w:p>
    <w:p w14:paraId="5E701589" w14:textId="77777777" w:rsidR="00244B46" w:rsidRPr="00C66B77" w:rsidRDefault="00244B46" w:rsidP="00244B46">
      <w:pPr>
        <w:spacing w:after="0" w:line="276" w:lineRule="auto"/>
        <w:ind w:firstLine="708"/>
        <w:jc w:val="both"/>
        <w:rPr>
          <w:rFonts w:ascii="Times New Roman" w:eastAsia="Times New Roman" w:hAnsi="Times New Roman"/>
          <w:kern w:val="0"/>
          <w:lang w:eastAsia="pl-PL"/>
        </w:rPr>
      </w:pPr>
    </w:p>
    <w:p w14:paraId="0CF70A2E" w14:textId="77777777" w:rsidR="00244B46" w:rsidRPr="00C66B77" w:rsidRDefault="00244B46" w:rsidP="00244B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after="120" w:line="276" w:lineRule="auto"/>
        <w:jc w:val="both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>Uzasadnienie prawne i faktyczne</w:t>
      </w:r>
    </w:p>
    <w:p w14:paraId="7C4E3F47" w14:textId="77777777" w:rsidR="00244B46" w:rsidRPr="00C66B77" w:rsidRDefault="00244B46" w:rsidP="00244B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76" w:lineRule="auto"/>
        <w:jc w:val="both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u w:val="single"/>
          <w:lang w:eastAsia="pl-PL"/>
        </w:rPr>
        <w:t>Uzasadnienie</w:t>
      </w:r>
      <w:r w:rsidRPr="00C66B77">
        <w:rPr>
          <w:rFonts w:ascii="Times New Roman" w:eastAsia="Times New Roman" w:hAnsi="Times New Roman"/>
          <w:b/>
          <w:bCs/>
          <w:kern w:val="0"/>
          <w:u w:val="single"/>
          <w:lang w:eastAsia="pl-PL"/>
        </w:rPr>
        <w:t xml:space="preserve"> </w:t>
      </w:r>
      <w:r w:rsidRPr="00C66B77">
        <w:rPr>
          <w:rFonts w:ascii="Times New Roman" w:eastAsia="Times New Roman" w:hAnsi="Times New Roman"/>
          <w:kern w:val="0"/>
          <w:u w:val="single"/>
          <w:lang w:eastAsia="pl-PL"/>
        </w:rPr>
        <w:t>prawne</w:t>
      </w:r>
      <w:r w:rsidRPr="00C66B77">
        <w:rPr>
          <w:rFonts w:ascii="Times New Roman" w:eastAsia="Times New Roman" w:hAnsi="Times New Roman"/>
          <w:kern w:val="0"/>
          <w:lang w:eastAsia="pl-PL"/>
        </w:rPr>
        <w:t>:</w:t>
      </w:r>
    </w:p>
    <w:p w14:paraId="60DE8C50" w14:textId="77777777" w:rsidR="00244B46" w:rsidRPr="00C66B77" w:rsidRDefault="00244B46" w:rsidP="00244B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76" w:lineRule="auto"/>
        <w:jc w:val="both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 xml:space="preserve">art. 255 pkt. 3 ustawy </w:t>
      </w:r>
      <w:proofErr w:type="spellStart"/>
      <w:r w:rsidRPr="00C66B77">
        <w:rPr>
          <w:rFonts w:ascii="Times New Roman" w:eastAsia="Times New Roman" w:hAnsi="Times New Roman"/>
          <w:kern w:val="0"/>
          <w:lang w:eastAsia="pl-PL"/>
        </w:rPr>
        <w:t>Pzp</w:t>
      </w:r>
      <w:proofErr w:type="spellEnd"/>
      <w:r w:rsidRPr="00C66B77">
        <w:rPr>
          <w:rFonts w:ascii="Times New Roman" w:eastAsia="Times New Roman" w:hAnsi="Times New Roman"/>
          <w:kern w:val="0"/>
          <w:lang w:eastAsia="pl-PL"/>
        </w:rPr>
        <w:t xml:space="preserve"> - cena lub koszt najkorzystniejszej oferty lub oferta z najniższą ceną przewyższa kwotę, którą zamawiający zamierza przeznaczyć na sfinansowanie zamówienia.</w:t>
      </w:r>
    </w:p>
    <w:p w14:paraId="54B9CD46" w14:textId="77777777" w:rsidR="00244B46" w:rsidRPr="00C66B77" w:rsidRDefault="00244B46" w:rsidP="00244B46">
      <w:pPr>
        <w:keepNext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60" w:line="276" w:lineRule="auto"/>
        <w:jc w:val="both"/>
        <w:outlineLvl w:val="5"/>
        <w:rPr>
          <w:rFonts w:ascii="Times New Roman" w:eastAsia="Times New Roman" w:hAnsi="Times New Roman"/>
          <w:bCs/>
          <w:kern w:val="0"/>
          <w:lang w:eastAsia="pl-PL"/>
        </w:rPr>
      </w:pPr>
      <w:r w:rsidRPr="00C66B77">
        <w:rPr>
          <w:rFonts w:ascii="Times New Roman" w:eastAsia="Times New Roman" w:hAnsi="Times New Roman"/>
          <w:bCs/>
          <w:kern w:val="0"/>
          <w:u w:val="single"/>
          <w:lang w:eastAsia="pl-PL"/>
        </w:rPr>
        <w:t>Uzasadnienie faktyczne</w:t>
      </w:r>
      <w:r w:rsidRPr="00C66B77">
        <w:rPr>
          <w:rFonts w:ascii="Times New Roman" w:eastAsia="Times New Roman" w:hAnsi="Times New Roman"/>
          <w:bCs/>
          <w:kern w:val="0"/>
          <w:lang w:eastAsia="pl-PL"/>
        </w:rPr>
        <w:t>:</w:t>
      </w:r>
    </w:p>
    <w:p w14:paraId="7704EC10" w14:textId="37A43AE4" w:rsidR="00244B46" w:rsidRPr="00C66B77" w:rsidRDefault="00244B46" w:rsidP="00244B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 xml:space="preserve">W przedmiotowym postępowaniu w terminie składania ofert, który minął dnia 12.12.2025 r., o godz. </w:t>
      </w:r>
      <w:r>
        <w:rPr>
          <w:rFonts w:ascii="Times New Roman" w:eastAsia="Times New Roman" w:hAnsi="Times New Roman"/>
          <w:kern w:val="0"/>
          <w:lang w:eastAsia="pl-PL"/>
        </w:rPr>
        <w:t>11</w:t>
      </w:r>
      <w:r w:rsidRPr="00C66B77">
        <w:rPr>
          <w:rFonts w:ascii="Times New Roman" w:eastAsia="Times New Roman" w:hAnsi="Times New Roman"/>
          <w:kern w:val="0"/>
          <w:lang w:eastAsia="pl-PL"/>
        </w:rPr>
        <w:t xml:space="preserve">:00 wpłynęła jedna oferta, która przewyższa kwotę, jaką Zamawiający zamierzał przeznaczyć na realizację zamówienia. </w:t>
      </w:r>
    </w:p>
    <w:p w14:paraId="12E128C3" w14:textId="77777777" w:rsidR="00244B46" w:rsidRPr="00C66B77" w:rsidRDefault="00244B46" w:rsidP="00244B4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Times New Roman" w:eastAsia="Times New Roman" w:hAnsi="Times New Roman"/>
          <w:kern w:val="0"/>
          <w:lang w:eastAsia="pl-PL"/>
        </w:rPr>
      </w:pPr>
      <w:r w:rsidRPr="00C66B77">
        <w:rPr>
          <w:rFonts w:ascii="Times New Roman" w:eastAsia="Times New Roman" w:hAnsi="Times New Roman"/>
          <w:kern w:val="0"/>
          <w:lang w:eastAsia="pl-PL"/>
        </w:rPr>
        <w:t xml:space="preserve">W związku z powyższym Zamawiający działając na podstawie art. 255 pkt 3 ustawy </w:t>
      </w:r>
      <w:proofErr w:type="spellStart"/>
      <w:r w:rsidRPr="00C66B77">
        <w:rPr>
          <w:rFonts w:ascii="Times New Roman" w:eastAsia="Times New Roman" w:hAnsi="Times New Roman"/>
          <w:kern w:val="0"/>
          <w:lang w:eastAsia="pl-PL"/>
        </w:rPr>
        <w:t>Pzp</w:t>
      </w:r>
      <w:proofErr w:type="spellEnd"/>
      <w:r w:rsidRPr="00C66B77">
        <w:rPr>
          <w:rFonts w:ascii="Times New Roman" w:eastAsia="Times New Roman" w:hAnsi="Times New Roman"/>
          <w:kern w:val="0"/>
          <w:lang w:eastAsia="pl-PL"/>
        </w:rPr>
        <w:t xml:space="preserve"> podjął decyzję o unieważnieniu postępowania.</w:t>
      </w:r>
    </w:p>
    <w:bookmarkEnd w:id="0"/>
    <w:p w14:paraId="1875500C" w14:textId="77777777" w:rsidR="00244B46" w:rsidRPr="00C66B77" w:rsidRDefault="00244B46" w:rsidP="00244B46">
      <w:pPr>
        <w:spacing w:after="0" w:line="240" w:lineRule="auto"/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</w:pPr>
    </w:p>
    <w:p w14:paraId="678CA1D1" w14:textId="77777777" w:rsidR="00244B46" w:rsidRPr="00C66B77" w:rsidRDefault="00244B46" w:rsidP="00244B46">
      <w:pPr>
        <w:spacing w:after="0" w:line="240" w:lineRule="auto"/>
        <w:ind w:left="4248"/>
        <w:jc w:val="center"/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</w:pPr>
      <w:r w:rsidRPr="00C66B77"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  <w:t>Dyrektor</w:t>
      </w:r>
      <w:r w:rsidRPr="00C66B77"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  <w:br/>
        <w:t>Powiatowego Centrum Usług</w:t>
      </w:r>
      <w:r w:rsidRPr="00C66B77"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  <w:br/>
        <w:t>Wspólnych w Rawiczu</w:t>
      </w:r>
    </w:p>
    <w:p w14:paraId="1928B761" w14:textId="77777777" w:rsidR="00244B46" w:rsidRPr="00C66B77" w:rsidRDefault="00244B46" w:rsidP="00244B46">
      <w:pPr>
        <w:spacing w:after="0" w:line="240" w:lineRule="auto"/>
        <w:ind w:left="4248"/>
        <w:jc w:val="center"/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</w:pPr>
    </w:p>
    <w:p w14:paraId="23BEF122" w14:textId="70E8D857" w:rsidR="00020DF5" w:rsidRPr="00244B46" w:rsidRDefault="00244B46" w:rsidP="00244B46">
      <w:pPr>
        <w:spacing w:after="0" w:line="240" w:lineRule="auto"/>
        <w:ind w:left="4248"/>
        <w:jc w:val="center"/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</w:pPr>
      <w:r w:rsidRPr="00C66B77">
        <w:rPr>
          <w:rFonts w:ascii="Times New Roman" w:eastAsia="Times New Roman" w:hAnsi="Times New Roman"/>
          <w:iCs/>
          <w:kern w:val="0"/>
          <w:sz w:val="18"/>
          <w:szCs w:val="18"/>
          <w:lang w:eastAsia="pl-PL"/>
        </w:rPr>
        <w:t>(-) Urszula Stefaniak</w:t>
      </w:r>
    </w:p>
    <w:sectPr w:rsidR="00020DF5" w:rsidRPr="00244B46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59DE4" w14:textId="77777777" w:rsidR="00743071" w:rsidRDefault="00743071">
      <w:r>
        <w:separator/>
      </w:r>
    </w:p>
  </w:endnote>
  <w:endnote w:type="continuationSeparator" w:id="0">
    <w:p w14:paraId="5B3729F2" w14:textId="77777777" w:rsidR="00743071" w:rsidRDefault="0074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FF8E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D9B8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BFB6C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B894F1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471F3F">
      <w:rPr>
        <w:rFonts w:ascii="Arial" w:hAnsi="Arial"/>
        <w:sz w:val="18"/>
      </w:rPr>
      <w:t xml:space="preserve">System </w:t>
    </w:r>
    <w:proofErr w:type="spellStart"/>
    <w:r w:rsidRPr="00471F3F">
      <w:rPr>
        <w:rFonts w:ascii="Arial" w:hAnsi="Arial"/>
        <w:sz w:val="18"/>
      </w:rPr>
      <w:t>ProPublico</w:t>
    </w:r>
    <w:proofErr w:type="spellEnd"/>
    <w:r w:rsidRPr="00471F3F">
      <w:rPr>
        <w:rFonts w:ascii="Arial" w:hAnsi="Arial"/>
        <w:sz w:val="18"/>
      </w:rPr>
      <w:t xml:space="preserve"> © </w:t>
    </w:r>
    <w:proofErr w:type="spellStart"/>
    <w:r w:rsidRPr="00471F3F">
      <w:rPr>
        <w:rFonts w:ascii="Arial" w:hAnsi="Arial"/>
        <w:sz w:val="18"/>
      </w:rPr>
      <w:t>Datacomp</w:t>
    </w:r>
    <w:proofErr w:type="spellEnd"/>
    <w:r w:rsidRPr="00471F3F">
      <w:rPr>
        <w:rFonts w:ascii="Arial" w:hAnsi="Arial"/>
        <w:sz w:val="18"/>
      </w:rPr>
      <w:t xml:space="preserve"> IT</w:t>
    </w:r>
    <w:r w:rsidRPr="00471F3F">
      <w:rPr>
        <w:rFonts w:ascii="Arial" w:hAnsi="Arial"/>
        <w:sz w:val="18"/>
      </w:rPr>
      <w:tab/>
      <w:t xml:space="preserve">Strona: </w:t>
    </w:r>
    <w:r w:rsidRPr="00471F3F">
      <w:rPr>
        <w:rFonts w:ascii="Arial" w:hAnsi="Arial"/>
        <w:sz w:val="18"/>
      </w:rPr>
      <w:fldChar w:fldCharType="begin"/>
    </w:r>
    <w:r w:rsidRPr="00471F3F">
      <w:rPr>
        <w:rFonts w:ascii="Arial" w:hAnsi="Arial"/>
        <w:sz w:val="18"/>
      </w:rPr>
      <w:instrText xml:space="preserve"> PAGE </w:instrText>
    </w:r>
    <w:r w:rsidRPr="00471F3F">
      <w:rPr>
        <w:rFonts w:ascii="Arial" w:hAnsi="Arial"/>
        <w:sz w:val="18"/>
      </w:rPr>
      <w:fldChar w:fldCharType="separate"/>
    </w:r>
    <w:r w:rsidRPr="00471F3F">
      <w:rPr>
        <w:rFonts w:ascii="Arial" w:hAnsi="Arial"/>
        <w:sz w:val="18"/>
      </w:rPr>
      <w:t>1</w:t>
    </w:r>
    <w:r w:rsidRPr="00471F3F">
      <w:rPr>
        <w:rFonts w:ascii="Arial" w:hAnsi="Arial"/>
        <w:sz w:val="18"/>
      </w:rPr>
      <w:fldChar w:fldCharType="end"/>
    </w:r>
    <w:r w:rsidRPr="00471F3F">
      <w:rPr>
        <w:rFonts w:ascii="Arial" w:hAnsi="Arial"/>
        <w:sz w:val="18"/>
      </w:rPr>
      <w:t>/</w:t>
    </w:r>
    <w:r w:rsidRPr="00471F3F">
      <w:rPr>
        <w:rFonts w:ascii="Arial" w:hAnsi="Arial"/>
        <w:sz w:val="18"/>
      </w:rPr>
      <w:fldChar w:fldCharType="begin"/>
    </w:r>
    <w:r w:rsidRPr="00471F3F">
      <w:rPr>
        <w:rFonts w:ascii="Arial" w:hAnsi="Arial"/>
        <w:sz w:val="18"/>
      </w:rPr>
      <w:instrText xml:space="preserve"> NUMPAGES </w:instrText>
    </w:r>
    <w:r w:rsidRPr="00471F3F">
      <w:rPr>
        <w:rFonts w:ascii="Arial" w:hAnsi="Arial"/>
        <w:sz w:val="18"/>
      </w:rPr>
      <w:fldChar w:fldCharType="separate"/>
    </w:r>
    <w:r w:rsidRPr="00471F3F">
      <w:rPr>
        <w:rFonts w:ascii="Arial" w:hAnsi="Arial"/>
        <w:sz w:val="18"/>
      </w:rPr>
      <w:t>2</w:t>
    </w:r>
    <w:r w:rsidRPr="00471F3F">
      <w:rPr>
        <w:rFonts w:ascii="Arial" w:hAnsi="Arial"/>
        <w:sz w:val="18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5A1E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60BD9C" w14:textId="77777777" w:rsidR="003F0CBE" w:rsidRDefault="003F0CBE">
    <w:pPr>
      <w:pStyle w:val="Stopka"/>
      <w:tabs>
        <w:tab w:val="clear" w:pos="4536"/>
      </w:tabs>
      <w:jc w:val="center"/>
    </w:pPr>
  </w:p>
  <w:p w14:paraId="5A56E75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D9CD3" w14:textId="77777777" w:rsidR="00743071" w:rsidRDefault="00743071">
      <w:r>
        <w:separator/>
      </w:r>
    </w:p>
  </w:footnote>
  <w:footnote w:type="continuationSeparator" w:id="0">
    <w:p w14:paraId="4336C755" w14:textId="77777777" w:rsidR="00743071" w:rsidRDefault="00743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AC79F" w14:textId="77777777" w:rsidR="00BA1602" w:rsidRDefault="00BA16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21A96" w14:textId="77777777" w:rsidR="00BA1602" w:rsidRDefault="00BA16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B56F7" w14:textId="77777777" w:rsidR="00BA1602" w:rsidRDefault="00BA16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067776">
    <w:abstractNumId w:val="5"/>
  </w:num>
  <w:num w:numId="2" w16cid:durableId="1269000031">
    <w:abstractNumId w:val="10"/>
  </w:num>
  <w:num w:numId="3" w16cid:durableId="1791897483">
    <w:abstractNumId w:val="4"/>
  </w:num>
  <w:num w:numId="4" w16cid:durableId="821391508">
    <w:abstractNumId w:val="9"/>
  </w:num>
  <w:num w:numId="5" w16cid:durableId="985865275">
    <w:abstractNumId w:val="1"/>
  </w:num>
  <w:num w:numId="6" w16cid:durableId="778792955">
    <w:abstractNumId w:val="2"/>
  </w:num>
  <w:num w:numId="7" w16cid:durableId="774404511">
    <w:abstractNumId w:val="8"/>
  </w:num>
  <w:num w:numId="8" w16cid:durableId="619996885">
    <w:abstractNumId w:val="6"/>
  </w:num>
  <w:num w:numId="9" w16cid:durableId="1166166787">
    <w:abstractNumId w:val="3"/>
  </w:num>
  <w:num w:numId="10" w16cid:durableId="2082411275">
    <w:abstractNumId w:val="0"/>
  </w:num>
  <w:num w:numId="11" w16cid:durableId="8391248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071"/>
    <w:rsid w:val="0000240B"/>
    <w:rsid w:val="00020DF5"/>
    <w:rsid w:val="000345C2"/>
    <w:rsid w:val="00047A30"/>
    <w:rsid w:val="001B1480"/>
    <w:rsid w:val="001D5408"/>
    <w:rsid w:val="00210DCB"/>
    <w:rsid w:val="00244B46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D118D"/>
    <w:rsid w:val="006E6C0F"/>
    <w:rsid w:val="006E706C"/>
    <w:rsid w:val="00743071"/>
    <w:rsid w:val="0079556E"/>
    <w:rsid w:val="007A2D48"/>
    <w:rsid w:val="007F118B"/>
    <w:rsid w:val="008C7BA4"/>
    <w:rsid w:val="008E50AF"/>
    <w:rsid w:val="009553F8"/>
    <w:rsid w:val="00A34E9B"/>
    <w:rsid w:val="00A43057"/>
    <w:rsid w:val="00A86662"/>
    <w:rsid w:val="00AF6582"/>
    <w:rsid w:val="00AF7988"/>
    <w:rsid w:val="00B1578C"/>
    <w:rsid w:val="00BA1602"/>
    <w:rsid w:val="00BA77A9"/>
    <w:rsid w:val="00BF7AFB"/>
    <w:rsid w:val="00C407CA"/>
    <w:rsid w:val="00C512EB"/>
    <w:rsid w:val="00C61ADF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AF7EB"/>
  <w15:chartTrackingRefBased/>
  <w15:docId w15:val="{0C26FB08-1B70-45FE-9915-D79FE106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B46"/>
    <w:pPr>
      <w:spacing w:after="160" w:line="278" w:lineRule="auto"/>
    </w:pPr>
    <w:rPr>
      <w:rFonts w:ascii="Calibri" w:eastAsia="Calibri" w:hAnsi="Calibri"/>
      <w:kern w:val="2"/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 w:firstLine="567"/>
      <w:jc w:val="right"/>
      <w:outlineLvl w:val="1"/>
    </w:pPr>
    <w:rPr>
      <w:rFonts w:ascii="Times New Roman" w:eastAsia="Times New Roman" w:hAnsi="Times New Roman"/>
      <w:i/>
      <w:kern w:val="0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kern w:val="0"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360" w:lineRule="auto"/>
      <w:ind w:firstLine="426"/>
      <w:outlineLvl w:val="3"/>
    </w:pPr>
    <w:rPr>
      <w:rFonts w:ascii="Times New Roman" w:eastAsia="Times New Roman" w:hAnsi="Times New Roman"/>
      <w:b/>
      <w:kern w:val="0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0" w:line="360" w:lineRule="auto"/>
      <w:jc w:val="center"/>
      <w:outlineLvl w:val="4"/>
    </w:pPr>
    <w:rPr>
      <w:rFonts w:ascii="Arial" w:eastAsia="Times New Roman" w:hAnsi="Arial"/>
      <w:b/>
      <w:kern w:val="0"/>
      <w:sz w:val="22"/>
      <w:szCs w:val="20"/>
      <w:lang w:eastAsia="pl-PL"/>
    </w:rPr>
  </w:style>
  <w:style w:type="paragraph" w:styleId="Nagwek6">
    <w:name w:val="heading 6"/>
    <w:basedOn w:val="Normalny"/>
    <w:next w:val="Normalny"/>
    <w:qFormat/>
    <w:pPr>
      <w:keepNext/>
      <w:spacing w:after="0" w:line="360" w:lineRule="auto"/>
      <w:jc w:val="both"/>
      <w:outlineLvl w:val="5"/>
    </w:pPr>
    <w:rPr>
      <w:rFonts w:ascii="Arial" w:eastAsia="Times New Roman" w:hAnsi="Arial"/>
      <w:b/>
      <w:kern w:val="0"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kern w:val="0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kern w:val="0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kern w:val="0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left="851" w:hanging="284"/>
      <w:jc w:val="both"/>
    </w:pPr>
    <w:rPr>
      <w:rFonts w:ascii="Times New Roman" w:eastAsia="Times New Roman" w:hAnsi="Times New Roman"/>
      <w:kern w:val="0"/>
      <w:szCs w:val="20"/>
      <w:lang w:eastAsia="pl-PL"/>
    </w:rPr>
  </w:style>
  <w:style w:type="paragraph" w:styleId="Tekstpodstawowy">
    <w:name w:val="Body Text"/>
    <w:basedOn w:val="Normalny"/>
    <w:pPr>
      <w:spacing w:after="0" w:line="360" w:lineRule="auto"/>
      <w:jc w:val="both"/>
    </w:pPr>
    <w:rPr>
      <w:rFonts w:ascii="Times New Roman" w:eastAsia="Times New Roman" w:hAnsi="Times New Roman"/>
      <w:kern w:val="0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center"/>
    </w:pPr>
    <w:rPr>
      <w:rFonts w:ascii="Times New Roman" w:eastAsia="Times New Roman" w:hAnsi="Times New Roman"/>
      <w:b/>
      <w:kern w:val="0"/>
      <w:szCs w:val="20"/>
      <w:lang w:eastAsia="pl-PL"/>
    </w:rPr>
  </w:style>
  <w:style w:type="paragraph" w:styleId="Tekstdymka">
    <w:name w:val="Balloon Text"/>
    <w:basedOn w:val="Normalny"/>
    <w:link w:val="TekstdymkaZnak"/>
    <w:rsid w:val="003261E7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Ratajczak</dc:creator>
  <cp:keywords/>
  <cp:lastModifiedBy>Joanna Ratajczak</cp:lastModifiedBy>
  <cp:revision>5</cp:revision>
  <cp:lastPrinted>2025-12-22T10:01:00Z</cp:lastPrinted>
  <dcterms:created xsi:type="dcterms:W3CDTF">2025-12-22T09:53:00Z</dcterms:created>
  <dcterms:modified xsi:type="dcterms:W3CDTF">2025-12-22T10:01:00Z</dcterms:modified>
</cp:coreProperties>
</file>