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77777777" w:rsidR="00930A96" w:rsidRPr="00AD45A9" w:rsidRDefault="002125C6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125C6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2125C6">
        <w:rPr>
          <w:rFonts w:ascii="Arial" w:hAnsi="Arial" w:cs="Arial"/>
          <w:sz w:val="24"/>
          <w:szCs w:val="24"/>
        </w:rPr>
        <w:t>2025-12-16</w:t>
      </w:r>
    </w:p>
    <w:p w14:paraId="256D5293" w14:textId="77777777" w:rsidR="00930A96" w:rsidRPr="00AD45A9" w:rsidRDefault="002125C6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25C6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E05AA31" w14:textId="77777777" w:rsidR="00930A96" w:rsidRPr="00AD45A9" w:rsidRDefault="002125C6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2125C6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125C6">
        <w:rPr>
          <w:rFonts w:ascii="Arial" w:hAnsi="Arial" w:cs="Arial"/>
          <w:sz w:val="24"/>
          <w:szCs w:val="24"/>
        </w:rPr>
        <w:t>66</w:t>
      </w:r>
    </w:p>
    <w:p w14:paraId="6A5EFD01" w14:textId="77777777" w:rsidR="00930A96" w:rsidRPr="00AD45A9" w:rsidRDefault="002125C6" w:rsidP="00930A96">
      <w:pPr>
        <w:rPr>
          <w:rFonts w:ascii="Arial" w:hAnsi="Arial" w:cs="Arial"/>
          <w:sz w:val="24"/>
          <w:szCs w:val="24"/>
        </w:rPr>
      </w:pPr>
      <w:r w:rsidRPr="002125C6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2125C6">
        <w:rPr>
          <w:rFonts w:ascii="Arial" w:hAnsi="Arial" w:cs="Arial"/>
          <w:sz w:val="24"/>
          <w:szCs w:val="24"/>
        </w:rPr>
        <w:t>Kraków</w:t>
      </w:r>
    </w:p>
    <w:p w14:paraId="591CFC15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FFA0F9" w14:textId="31F88B4F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9CAA283" w14:textId="309CE2D9" w:rsidR="009E1AB1" w:rsidRPr="00A03ADD" w:rsidRDefault="009E1AB1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Nr pisma: SZP-271-62/25.</w:t>
      </w:r>
      <w:r w:rsidR="00C674B4">
        <w:rPr>
          <w:rFonts w:ascii="Arial" w:hAnsi="Arial" w:cs="Arial"/>
          <w:bCs/>
          <w:sz w:val="18"/>
          <w:szCs w:val="18"/>
        </w:rPr>
        <w:t>1075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34CF472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EE95CB7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969F24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263E692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6B4934B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883832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24A0B10C" w:rsidR="00930A96" w:rsidRPr="004E4B64" w:rsidRDefault="002125C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5C6">
              <w:rPr>
                <w:rFonts w:ascii="Arial" w:hAnsi="Arial" w:cs="Arial"/>
                <w:bCs/>
                <w:sz w:val="24"/>
                <w:szCs w:val="24"/>
              </w:rPr>
              <w:t xml:space="preserve">Ochrona stacji roboczych </w:t>
            </w:r>
            <w:r w:rsidR="005D32A8"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Pr="002125C6">
              <w:rPr>
                <w:rFonts w:ascii="Arial" w:hAnsi="Arial" w:cs="Arial"/>
                <w:bCs/>
                <w:sz w:val="24"/>
                <w:szCs w:val="24"/>
              </w:rPr>
              <w:t xml:space="preserve"> serwerów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25C6" w:rsidRPr="004E4B64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4E4B6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7777777" w:rsidR="002125C6" w:rsidRPr="004E4B6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25C6">
              <w:rPr>
                <w:rFonts w:ascii="Arial" w:hAnsi="Arial" w:cs="Arial"/>
                <w:bCs/>
                <w:sz w:val="24"/>
                <w:szCs w:val="24"/>
              </w:rPr>
              <w:t>SZP-271-62/25</w:t>
            </w:r>
          </w:p>
        </w:tc>
      </w:tr>
    </w:tbl>
    <w:p w14:paraId="73366EE2" w14:textId="77777777" w:rsidR="005D32A8" w:rsidRDefault="005D32A8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8EFECA8" w14:textId="77777777" w:rsidR="005D32A8" w:rsidRDefault="005D32A8" w:rsidP="005D32A8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>Inwestycja: </w:t>
      </w:r>
      <w:r>
        <w:rPr>
          <w:rFonts w:ascii="Arial" w:hAnsi="Arial"/>
          <w:bCs w:val="0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>
        <w:rPr>
          <w:rFonts w:ascii="Arial" w:hAnsi="Arial"/>
          <w:bCs w:val="0"/>
          <w:sz w:val="24"/>
          <w:szCs w:val="24"/>
        </w:rPr>
        <w:t>a</w:t>
      </w:r>
    </w:p>
    <w:p w14:paraId="5756D7A0" w14:textId="77777777" w:rsidR="005D32A8" w:rsidRDefault="005D32A8" w:rsidP="005D32A8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 xml:space="preserve">Projekt: </w:t>
      </w:r>
      <w:r>
        <w:rPr>
          <w:rFonts w:ascii="Arial" w:hAnsi="Arial"/>
          <w:bCs w:val="0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77777777" w:rsidR="005D32A8" w:rsidRDefault="005D32A8" w:rsidP="005D32A8">
      <w:pPr>
        <w:pStyle w:val="Tytu"/>
        <w:spacing w:line="360" w:lineRule="auto"/>
        <w:rPr>
          <w:rFonts w:ascii="Arial" w:hAnsi="Arial"/>
          <w:bCs w:val="0"/>
          <w:sz w:val="24"/>
          <w:szCs w:val="24"/>
        </w:rPr>
      </w:pPr>
      <w:r>
        <w:rPr>
          <w:rFonts w:ascii="Arial" w:hAnsi="Arial"/>
          <w:bCs w:val="0"/>
          <w:sz w:val="24"/>
          <w:szCs w:val="24"/>
        </w:rPr>
        <w:t xml:space="preserve">Zadanie: </w:t>
      </w:r>
      <w:r>
        <w:rPr>
          <w:rFonts w:ascii="Arial" w:hAnsi="Arial"/>
          <w:bCs w:val="0"/>
          <w:sz w:val="24"/>
          <w:szCs w:val="24"/>
        </w:rPr>
        <w:tab/>
        <w:t>Zwiększenie poziomu cyberbezpieczeństwa w Szpitalu</w:t>
      </w:r>
    </w:p>
    <w:p w14:paraId="28027AB4" w14:textId="77777777" w:rsidR="005D32A8" w:rsidRDefault="005D32A8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66BEFAB7" w14:textId="1E8B5D0E" w:rsidR="00EF1037" w:rsidRDefault="005C0930" w:rsidP="000E26B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lastRenderedPageBreak/>
        <w:t xml:space="preserve">Zamawiający, </w:t>
      </w:r>
      <w:r w:rsidR="002125C6" w:rsidRPr="002125C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2125C6" w:rsidRPr="002125C6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07417EB" w14:textId="77777777" w:rsidR="00796B16" w:rsidRDefault="000E26B7" w:rsidP="005D32A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1AB1">
        <w:rPr>
          <w:rFonts w:ascii="Arial" w:hAnsi="Arial" w:cs="Arial"/>
          <w:sz w:val="24"/>
          <w:szCs w:val="24"/>
        </w:rPr>
        <w:t xml:space="preserve">1. </w:t>
      </w:r>
      <w:r w:rsidR="009E1AB1" w:rsidRPr="009E1AB1">
        <w:rPr>
          <w:rFonts w:ascii="Arial" w:hAnsi="Arial" w:cs="Arial"/>
          <w:sz w:val="24"/>
          <w:szCs w:val="24"/>
        </w:rPr>
        <w:t>W</w:t>
      </w:r>
      <w:r w:rsidR="004F1925" w:rsidRPr="009E1AB1">
        <w:rPr>
          <w:rFonts w:ascii="Arial" w:hAnsi="Arial" w:cs="Arial"/>
          <w:sz w:val="24"/>
          <w:szCs w:val="24"/>
        </w:rPr>
        <w:t xml:space="preserve"> SWZ z dnia </w:t>
      </w:r>
      <w:r w:rsidR="005D32A8" w:rsidRPr="009E1AB1">
        <w:rPr>
          <w:rFonts w:ascii="Arial" w:hAnsi="Arial" w:cs="Arial"/>
          <w:sz w:val="24"/>
          <w:szCs w:val="24"/>
        </w:rPr>
        <w:t>02.12.2025 r.</w:t>
      </w:r>
      <w:r w:rsidR="00796B16">
        <w:rPr>
          <w:rFonts w:ascii="Arial" w:hAnsi="Arial" w:cs="Arial"/>
          <w:sz w:val="24"/>
          <w:szCs w:val="24"/>
        </w:rPr>
        <w:t>:</w:t>
      </w:r>
    </w:p>
    <w:p w14:paraId="6979039D" w14:textId="05AECE7D" w:rsidR="005D32A8" w:rsidRDefault="00796B16" w:rsidP="00796B16">
      <w:pPr>
        <w:spacing w:after="12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>a)</w:t>
      </w:r>
      <w:r w:rsidR="005D32A8" w:rsidRPr="009E1AB1">
        <w:rPr>
          <w:rFonts w:ascii="Arial" w:hAnsi="Arial" w:cs="Arial"/>
          <w:sz w:val="24"/>
          <w:szCs w:val="24"/>
        </w:rPr>
        <w:t xml:space="preserve"> </w:t>
      </w:r>
      <w:r w:rsidR="004F1925" w:rsidRPr="009E1AB1">
        <w:rPr>
          <w:rFonts w:ascii="Arial" w:hAnsi="Arial" w:cs="Arial"/>
          <w:sz w:val="24"/>
          <w:szCs w:val="24"/>
        </w:rPr>
        <w:t xml:space="preserve">w pkt </w:t>
      </w:r>
      <w:r w:rsidR="005D32A8" w:rsidRPr="009E1AB1">
        <w:rPr>
          <w:rFonts w:ascii="Arial" w:hAnsi="Arial" w:cs="Arial"/>
          <w:sz w:val="24"/>
          <w:szCs w:val="24"/>
        </w:rPr>
        <w:t>8.1 pkt. 2 Zamawiający d</w:t>
      </w:r>
      <w:r w:rsidR="004F1925" w:rsidRPr="009E1AB1">
        <w:rPr>
          <w:rFonts w:ascii="Arial" w:hAnsi="Arial" w:cs="Arial"/>
          <w:sz w:val="24"/>
          <w:szCs w:val="24"/>
        </w:rPr>
        <w:t xml:space="preserve">opisuje </w:t>
      </w:r>
      <w:r w:rsidR="005D32A8" w:rsidRPr="009E1AB1">
        <w:rPr>
          <w:rFonts w:ascii="Arial" w:hAnsi="Arial" w:cs="Arial"/>
          <w:sz w:val="24"/>
          <w:szCs w:val="24"/>
        </w:rPr>
        <w:t>instrukcję w zakresie  wypełnienia JEDZ-a  o następującej treści</w:t>
      </w:r>
      <w:r w:rsidR="005D32A8">
        <w:rPr>
          <w:rFonts w:ascii="Arial" w:hAnsi="Arial" w:cs="Arial"/>
          <w:sz w:val="24"/>
          <w:szCs w:val="24"/>
        </w:rPr>
        <w:t xml:space="preserve">: </w:t>
      </w:r>
      <w:r w:rsidR="005D32A8" w:rsidRPr="00B314EF">
        <w:rPr>
          <w:rFonts w:ascii="Arial" w:hAnsi="Arial" w:cs="Arial"/>
          <w:sz w:val="18"/>
          <w:szCs w:val="18"/>
        </w:rPr>
        <w:t xml:space="preserve">(dokument JEDZ w formacie .xml, należy pobrać ze strony internetowej prowadzonego postępowania, a następnie zaimportować poprzez narzędzie na stronie internetowej </w:t>
      </w:r>
      <w:hyperlink r:id="rId7" w:history="1">
        <w:r w:rsidR="005D32A8" w:rsidRPr="00B314EF">
          <w:rPr>
            <w:rStyle w:val="Hipercze"/>
            <w:rFonts w:ascii="Arial" w:hAnsi="Arial" w:cs="Arial"/>
            <w:sz w:val="18"/>
            <w:szCs w:val="18"/>
          </w:rPr>
          <w:t>https://espd.uzp.gov.pl/</w:t>
        </w:r>
      </w:hyperlink>
      <w:r w:rsidR="005D32A8" w:rsidRPr="00B314EF">
        <w:rPr>
          <w:rFonts w:ascii="Arial" w:hAnsi="Arial" w:cs="Arial"/>
          <w:sz w:val="18"/>
          <w:szCs w:val="18"/>
        </w:rPr>
        <w:t xml:space="preserve"> i wypełnić. Wypełnianie dokumentu należy rozpocząć od wyboru w polu: „Rodzaj procedury”, określenia: „Procedura otwarta”. Po zakończeniu wypełniania dokumentu, należy go pobrać w formacie PDF, podpisać kwalifikowanym podpisem elektronicznym i złożyć wraz z ofertą)</w:t>
      </w:r>
      <w:r w:rsidR="005D32A8">
        <w:rPr>
          <w:rFonts w:ascii="Arial" w:hAnsi="Arial" w:cs="Arial"/>
          <w:sz w:val="18"/>
          <w:szCs w:val="18"/>
        </w:rPr>
        <w:t>.</w:t>
      </w:r>
    </w:p>
    <w:p w14:paraId="43FCDA0D" w14:textId="56C2264B" w:rsidR="00E90FBB" w:rsidRDefault="00E90FBB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90FBB">
        <w:rPr>
          <w:rFonts w:ascii="Arial" w:hAnsi="Arial" w:cs="Arial"/>
          <w:sz w:val="24"/>
          <w:szCs w:val="24"/>
        </w:rPr>
        <w:t>b)</w:t>
      </w:r>
      <w:r>
        <w:rPr>
          <w:rFonts w:ascii="Arial" w:hAnsi="Arial" w:cs="Arial"/>
          <w:sz w:val="24"/>
          <w:szCs w:val="24"/>
        </w:rPr>
        <w:t xml:space="preserve"> w pkt. 10.3 SWZ </w:t>
      </w:r>
      <w:r w:rsidRPr="009E1AB1">
        <w:rPr>
          <w:rFonts w:ascii="Arial" w:hAnsi="Arial" w:cs="Arial"/>
          <w:sz w:val="24"/>
          <w:szCs w:val="24"/>
        </w:rPr>
        <w:t>Zamawiający</w:t>
      </w:r>
      <w:r>
        <w:rPr>
          <w:rFonts w:ascii="Arial" w:hAnsi="Arial" w:cs="Arial"/>
          <w:sz w:val="24"/>
          <w:szCs w:val="24"/>
        </w:rPr>
        <w:t xml:space="preserve"> zmienia zapis: „(…) o którym mowa w pkt . 9.1 (…)” na zapis „(…) o którym mowa w pkt . 8.1 (…)” </w:t>
      </w:r>
    </w:p>
    <w:p w14:paraId="1D91FA86" w14:textId="703BDF92" w:rsidR="00796B16" w:rsidRPr="009E1AB1" w:rsidRDefault="00E90FBB" w:rsidP="00796B1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>c</w:t>
      </w:r>
      <w:r w:rsidR="00796B16" w:rsidRPr="00796B16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 xml:space="preserve">w pkt. </w:t>
      </w:r>
      <w:r w:rsidR="00796B16">
        <w:rPr>
          <w:rFonts w:ascii="Arial" w:hAnsi="Arial" w:cs="Arial"/>
          <w:sz w:val="24"/>
          <w:szCs w:val="24"/>
        </w:rPr>
        <w:t>23.2</w:t>
      </w:r>
      <w:r>
        <w:rPr>
          <w:rFonts w:ascii="Arial" w:hAnsi="Arial" w:cs="Arial"/>
          <w:sz w:val="24"/>
          <w:szCs w:val="24"/>
        </w:rPr>
        <w:t xml:space="preserve"> SWZ</w:t>
      </w:r>
      <w:r w:rsidR="00796B16">
        <w:rPr>
          <w:rFonts w:ascii="Arial" w:hAnsi="Arial" w:cs="Arial"/>
          <w:sz w:val="24"/>
          <w:szCs w:val="24"/>
        </w:rPr>
        <w:t xml:space="preserve"> </w:t>
      </w:r>
      <w:r w:rsidR="00796B16" w:rsidRPr="009E1AB1">
        <w:rPr>
          <w:rFonts w:ascii="Arial" w:hAnsi="Arial" w:cs="Arial"/>
          <w:sz w:val="24"/>
          <w:szCs w:val="24"/>
        </w:rPr>
        <w:t>Zamawiający dopisuje</w:t>
      </w:r>
      <w:r w:rsidR="00796B16">
        <w:rPr>
          <w:rFonts w:ascii="Arial" w:hAnsi="Arial" w:cs="Arial"/>
          <w:sz w:val="24"/>
          <w:szCs w:val="24"/>
        </w:rPr>
        <w:t xml:space="preserve">  </w:t>
      </w:r>
      <w:r w:rsidR="00796B16" w:rsidRPr="009E1AB1">
        <w:rPr>
          <w:rFonts w:ascii="Arial" w:hAnsi="Arial" w:cs="Arial"/>
          <w:b/>
          <w:sz w:val="24"/>
          <w:szCs w:val="24"/>
          <w:lang w:eastAsia="ar-SA"/>
        </w:rPr>
        <w:t xml:space="preserve">po pkt 3) </w:t>
      </w:r>
      <w:r w:rsidR="00796B16">
        <w:rPr>
          <w:rFonts w:ascii="Arial" w:hAnsi="Arial" w:cs="Arial"/>
          <w:b/>
          <w:sz w:val="24"/>
          <w:szCs w:val="24"/>
          <w:lang w:eastAsia="ar-SA"/>
        </w:rPr>
        <w:t xml:space="preserve">nowy </w:t>
      </w:r>
      <w:r w:rsidR="00796B16" w:rsidRPr="009E1AB1">
        <w:rPr>
          <w:rFonts w:ascii="Arial" w:hAnsi="Arial" w:cs="Arial"/>
          <w:b/>
          <w:sz w:val="24"/>
          <w:szCs w:val="24"/>
          <w:lang w:eastAsia="ar-SA"/>
        </w:rPr>
        <w:t>pkt 4) o następującej treści:</w:t>
      </w:r>
    </w:p>
    <w:p w14:paraId="0444AFD0" w14:textId="5CB593FF" w:rsidR="00796B16" w:rsidRDefault="00796B16" w:rsidP="00796B16">
      <w:pPr>
        <w:suppressAutoHyphens/>
        <w:autoSpaceDN w:val="0"/>
        <w:spacing w:after="120" w:line="360" w:lineRule="auto"/>
        <w:jc w:val="both"/>
        <w:textAlignment w:val="baseline"/>
        <w:rPr>
          <w:rFonts w:ascii="Arial" w:hAnsi="Arial" w:cs="Arial"/>
          <w:bCs/>
          <w:sz w:val="24"/>
          <w:szCs w:val="24"/>
          <w:lang w:eastAsia="ar-SA"/>
        </w:rPr>
      </w:pPr>
      <w:r w:rsidRPr="009E1AB1">
        <w:rPr>
          <w:rFonts w:ascii="Arial" w:hAnsi="Arial" w:cs="Arial"/>
          <w:b/>
          <w:sz w:val="24"/>
          <w:szCs w:val="24"/>
          <w:lang w:eastAsia="ar-SA"/>
        </w:rPr>
        <w:t>„</w:t>
      </w:r>
      <w:r w:rsidRPr="009E1AB1">
        <w:rPr>
          <w:rFonts w:ascii="Arial" w:hAnsi="Arial" w:cs="Arial"/>
          <w:bCs/>
          <w:sz w:val="24"/>
          <w:szCs w:val="24"/>
          <w:lang w:eastAsia="ar-SA"/>
        </w:rPr>
        <w:t>4) wystąpienia siły wyższej</w:t>
      </w:r>
      <w:r w:rsidRPr="009E1AB1">
        <w:rPr>
          <w:rFonts w:ascii="Arial" w:hAnsi="Arial" w:cs="Arial"/>
          <w:bCs/>
          <w:sz w:val="24"/>
          <w:szCs w:val="24"/>
        </w:rPr>
        <w:t xml:space="preserve"> a wartość zmiany nie przekracza 50% zamówienia.</w:t>
      </w:r>
      <w:r w:rsidRPr="009E1AB1">
        <w:rPr>
          <w:rFonts w:ascii="Arial" w:hAnsi="Arial" w:cs="Arial"/>
          <w:bCs/>
          <w:sz w:val="24"/>
          <w:szCs w:val="24"/>
          <w:lang w:eastAsia="ar-SA"/>
        </w:rPr>
        <w:t xml:space="preserve">” </w:t>
      </w:r>
    </w:p>
    <w:p w14:paraId="24C11010" w14:textId="77777777" w:rsidR="00796B16" w:rsidRPr="00796B16" w:rsidRDefault="00796B16" w:rsidP="00796B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1001C7B1" w14:textId="4336D361" w:rsidR="000E26B7" w:rsidRPr="009E1AB1" w:rsidRDefault="005D32A8" w:rsidP="005D32A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E1AB1">
        <w:rPr>
          <w:rFonts w:ascii="Arial" w:hAnsi="Arial" w:cs="Arial"/>
          <w:sz w:val="24"/>
          <w:szCs w:val="24"/>
        </w:rPr>
        <w:t xml:space="preserve">2. </w:t>
      </w:r>
      <w:r w:rsidR="000E26B7" w:rsidRPr="009E1AB1">
        <w:rPr>
          <w:rFonts w:ascii="Arial" w:hAnsi="Arial" w:cs="Arial"/>
          <w:sz w:val="24"/>
          <w:szCs w:val="24"/>
        </w:rPr>
        <w:t xml:space="preserve">W załączniku nr 2 do SWZ </w:t>
      </w:r>
      <w:r w:rsidR="009E1AB1" w:rsidRPr="009E1AB1">
        <w:rPr>
          <w:rFonts w:ascii="Arial" w:hAnsi="Arial" w:cs="Arial"/>
          <w:sz w:val="24"/>
          <w:szCs w:val="24"/>
        </w:rPr>
        <w:t xml:space="preserve">(oferta) </w:t>
      </w:r>
      <w:r w:rsidR="000E26B7" w:rsidRPr="009E1AB1">
        <w:rPr>
          <w:rFonts w:ascii="Arial" w:hAnsi="Arial" w:cs="Arial"/>
          <w:sz w:val="24"/>
          <w:szCs w:val="24"/>
        </w:rPr>
        <w:t>zamawiający poprawił</w:t>
      </w:r>
      <w:r w:rsidR="00111490">
        <w:rPr>
          <w:rFonts w:ascii="Arial" w:hAnsi="Arial" w:cs="Arial"/>
          <w:sz w:val="24"/>
          <w:szCs w:val="24"/>
        </w:rPr>
        <w:t xml:space="preserve"> </w:t>
      </w:r>
      <w:r w:rsidR="000E26B7" w:rsidRPr="009E1AB1">
        <w:rPr>
          <w:rFonts w:ascii="Arial" w:hAnsi="Arial" w:cs="Arial"/>
          <w:sz w:val="24"/>
          <w:szCs w:val="24"/>
        </w:rPr>
        <w:t xml:space="preserve">tabelę </w:t>
      </w:r>
      <w:r w:rsidRPr="009E1AB1">
        <w:rPr>
          <w:rFonts w:ascii="Arial" w:hAnsi="Arial" w:cs="Arial"/>
          <w:sz w:val="24"/>
          <w:szCs w:val="24"/>
        </w:rPr>
        <w:t xml:space="preserve">o nazwie (Cena za poszczególne pozycje) </w:t>
      </w:r>
      <w:r w:rsidR="004F1925" w:rsidRPr="009E1AB1">
        <w:rPr>
          <w:rFonts w:ascii="Arial" w:hAnsi="Arial" w:cs="Arial"/>
          <w:sz w:val="24"/>
          <w:szCs w:val="24"/>
        </w:rPr>
        <w:t>w następujący sposób:</w:t>
      </w:r>
    </w:p>
    <w:tbl>
      <w:tblPr>
        <w:tblW w:w="910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"/>
        <w:gridCol w:w="2268"/>
        <w:gridCol w:w="1134"/>
        <w:gridCol w:w="567"/>
        <w:gridCol w:w="1984"/>
        <w:gridCol w:w="1134"/>
        <w:gridCol w:w="1701"/>
      </w:tblGrid>
      <w:tr w:rsidR="004F1925" w:rsidRPr="00921C20" w14:paraId="6E6E12D8" w14:textId="77777777" w:rsidTr="006F193A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D9E5F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Nr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15FA8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Nazwa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F6BE6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Jednostka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B356A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Ilość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CFBD9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Wartość netto</w:t>
            </w:r>
          </w:p>
          <w:p w14:paraId="0E869398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8E6F0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VAT (%)</w:t>
            </w:r>
          </w:p>
          <w:p w14:paraId="2B207249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CD1FFB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color w:val="000000"/>
              </w:rPr>
              <w:t>Wartość brutto</w:t>
            </w:r>
          </w:p>
          <w:p w14:paraId="5650A245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  <w:b/>
                <w:bCs/>
                <w:color w:val="000000"/>
              </w:rPr>
            </w:pPr>
          </w:p>
        </w:tc>
      </w:tr>
      <w:tr w:rsidR="004F1925" w:rsidRPr="000210C1" w14:paraId="339286E7" w14:textId="77777777" w:rsidTr="006F193A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5EA3F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83D71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9E7A0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7BB37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621DF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E2946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2444A" w14:textId="77777777" w:rsidR="004F1925" w:rsidRPr="00263224" w:rsidRDefault="004F1925" w:rsidP="006F19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F73182" w:rsidRPr="00921C20" w14:paraId="67008B1E" w14:textId="77777777" w:rsidTr="00CA3451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D54C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386D9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8FC2F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909B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B7C20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(kol. 4x5)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5AE2C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77998" w14:textId="77777777" w:rsidR="00F73182" w:rsidRPr="00263224" w:rsidRDefault="00F73182" w:rsidP="00CA345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  <w:t>(kol. 5+6)</w:t>
            </w:r>
          </w:p>
        </w:tc>
      </w:tr>
      <w:tr w:rsidR="00263224" w14:paraId="414506C2" w14:textId="77777777" w:rsidTr="0026322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793E5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170EA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750 licencji- system ochrony stacji i serwerów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587BE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5497C" w14:textId="77777777" w:rsidR="00263224" w:rsidRPr="00263224" w:rsidRDefault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750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0DC23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79E622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7E81C3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263224" w14:paraId="59E2CA95" w14:textId="77777777" w:rsidTr="0026322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1100E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198D0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15 licencji - system ochrony dostępu stacji i serwerów CORE bezterminowy serwis 3 lata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05874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E1B67" w14:textId="77777777" w:rsidR="00263224" w:rsidRPr="00263224" w:rsidRDefault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E2047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0A8FFCF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6A94FE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263224" w14:paraId="4FF9E1F1" w14:textId="77777777" w:rsidTr="0026322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2AF23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5B8F7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 xml:space="preserve">175 x security Key 5 NFC + Security Key C NFC komplet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5C142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3DF9D" w14:textId="77777777" w:rsidR="00263224" w:rsidRPr="00263224" w:rsidRDefault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175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64D53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9120FA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AAD6A8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</w:tr>
      <w:tr w:rsidR="00263224" w14:paraId="5791E62C" w14:textId="77777777" w:rsidTr="00263224">
        <w:trPr>
          <w:trHeight w:val="250"/>
        </w:trPr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DBE81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2408A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komputer przenośny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2DAA1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A2CED" w14:textId="77777777" w:rsidR="00263224" w:rsidRPr="00263224" w:rsidRDefault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i/>
                <w:iCs/>
                <w:color w:val="000000"/>
              </w:rPr>
            </w:pPr>
            <w:r w:rsidRPr="00263224">
              <w:rPr>
                <w:rFonts w:ascii="Arial" w:eastAsia="Calibri" w:hAnsi="Arial" w:cs="Arial"/>
                <w:i/>
                <w:iCs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A6326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27AADF3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703AF0" w14:textId="77777777" w:rsidR="00263224" w:rsidRPr="00263224" w:rsidRDefault="00263224" w:rsidP="0026322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i/>
                <w:iCs/>
                <w:color w:val="000000"/>
              </w:rPr>
            </w:pPr>
          </w:p>
        </w:tc>
      </w:tr>
    </w:tbl>
    <w:p w14:paraId="05C224A2" w14:textId="3B43FAAE" w:rsidR="00A03ADD" w:rsidRDefault="00A03ADD" w:rsidP="00A03AD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C58D1AF" w14:textId="27A24EB3" w:rsidR="005D32A8" w:rsidRPr="009E1AB1" w:rsidRDefault="005D32A8" w:rsidP="00A03AD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E1AB1">
        <w:rPr>
          <w:rFonts w:ascii="Arial" w:hAnsi="Arial" w:cs="Arial"/>
          <w:sz w:val="24"/>
          <w:szCs w:val="24"/>
        </w:rPr>
        <w:t>3.</w:t>
      </w:r>
      <w:r w:rsidRPr="009E1AB1">
        <w:rPr>
          <w:rFonts w:ascii="Arial" w:hAnsi="Arial" w:cs="Arial"/>
          <w:b/>
          <w:bCs/>
          <w:sz w:val="24"/>
          <w:szCs w:val="24"/>
        </w:rPr>
        <w:t xml:space="preserve"> </w:t>
      </w:r>
      <w:r w:rsidR="000E26B7" w:rsidRPr="009E1AB1">
        <w:rPr>
          <w:rFonts w:ascii="Arial" w:hAnsi="Arial" w:cs="Arial"/>
          <w:sz w:val="24"/>
          <w:szCs w:val="24"/>
        </w:rPr>
        <w:t>Zamawiający</w:t>
      </w:r>
      <w:r w:rsidR="005B3148">
        <w:rPr>
          <w:rFonts w:ascii="Arial" w:hAnsi="Arial" w:cs="Arial"/>
          <w:sz w:val="24"/>
          <w:szCs w:val="24"/>
        </w:rPr>
        <w:t xml:space="preserve"> modyfikuje</w:t>
      </w:r>
      <w:r w:rsidR="003C1A08" w:rsidRPr="003C1A08">
        <w:rPr>
          <w:rFonts w:ascii="Arial" w:hAnsi="Arial" w:cs="Arial"/>
          <w:sz w:val="24"/>
          <w:szCs w:val="24"/>
        </w:rPr>
        <w:t xml:space="preserve"> </w:t>
      </w:r>
      <w:r w:rsidR="003C1A08" w:rsidRPr="009E1AB1">
        <w:rPr>
          <w:rFonts w:ascii="Arial" w:hAnsi="Arial" w:cs="Arial"/>
          <w:sz w:val="24"/>
          <w:szCs w:val="24"/>
        </w:rPr>
        <w:t xml:space="preserve">załącznik nr </w:t>
      </w:r>
      <w:r w:rsidR="000A4F20">
        <w:rPr>
          <w:rFonts w:ascii="Arial" w:hAnsi="Arial" w:cs="Arial"/>
          <w:sz w:val="24"/>
          <w:szCs w:val="24"/>
        </w:rPr>
        <w:t>7</w:t>
      </w:r>
      <w:r w:rsidR="003C1A08" w:rsidRPr="009E1AB1">
        <w:rPr>
          <w:rFonts w:ascii="Arial" w:hAnsi="Arial" w:cs="Arial"/>
          <w:sz w:val="24"/>
          <w:szCs w:val="24"/>
        </w:rPr>
        <w:t xml:space="preserve"> do SWZ (projekt umowy)</w:t>
      </w:r>
      <w:r w:rsidR="003C1A08">
        <w:rPr>
          <w:rFonts w:ascii="Arial" w:hAnsi="Arial" w:cs="Arial"/>
          <w:sz w:val="24"/>
          <w:szCs w:val="24"/>
        </w:rPr>
        <w:t xml:space="preserve">, który stanowi załącznik do pisma. </w:t>
      </w:r>
    </w:p>
    <w:p w14:paraId="47A51D1E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245AD8D3" w14:textId="60F7577E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6245D8C" w14:textId="6C25B034" w:rsidR="002A64EC" w:rsidRDefault="002A64EC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EAEC2BE" w14:textId="77777777" w:rsidR="00263224" w:rsidRDefault="00263224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58CF74E9" w14:textId="77777777" w:rsidR="00263224" w:rsidRDefault="00263224" w:rsidP="002A64EC">
      <w:pPr>
        <w:pStyle w:val="Tekstpodstawowy"/>
        <w:ind w:right="-2"/>
        <w:jc w:val="left"/>
        <w:rPr>
          <w:rFonts w:ascii="Arial" w:hAnsi="Arial" w:cs="Arial"/>
          <w:szCs w:val="24"/>
          <w:u w:val="single"/>
        </w:rPr>
      </w:pPr>
    </w:p>
    <w:p w14:paraId="7CE5ADE7" w14:textId="1171E0F3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 w:rsidRPr="00255E47">
        <w:rPr>
          <w:rFonts w:ascii="Arial" w:hAnsi="Arial" w:cs="Arial"/>
          <w:szCs w:val="24"/>
          <w:u w:val="single"/>
        </w:rPr>
        <w:t>Załączniki do pisma</w:t>
      </w:r>
      <w:r>
        <w:rPr>
          <w:rFonts w:ascii="Arial" w:hAnsi="Arial" w:cs="Arial"/>
          <w:szCs w:val="24"/>
        </w:rPr>
        <w:t>:</w:t>
      </w:r>
    </w:p>
    <w:p w14:paraId="119454BC" w14:textId="1912BDC2" w:rsidR="002A64EC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1x formularz ofertowy,</w:t>
      </w:r>
    </w:p>
    <w:p w14:paraId="3EE4F55B" w14:textId="3534744E" w:rsidR="002A64EC" w:rsidRPr="0022485D" w:rsidRDefault="002A64EC" w:rsidP="002A64EC">
      <w:pPr>
        <w:pStyle w:val="Tekstpodstawowy"/>
        <w:ind w:right="-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1x projekt umowy.</w:t>
      </w:r>
    </w:p>
    <w:sectPr w:rsidR="002A64EC" w:rsidRPr="0022485D" w:rsidSect="00930A9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CCEA3" w14:textId="77777777" w:rsidR="002D4992" w:rsidRDefault="002D4992">
      <w:r>
        <w:separator/>
      </w:r>
    </w:p>
  </w:endnote>
  <w:endnote w:type="continuationSeparator" w:id="0">
    <w:p w14:paraId="51F14C71" w14:textId="77777777" w:rsidR="002D4992" w:rsidRDefault="002D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17FB" w14:textId="77777777" w:rsidR="002D4992" w:rsidRDefault="002D4992">
      <w:r>
        <w:separator/>
      </w:r>
    </w:p>
  </w:footnote>
  <w:footnote w:type="continuationSeparator" w:id="0">
    <w:p w14:paraId="58C37C29" w14:textId="77777777" w:rsidR="002D4992" w:rsidRDefault="002D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2"/>
  </w:num>
  <w:num w:numId="2" w16cid:durableId="357852941">
    <w:abstractNumId w:val="0"/>
  </w:num>
  <w:num w:numId="3" w16cid:durableId="428432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7D02"/>
    <w:rsid w:val="000613E0"/>
    <w:rsid w:val="000A4F20"/>
    <w:rsid w:val="000E26B7"/>
    <w:rsid w:val="00111490"/>
    <w:rsid w:val="001A571A"/>
    <w:rsid w:val="002125C6"/>
    <w:rsid w:val="0022485D"/>
    <w:rsid w:val="00255E47"/>
    <w:rsid w:val="00263224"/>
    <w:rsid w:val="002A64EC"/>
    <w:rsid w:val="002B1C74"/>
    <w:rsid w:val="002C27DF"/>
    <w:rsid w:val="002D4992"/>
    <w:rsid w:val="00353FA7"/>
    <w:rsid w:val="00384EFD"/>
    <w:rsid w:val="003C1A08"/>
    <w:rsid w:val="003E5429"/>
    <w:rsid w:val="004222DA"/>
    <w:rsid w:val="00453E59"/>
    <w:rsid w:val="00460DC4"/>
    <w:rsid w:val="004F1925"/>
    <w:rsid w:val="005079A4"/>
    <w:rsid w:val="0055546F"/>
    <w:rsid w:val="005B3148"/>
    <w:rsid w:val="005C0930"/>
    <w:rsid w:val="005D32A8"/>
    <w:rsid w:val="006736C6"/>
    <w:rsid w:val="006D4AE5"/>
    <w:rsid w:val="00735DBF"/>
    <w:rsid w:val="00796B16"/>
    <w:rsid w:val="007C025C"/>
    <w:rsid w:val="00854803"/>
    <w:rsid w:val="0087224A"/>
    <w:rsid w:val="009149C3"/>
    <w:rsid w:val="00930A96"/>
    <w:rsid w:val="00953AA1"/>
    <w:rsid w:val="0095641D"/>
    <w:rsid w:val="009D169F"/>
    <w:rsid w:val="009E1AB1"/>
    <w:rsid w:val="00A03ADD"/>
    <w:rsid w:val="00A3056E"/>
    <w:rsid w:val="00A4668B"/>
    <w:rsid w:val="00B26D41"/>
    <w:rsid w:val="00B361A9"/>
    <w:rsid w:val="00C152AE"/>
    <w:rsid w:val="00C674B4"/>
    <w:rsid w:val="00D1574A"/>
    <w:rsid w:val="00D248D2"/>
    <w:rsid w:val="00D43624"/>
    <w:rsid w:val="00E02559"/>
    <w:rsid w:val="00E03B3C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5D32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D32A8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spd.uzp.gov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393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4</cp:revision>
  <cp:lastPrinted>2001-02-10T18:08:00Z</cp:lastPrinted>
  <dcterms:created xsi:type="dcterms:W3CDTF">2025-12-18T10:14:00Z</dcterms:created>
  <dcterms:modified xsi:type="dcterms:W3CDTF">2025-12-19T09:41:00Z</dcterms:modified>
</cp:coreProperties>
</file>