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461E0" w14:textId="77777777" w:rsidR="006A5DF1" w:rsidRDefault="00EC23B4" w:rsidP="006A5DF1">
      <w:pPr>
        <w:spacing w:after="240"/>
        <w:jc w:val="right"/>
        <w:rPr>
          <w:sz w:val="22"/>
          <w:szCs w:val="22"/>
        </w:rPr>
      </w:pPr>
      <w:r w:rsidRPr="00EC23B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C23B4">
        <w:rPr>
          <w:sz w:val="22"/>
          <w:szCs w:val="22"/>
        </w:rPr>
        <w:t>2025-12-16</w:t>
      </w:r>
    </w:p>
    <w:p w14:paraId="65BBADAF" w14:textId="77777777" w:rsidR="00EC23B4" w:rsidRPr="00EC23B4" w:rsidRDefault="00EC23B4" w:rsidP="006A5DF1">
      <w:pPr>
        <w:rPr>
          <w:b/>
          <w:bCs/>
          <w:sz w:val="22"/>
          <w:szCs w:val="22"/>
        </w:rPr>
      </w:pPr>
      <w:r w:rsidRPr="00EC23B4">
        <w:rPr>
          <w:b/>
          <w:bCs/>
          <w:sz w:val="22"/>
          <w:szCs w:val="22"/>
        </w:rPr>
        <w:t>Akademia Górniczo - Hutnicza</w:t>
      </w:r>
    </w:p>
    <w:p w14:paraId="6C02EE36" w14:textId="77777777" w:rsidR="00EC23B4" w:rsidRPr="00EC23B4" w:rsidRDefault="00EC23B4" w:rsidP="006A5DF1">
      <w:pPr>
        <w:rPr>
          <w:b/>
          <w:bCs/>
          <w:sz w:val="22"/>
          <w:szCs w:val="22"/>
        </w:rPr>
      </w:pPr>
      <w:r w:rsidRPr="00EC23B4">
        <w:rPr>
          <w:b/>
          <w:bCs/>
          <w:sz w:val="22"/>
          <w:szCs w:val="22"/>
        </w:rPr>
        <w:t>im. Stanisława Staszica w Krakowie</w:t>
      </w:r>
    </w:p>
    <w:p w14:paraId="47796D13" w14:textId="77777777" w:rsidR="006A5DF1" w:rsidRPr="00D91931" w:rsidRDefault="00EC23B4" w:rsidP="006A5DF1">
      <w:pPr>
        <w:rPr>
          <w:b/>
          <w:bCs/>
          <w:sz w:val="22"/>
          <w:szCs w:val="22"/>
        </w:rPr>
      </w:pPr>
      <w:r w:rsidRPr="00EC23B4">
        <w:rPr>
          <w:b/>
          <w:bCs/>
          <w:sz w:val="22"/>
          <w:szCs w:val="22"/>
        </w:rPr>
        <w:t>Dział Zamówień Publicznych</w:t>
      </w:r>
    </w:p>
    <w:p w14:paraId="185A5BA1" w14:textId="77777777" w:rsidR="006A5DF1" w:rsidRPr="00BD5546" w:rsidRDefault="00EC23B4" w:rsidP="006A5DF1">
      <w:pPr>
        <w:rPr>
          <w:sz w:val="22"/>
          <w:szCs w:val="22"/>
        </w:rPr>
      </w:pPr>
      <w:r w:rsidRPr="00EC23B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C23B4">
        <w:rPr>
          <w:sz w:val="22"/>
          <w:szCs w:val="22"/>
        </w:rPr>
        <w:t>30</w:t>
      </w:r>
    </w:p>
    <w:p w14:paraId="5D79EE47" w14:textId="77777777" w:rsidR="006A5DF1" w:rsidRPr="00BD5546" w:rsidRDefault="00EC23B4" w:rsidP="006A5DF1">
      <w:pPr>
        <w:rPr>
          <w:sz w:val="22"/>
          <w:szCs w:val="22"/>
        </w:rPr>
      </w:pPr>
      <w:r w:rsidRPr="00EC23B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C23B4">
        <w:rPr>
          <w:sz w:val="22"/>
          <w:szCs w:val="22"/>
        </w:rPr>
        <w:t>Kraków</w:t>
      </w:r>
    </w:p>
    <w:p w14:paraId="29B6FBE0" w14:textId="20C4BCE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1621E" w:rsidRPr="00EC23B4">
        <w:rPr>
          <w:b/>
          <w:sz w:val="22"/>
          <w:szCs w:val="22"/>
        </w:rPr>
        <w:t>KC-DE-zp.272-751/25</w:t>
      </w:r>
      <w:r w:rsidRPr="00D91931">
        <w:rPr>
          <w:sz w:val="22"/>
          <w:szCs w:val="22"/>
        </w:rPr>
        <w:tab/>
        <w:t xml:space="preserve"> </w:t>
      </w:r>
    </w:p>
    <w:p w14:paraId="6BE9914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77F10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67042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916CE7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AFC8374" w14:textId="13D3180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77CDF">
        <w:rPr>
          <w:rFonts w:ascii="Times New Roman" w:hAnsi="Times New Roman"/>
          <w:szCs w:val="28"/>
        </w:rPr>
        <w:t xml:space="preserve"> (2) I ZMIANA TREŚCI SWZ</w:t>
      </w:r>
    </w:p>
    <w:p w14:paraId="644BBE26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C23B4" w:rsidRPr="00EC23B4">
        <w:rPr>
          <w:sz w:val="22"/>
          <w:szCs w:val="22"/>
        </w:rPr>
        <w:t xml:space="preserve">Tryb podstawowy bez negocjacji - art. 275 pkt. 1 ustawy </w:t>
      </w:r>
      <w:proofErr w:type="spellStart"/>
      <w:r w:rsidR="00EC23B4" w:rsidRPr="00EC23B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C23B4" w:rsidRPr="00EC23B4">
        <w:rPr>
          <w:b/>
          <w:bCs/>
          <w:sz w:val="22"/>
          <w:szCs w:val="22"/>
        </w:rPr>
        <w:t>Prenumerata czasopism zagranicznych w wersji drukowanej i elektronicznej na 2026 rok dla Biblioteki Głównej - KC-DE-zp.272-751/25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C23B4" w:rsidRPr="00EC23B4">
        <w:rPr>
          <w:b/>
          <w:sz w:val="22"/>
          <w:szCs w:val="22"/>
        </w:rPr>
        <w:t>KC-DE-zp.272-751/25</w:t>
      </w:r>
      <w:r w:rsidRPr="006A5DF1">
        <w:rPr>
          <w:b/>
          <w:sz w:val="22"/>
          <w:szCs w:val="22"/>
        </w:rPr>
        <w:t>.</w:t>
      </w:r>
    </w:p>
    <w:p w14:paraId="48CA9CCF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23B4" w:rsidRPr="006A5DF1" w14:paraId="3DD37481" w14:textId="77777777" w:rsidTr="002A75BD">
        <w:tc>
          <w:tcPr>
            <w:tcW w:w="9356" w:type="dxa"/>
          </w:tcPr>
          <w:p w14:paraId="3654AA09" w14:textId="28604EDA" w:rsidR="00EC23B4" w:rsidRPr="00F1621E" w:rsidRDefault="00F1621E" w:rsidP="00F162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1:</w:t>
            </w:r>
          </w:p>
          <w:p w14:paraId="0A84E7D2" w14:textId="14C15404" w:rsidR="00EC23B4" w:rsidRDefault="00EC23B4" w:rsidP="00F162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23B4">
              <w:rPr>
                <w:sz w:val="22"/>
                <w:szCs w:val="22"/>
              </w:rPr>
              <w:t xml:space="preserve">Zwracamy się z prośbą o wykreślenie z listy nr 2 z wykazu tytułów czasopism zagranicznych (wersja </w:t>
            </w:r>
            <w:proofErr w:type="spellStart"/>
            <w:r w:rsidRPr="00EC23B4">
              <w:rPr>
                <w:sz w:val="22"/>
                <w:szCs w:val="22"/>
              </w:rPr>
              <w:t>print</w:t>
            </w:r>
            <w:proofErr w:type="spellEnd"/>
            <w:r w:rsidRPr="00EC23B4">
              <w:rPr>
                <w:sz w:val="22"/>
                <w:szCs w:val="22"/>
              </w:rPr>
              <w:t xml:space="preserve">) pozycji nr 18 - tytułu Natural </w:t>
            </w:r>
            <w:proofErr w:type="spellStart"/>
            <w:r w:rsidRPr="00EC23B4">
              <w:rPr>
                <w:sz w:val="22"/>
                <w:szCs w:val="22"/>
              </w:rPr>
              <w:t>Stone</w:t>
            </w:r>
            <w:proofErr w:type="spellEnd"/>
            <w:r w:rsidRPr="00EC23B4">
              <w:rPr>
                <w:sz w:val="22"/>
                <w:szCs w:val="22"/>
              </w:rPr>
              <w:t xml:space="preserve"> </w:t>
            </w:r>
            <w:proofErr w:type="spellStart"/>
            <w:r w:rsidRPr="00EC23B4">
              <w:rPr>
                <w:sz w:val="22"/>
                <w:szCs w:val="22"/>
              </w:rPr>
              <w:t>Specialist</w:t>
            </w:r>
            <w:proofErr w:type="spellEnd"/>
            <w:r w:rsidRPr="00EC23B4">
              <w:rPr>
                <w:sz w:val="22"/>
                <w:szCs w:val="22"/>
              </w:rPr>
              <w:t xml:space="preserve">. Tytuł ten zmienił wydawcę, nazwę na </w:t>
            </w:r>
            <w:proofErr w:type="spellStart"/>
            <w:r w:rsidRPr="00EC23B4">
              <w:rPr>
                <w:sz w:val="22"/>
                <w:szCs w:val="22"/>
              </w:rPr>
              <w:t>Stone</w:t>
            </w:r>
            <w:proofErr w:type="spellEnd"/>
            <w:r w:rsidRPr="00EC23B4">
              <w:rPr>
                <w:sz w:val="22"/>
                <w:szCs w:val="22"/>
              </w:rPr>
              <w:t xml:space="preserve"> </w:t>
            </w:r>
            <w:proofErr w:type="spellStart"/>
            <w:r w:rsidRPr="00EC23B4">
              <w:rPr>
                <w:sz w:val="22"/>
                <w:szCs w:val="22"/>
              </w:rPr>
              <w:t>Specialist</w:t>
            </w:r>
            <w:proofErr w:type="spellEnd"/>
            <w:r w:rsidRPr="00EC23B4">
              <w:rPr>
                <w:sz w:val="22"/>
                <w:szCs w:val="22"/>
              </w:rPr>
              <w:t xml:space="preserve"> i format z drukowanego na bezpłatny serwis internetowy (Open Access) </w:t>
            </w:r>
            <w:hyperlink r:id="rId7" w:history="1">
              <w:r w:rsidR="00F1621E" w:rsidRPr="00365B2B">
                <w:rPr>
                  <w:rStyle w:val="Hipercze"/>
                  <w:sz w:val="22"/>
                  <w:szCs w:val="22"/>
                </w:rPr>
                <w:t>www.stonespecialist.com</w:t>
              </w:r>
            </w:hyperlink>
            <w:r w:rsidRPr="00EC23B4">
              <w:rPr>
                <w:sz w:val="22"/>
                <w:szCs w:val="22"/>
              </w:rPr>
              <w:t>.</w:t>
            </w:r>
          </w:p>
          <w:p w14:paraId="0ADBAADF" w14:textId="77777777" w:rsidR="00F1621E" w:rsidRPr="00EC23B4" w:rsidRDefault="00F1621E" w:rsidP="00F162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BC25511" w14:textId="5F550C72" w:rsidR="00EC23B4" w:rsidRPr="006A5DF1" w:rsidRDefault="00EC23B4" w:rsidP="00F1621E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F1621E">
              <w:rPr>
                <w:b/>
                <w:bCs/>
                <w:sz w:val="22"/>
                <w:szCs w:val="22"/>
              </w:rPr>
              <w:t xml:space="preserve"> 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19466D15" w14:textId="39105665" w:rsidR="00EC23B4" w:rsidRPr="00EC23B4" w:rsidRDefault="00EC23B4" w:rsidP="002A75B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4294357" w14:textId="3E8E27BD" w:rsidR="00BE7BFD" w:rsidRDefault="008B296A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odpowiedzi Zamawiający zmienia zapisy w pkt 4.1 SWZ i wykreśla z listy </w:t>
      </w:r>
      <w:r w:rsidRPr="00EC23B4">
        <w:rPr>
          <w:sz w:val="22"/>
          <w:szCs w:val="22"/>
        </w:rPr>
        <w:t xml:space="preserve">nr 2 z wykazu tytułów czasopism zagranicznych (wersja </w:t>
      </w:r>
      <w:proofErr w:type="spellStart"/>
      <w:r w:rsidRPr="00EC23B4">
        <w:rPr>
          <w:sz w:val="22"/>
          <w:szCs w:val="22"/>
        </w:rPr>
        <w:t>print</w:t>
      </w:r>
      <w:proofErr w:type="spellEnd"/>
      <w:r w:rsidRPr="00EC23B4">
        <w:rPr>
          <w:sz w:val="22"/>
          <w:szCs w:val="22"/>
        </w:rPr>
        <w:t xml:space="preserve">) pozycji nr 18 - tytułu Natural </w:t>
      </w:r>
      <w:proofErr w:type="spellStart"/>
      <w:r w:rsidRPr="00EC23B4">
        <w:rPr>
          <w:sz w:val="22"/>
          <w:szCs w:val="22"/>
        </w:rPr>
        <w:t>Stone</w:t>
      </w:r>
      <w:proofErr w:type="spellEnd"/>
      <w:r w:rsidRPr="00EC23B4">
        <w:rPr>
          <w:sz w:val="22"/>
          <w:szCs w:val="22"/>
        </w:rPr>
        <w:t xml:space="preserve"> </w:t>
      </w:r>
      <w:proofErr w:type="spellStart"/>
      <w:r w:rsidRPr="00EC23B4">
        <w:rPr>
          <w:sz w:val="22"/>
          <w:szCs w:val="22"/>
        </w:rPr>
        <w:t>Specialist</w:t>
      </w:r>
      <w:proofErr w:type="spellEnd"/>
      <w:r w:rsidRPr="00EC23B4">
        <w:rPr>
          <w:sz w:val="22"/>
          <w:szCs w:val="22"/>
        </w:rPr>
        <w:t>.</w:t>
      </w:r>
    </w:p>
    <w:p w14:paraId="322DCC1B" w14:textId="77777777" w:rsidR="00536916" w:rsidRDefault="00536916" w:rsidP="00520165">
      <w:pPr>
        <w:jc w:val="both"/>
        <w:rPr>
          <w:sz w:val="22"/>
          <w:szCs w:val="22"/>
        </w:rPr>
      </w:pPr>
    </w:p>
    <w:p w14:paraId="5B76535F" w14:textId="6B925350" w:rsidR="00536916" w:rsidRPr="00536916" w:rsidRDefault="00536916" w:rsidP="00520165">
      <w:pPr>
        <w:jc w:val="both"/>
        <w:rPr>
          <w:color w:val="47D459" w:themeColor="accent3" w:themeTint="99"/>
          <w:sz w:val="22"/>
          <w:szCs w:val="22"/>
        </w:rPr>
      </w:pPr>
      <w:r w:rsidRPr="00536916">
        <w:rPr>
          <w:color w:val="47D459" w:themeColor="accent3" w:themeTint="99"/>
          <w:sz w:val="22"/>
          <w:szCs w:val="22"/>
        </w:rPr>
        <w:t>Zamawiający załącza NOWY OBOWIĄZUJĄCY wzór Szczegółowej kalkulacji cenowej.</w:t>
      </w:r>
    </w:p>
    <w:sectPr w:rsidR="00536916" w:rsidRPr="0053691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A993C" w14:textId="77777777" w:rsidR="005A27F0" w:rsidRDefault="005A27F0">
      <w:r>
        <w:separator/>
      </w:r>
    </w:p>
  </w:endnote>
  <w:endnote w:type="continuationSeparator" w:id="0">
    <w:p w14:paraId="4E052831" w14:textId="77777777" w:rsidR="005A27F0" w:rsidRDefault="005A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D72B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86CA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DE318" w14:textId="77777777" w:rsidR="006D4AB3" w:rsidRDefault="00F77CDF">
    <w:pPr>
      <w:pStyle w:val="Stopka"/>
      <w:tabs>
        <w:tab w:val="clear" w:pos="4536"/>
      </w:tabs>
      <w:jc w:val="center"/>
    </w:pPr>
    <w:r>
      <w:rPr>
        <w:noProof/>
      </w:rPr>
      <w:pict w14:anchorId="6FBBD37A">
        <v:line id="_x0000_s1025" style="position:absolute;left:0;text-align:left;z-index:251657728" from="-3.85pt,8.75pt" to="455.15pt,8.75pt"/>
      </w:pict>
    </w:r>
  </w:p>
  <w:p w14:paraId="082E13F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1007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4CF6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A52189" w14:textId="77777777" w:rsidR="006D4AB3" w:rsidRDefault="006D4AB3">
    <w:pPr>
      <w:pStyle w:val="Stopka"/>
      <w:tabs>
        <w:tab w:val="clear" w:pos="4536"/>
        <w:tab w:val="left" w:pos="6237"/>
      </w:tabs>
    </w:pPr>
  </w:p>
  <w:p w14:paraId="4F0489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6758D" w14:textId="77777777" w:rsidR="005A27F0" w:rsidRDefault="005A27F0">
      <w:r>
        <w:separator/>
      </w:r>
    </w:p>
  </w:footnote>
  <w:footnote w:type="continuationSeparator" w:id="0">
    <w:p w14:paraId="4900F5AA" w14:textId="77777777" w:rsidR="005A27F0" w:rsidRDefault="005A2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F9E72" w14:textId="77777777" w:rsidR="00EC23B4" w:rsidRDefault="00EC23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B5766" w14:textId="77777777" w:rsidR="00EC23B4" w:rsidRDefault="00EC23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17F24" w14:textId="77777777" w:rsidR="00EC23B4" w:rsidRDefault="00EC23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46726727">
    <w:abstractNumId w:val="3"/>
  </w:num>
  <w:num w:numId="2" w16cid:durableId="1570530845">
    <w:abstractNumId w:val="6"/>
  </w:num>
  <w:num w:numId="3" w16cid:durableId="736588016">
    <w:abstractNumId w:val="2"/>
  </w:num>
  <w:num w:numId="4" w16cid:durableId="1855922283">
    <w:abstractNumId w:val="5"/>
  </w:num>
  <w:num w:numId="5" w16cid:durableId="1331253241">
    <w:abstractNumId w:val="0"/>
  </w:num>
  <w:num w:numId="6" w16cid:durableId="1551308914">
    <w:abstractNumId w:val="1"/>
  </w:num>
  <w:num w:numId="7" w16cid:durableId="341515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7F0"/>
    <w:rsid w:val="00031374"/>
    <w:rsid w:val="000413D5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36916"/>
    <w:rsid w:val="005A27F0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B296A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A69F8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C23B4"/>
    <w:rsid w:val="00F028B3"/>
    <w:rsid w:val="00F1621E"/>
    <w:rsid w:val="00F77CD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A66ABC"/>
  <w15:chartTrackingRefBased/>
  <w15:docId w15:val="{A48CE3F8-2B64-4D48-9551-696B61C53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1621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162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tonespecialist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206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6</cp:revision>
  <cp:lastPrinted>2001-02-10T14:28:00Z</cp:lastPrinted>
  <dcterms:created xsi:type="dcterms:W3CDTF">2025-12-16T05:39:00Z</dcterms:created>
  <dcterms:modified xsi:type="dcterms:W3CDTF">2025-12-16T08:08:00Z</dcterms:modified>
</cp:coreProperties>
</file>