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986E1" w14:textId="17B272A8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F68E3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3F81DD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09E5CA3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335CE" w:rsidRPr="00C335CE">
        <w:rPr>
          <w:rFonts w:ascii="Arial" w:hAnsi="Arial" w:cs="Arial"/>
          <w:b/>
          <w:sz w:val="24"/>
          <w:szCs w:val="24"/>
        </w:rPr>
        <w:t>DZP-271-65/25</w:t>
      </w:r>
    </w:p>
    <w:p w14:paraId="76549947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35D2523" w14:textId="18020FB9" w:rsidR="003F68E3" w:rsidRDefault="00C335C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335CE">
        <w:rPr>
          <w:rFonts w:ascii="Arial" w:hAnsi="Arial" w:cs="Arial"/>
        </w:rPr>
        <w:t>Szpital Specjalistyczny im. Stefana</w:t>
      </w:r>
    </w:p>
    <w:p w14:paraId="26891E3F" w14:textId="7AE6CD41" w:rsidR="006676AE" w:rsidRPr="0012157F" w:rsidRDefault="00C335C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335CE">
        <w:rPr>
          <w:rFonts w:ascii="Arial" w:hAnsi="Arial" w:cs="Arial"/>
        </w:rPr>
        <w:t>Żeromskiego SPZOZ w Krakowie</w:t>
      </w:r>
    </w:p>
    <w:p w14:paraId="755A2EA0" w14:textId="27666032" w:rsidR="006676AE" w:rsidRPr="0012157F" w:rsidRDefault="00C335C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335CE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C335CE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1FBBA4DE" w14:textId="1D8525A6" w:rsidR="00F90CD1" w:rsidRDefault="00C335C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335CE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C335CE">
        <w:rPr>
          <w:rFonts w:ascii="Arial" w:hAnsi="Arial" w:cs="Arial"/>
        </w:rPr>
        <w:t>Kraków</w:t>
      </w:r>
    </w:p>
    <w:p w14:paraId="7CB08C1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BFC794D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FC63226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17EB7F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564689A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80DCF0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4CC661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07611D8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C9764DB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35CE" w:rsidRPr="0012157F" w14:paraId="6C7A9C08" w14:textId="77777777" w:rsidTr="004053DA">
        <w:tc>
          <w:tcPr>
            <w:tcW w:w="9104" w:type="dxa"/>
            <w:shd w:val="clear" w:color="auto" w:fill="D9D9D9"/>
          </w:tcPr>
          <w:p w14:paraId="37051A26" w14:textId="77777777" w:rsidR="00C335CE" w:rsidRPr="0012157F" w:rsidRDefault="00C335CE" w:rsidP="004053D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9C8EF8E" w14:textId="77777777" w:rsidR="00C335CE" w:rsidRDefault="00C335CE" w:rsidP="004053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335C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335C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335CE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C335C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335CE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C9B0CEE" w14:textId="77777777" w:rsidR="00C335CE" w:rsidRDefault="00C335CE" w:rsidP="004053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34BC0FB" w14:textId="77777777" w:rsidR="00C335CE" w:rsidRDefault="00C335CE" w:rsidP="004053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7C3731B3" w14:textId="77777777" w:rsidR="00C335CE" w:rsidRPr="00C86421" w:rsidRDefault="00C335CE" w:rsidP="004053D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36C0D06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E08A045" w14:textId="2221EB73" w:rsidR="00E50194" w:rsidRDefault="00C335C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335CE">
        <w:rPr>
          <w:rFonts w:ascii="Arial" w:hAnsi="Arial" w:cs="Arial"/>
          <w:b/>
          <w:sz w:val="24"/>
          <w:szCs w:val="24"/>
        </w:rPr>
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</w:r>
    </w:p>
    <w:p w14:paraId="71FA9058" w14:textId="77777777" w:rsidR="003F68E3" w:rsidRPr="003F68E3" w:rsidRDefault="003F68E3" w:rsidP="003F68E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F68E3">
        <w:rPr>
          <w:rFonts w:ascii="Arial" w:hAnsi="Arial" w:cs="Arial"/>
          <w:b/>
          <w:bCs/>
          <w:sz w:val="24"/>
          <w:szCs w:val="24"/>
        </w:rPr>
        <w:t>Inwestycja:</w:t>
      </w:r>
      <w:r w:rsidRPr="003F68E3"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3480827F" w14:textId="77777777" w:rsidR="003F68E3" w:rsidRPr="003F68E3" w:rsidRDefault="003F68E3" w:rsidP="003F68E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F68E3">
        <w:rPr>
          <w:rFonts w:ascii="Arial" w:hAnsi="Arial" w:cs="Arial"/>
          <w:b/>
          <w:bCs/>
          <w:sz w:val="24"/>
          <w:szCs w:val="24"/>
        </w:rPr>
        <w:lastRenderedPageBreak/>
        <w:t>Projekt:</w:t>
      </w:r>
      <w:r w:rsidRPr="003F68E3"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0A5259F2" w14:textId="411B05CC" w:rsidR="003F68E3" w:rsidRDefault="003F68E3" w:rsidP="003F68E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F68E3">
        <w:rPr>
          <w:rFonts w:ascii="Arial" w:hAnsi="Arial" w:cs="Arial"/>
          <w:b/>
          <w:bCs/>
          <w:sz w:val="24"/>
          <w:szCs w:val="24"/>
        </w:rPr>
        <w:t>Zadanie:</w:t>
      </w:r>
      <w:r w:rsidRPr="003F68E3"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 w:rsidRPr="003F68E3">
        <w:rPr>
          <w:rFonts w:ascii="Arial" w:hAnsi="Arial" w:cs="Arial"/>
          <w:sz w:val="24"/>
          <w:szCs w:val="24"/>
        </w:rPr>
        <w:t>cyberbezpieczeństwa</w:t>
      </w:r>
      <w:proofErr w:type="spellEnd"/>
      <w:r w:rsidRPr="003F68E3">
        <w:rPr>
          <w:rFonts w:ascii="Arial" w:hAnsi="Arial" w:cs="Arial"/>
          <w:sz w:val="24"/>
          <w:szCs w:val="24"/>
        </w:rPr>
        <w:t xml:space="preserve"> w Szpitalu.</w:t>
      </w:r>
    </w:p>
    <w:p w14:paraId="4BF9332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335CE" w:rsidRPr="00C335C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F36246F" w14:textId="77777777" w:rsidTr="00650D6C">
        <w:tc>
          <w:tcPr>
            <w:tcW w:w="9104" w:type="dxa"/>
            <w:shd w:val="clear" w:color="auto" w:fill="D9D9D9"/>
          </w:tcPr>
          <w:p w14:paraId="322C794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C9522CD" w14:textId="77777777" w:rsidR="00E204FA" w:rsidRDefault="00BA53CA" w:rsidP="00E204FA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>, w brzmieniu nadanym</w:t>
      </w:r>
      <w:r w:rsidR="00E204FA">
        <w:rPr>
          <w:rFonts w:ascii="Arial" w:hAnsi="Arial" w:cs="Arial"/>
          <w:sz w:val="24"/>
          <w:szCs w:val="24"/>
        </w:rPr>
        <w:t>:</w:t>
      </w:r>
    </w:p>
    <w:p w14:paraId="00FBB155" w14:textId="1BE537A5" w:rsidR="00E204FA" w:rsidRDefault="00E204FA" w:rsidP="00E204FA">
      <w:pPr>
        <w:spacing w:after="0" w:line="276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BA53CA" w:rsidRPr="00BA53CA">
        <w:rPr>
          <w:rFonts w:ascii="Arial" w:hAnsi="Arial" w:cs="Arial"/>
          <w:sz w:val="24"/>
          <w:szCs w:val="24"/>
        </w:rPr>
        <w:t xml:space="preserve">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="00BA53CA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i</w:t>
      </w:r>
    </w:p>
    <w:p w14:paraId="0B20AFA3" w14:textId="14978292" w:rsidR="0032618A" w:rsidRPr="00E204FA" w:rsidRDefault="00E204FA" w:rsidP="00E204FA">
      <w:pPr>
        <w:spacing w:after="0"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- </w:t>
      </w:r>
      <w:r w:rsidRPr="00E204FA">
        <w:rPr>
          <w:rFonts w:ascii="Arial" w:hAnsi="Arial" w:cs="Arial"/>
          <w:sz w:val="24"/>
          <w:szCs w:val="24"/>
        </w:rPr>
        <w:t xml:space="preserve">rozporządzeniem RADY (UE) 2025/2033 w sprawie zmiany rozporządzenia (UE) nr 833/2014 dotyczącego środków ograniczających w związku z działaniami Rosji destabilizującymi sytuację na Ukrainie (Dz. Urz. UE nr L z 23.10.2025), </w:t>
      </w:r>
      <w:r w:rsidRPr="00E204FA">
        <w:rPr>
          <w:rFonts w:ascii="Arial" w:hAnsi="Arial" w:cs="Arial"/>
          <w:i/>
          <w:iCs/>
          <w:sz w:val="24"/>
          <w:szCs w:val="24"/>
        </w:rPr>
        <w:t>dalej: rozporządzenie 2025/2033</w:t>
      </w:r>
      <w:r>
        <w:rPr>
          <w:rFonts w:ascii="Arial" w:hAnsi="Arial" w:cs="Arial"/>
          <w:i/>
          <w:iCs/>
          <w:color w:val="FF0000"/>
          <w:sz w:val="24"/>
          <w:szCs w:val="24"/>
        </w:rPr>
        <w:t xml:space="preserve"> 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FFEB6AF" w14:textId="77777777" w:rsidR="00C335CE" w:rsidRDefault="007A2BCB" w:rsidP="00E204F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69B359CC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D5E4DE9" w14:textId="77777777" w:rsidTr="00CD4DD1">
        <w:tc>
          <w:tcPr>
            <w:tcW w:w="9104" w:type="dxa"/>
            <w:shd w:val="clear" w:color="auto" w:fill="D9D9D9"/>
          </w:tcPr>
          <w:p w14:paraId="2088DBA0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5DFB3BE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1FF6088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10D86F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7197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814A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335CE" w:rsidRPr="0012157F" w14:paraId="08200609" w14:textId="77777777" w:rsidTr="004053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F7709" w14:textId="77777777" w:rsidR="00C335CE" w:rsidRPr="0012157F" w:rsidRDefault="00C335CE" w:rsidP="004053D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5C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69526" w14:textId="77777777" w:rsidR="00C335CE" w:rsidRPr="0012157F" w:rsidRDefault="00C335CE" w:rsidP="004053D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35C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B14A201" w14:textId="77777777" w:rsidR="00C335CE" w:rsidRPr="00DD19AD" w:rsidRDefault="00C335CE" w:rsidP="00405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D19AD">
              <w:rPr>
                <w:rFonts w:ascii="Arial" w:hAnsi="Arial" w:cs="Arial"/>
                <w:sz w:val="24"/>
                <w:szCs w:val="24"/>
                <w:u w:val="single"/>
              </w:rPr>
              <w:t>Warunek dotyczy tylko części 1:</w:t>
            </w:r>
          </w:p>
          <w:p w14:paraId="5197D9FA" w14:textId="77777777" w:rsidR="00C335CE" w:rsidRPr="00C335CE" w:rsidRDefault="00C335CE" w:rsidP="00405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35C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9922EF3" w14:textId="77777777" w:rsidR="00C335CE" w:rsidRPr="007D4135" w:rsidRDefault="00C335CE" w:rsidP="004053D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4135">
              <w:rPr>
                <w:rFonts w:ascii="Arial" w:hAnsi="Arial" w:cs="Arial"/>
                <w:b/>
                <w:bCs/>
                <w:sz w:val="24"/>
                <w:szCs w:val="24"/>
              </w:rPr>
              <w:t>O udzielenie zamówienia publicznego mogą ubiegać się Wykonawcy, którzy  w okresie ostatnich trzech lat przed upływem terminu składania ofert, a jeżeli okres prowadzenia działalności jest krótszy – w tym okresie, wykonali w sposób należyty, co najmniej jedną dostawę urządzeń UTM wraz z modułami zwiększającymi funkcje systemu, o wartości nie niższej niż 500 000,00 zł brutto.</w:t>
            </w:r>
          </w:p>
        </w:tc>
      </w:tr>
    </w:tbl>
    <w:p w14:paraId="4F942E02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2B5D90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5545E6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0B756DC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48C2FE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116A608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CEC5727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4CB3F516" w14:textId="77777777" w:rsidTr="0061040C">
        <w:tc>
          <w:tcPr>
            <w:tcW w:w="9104" w:type="dxa"/>
            <w:shd w:val="clear" w:color="auto" w:fill="D9D9D9"/>
          </w:tcPr>
          <w:p w14:paraId="31D82944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2ECE2F99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704DBE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075B052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DFA0D7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CE423C5" w14:textId="1366EACD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AA2EC7">
        <w:rPr>
          <w:rFonts w:ascii="Arial" w:hAnsi="Arial" w:cs="Arial"/>
          <w:sz w:val="24"/>
          <w:szCs w:val="24"/>
        </w:rPr>
        <w:t xml:space="preserve"> oraz </w:t>
      </w:r>
      <w:r w:rsidR="00AA2EC7">
        <w:rPr>
          <w:rFonts w:ascii="Arial" w:hAnsi="Arial" w:cs="Arial"/>
          <w:sz w:val="24"/>
          <w:szCs w:val="24"/>
        </w:rPr>
        <w:t>rozporządzeniem 2025/2033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6A6B51E" w14:textId="77777777" w:rsidTr="0061040C">
        <w:tc>
          <w:tcPr>
            <w:tcW w:w="9104" w:type="dxa"/>
            <w:shd w:val="clear" w:color="auto" w:fill="D9D9D9"/>
          </w:tcPr>
          <w:p w14:paraId="273CE84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47F1FE2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BF6EEBA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B31364E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9FD14EA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D185941" w14:textId="354614DE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AA2EC7">
        <w:rPr>
          <w:rFonts w:ascii="Arial" w:hAnsi="Arial" w:cs="Arial"/>
          <w:sz w:val="24"/>
          <w:szCs w:val="24"/>
        </w:rPr>
        <w:t xml:space="preserve"> oraz </w:t>
      </w:r>
      <w:r w:rsidR="00AA2EC7">
        <w:rPr>
          <w:rFonts w:ascii="Arial" w:hAnsi="Arial" w:cs="Arial"/>
          <w:sz w:val="24"/>
          <w:szCs w:val="24"/>
        </w:rPr>
        <w:t>rozporządzeniem 2025/2033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8FF8850" w14:textId="77777777" w:rsidTr="00CD4DD1">
        <w:tc>
          <w:tcPr>
            <w:tcW w:w="9104" w:type="dxa"/>
            <w:shd w:val="clear" w:color="auto" w:fill="D9D9D9"/>
          </w:tcPr>
          <w:p w14:paraId="2A25036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E1D4A5E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BA9C483" w14:textId="77777777" w:rsidTr="00847232">
        <w:tc>
          <w:tcPr>
            <w:tcW w:w="9104" w:type="dxa"/>
            <w:shd w:val="clear" w:color="auto" w:fill="D9D9D9"/>
          </w:tcPr>
          <w:p w14:paraId="34BAC1C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AE4DD23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0451D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35C3B16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F7A1E5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AEA48C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F76A2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AFAB3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C472E8C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D1901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F91BD7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51E426A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4E6D897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302AE" w14:textId="77777777" w:rsidR="00AE6CB0" w:rsidRDefault="00AE6CB0" w:rsidP="0038231F">
      <w:pPr>
        <w:spacing w:after="0" w:line="240" w:lineRule="auto"/>
      </w:pPr>
      <w:r>
        <w:separator/>
      </w:r>
    </w:p>
  </w:endnote>
  <w:endnote w:type="continuationSeparator" w:id="0">
    <w:p w14:paraId="312B121D" w14:textId="77777777" w:rsidR="00AE6CB0" w:rsidRDefault="00AE6C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9DC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CF428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CFD1D" w14:textId="77777777" w:rsidR="00AE6CB0" w:rsidRDefault="00AE6CB0" w:rsidP="0038231F">
      <w:pPr>
        <w:spacing w:after="0" w:line="240" w:lineRule="auto"/>
      </w:pPr>
      <w:r>
        <w:separator/>
      </w:r>
    </w:p>
  </w:footnote>
  <w:footnote w:type="continuationSeparator" w:id="0">
    <w:p w14:paraId="43C7A241" w14:textId="77777777" w:rsidR="00AE6CB0" w:rsidRDefault="00AE6CB0" w:rsidP="0038231F">
      <w:pPr>
        <w:spacing w:after="0" w:line="240" w:lineRule="auto"/>
      </w:pPr>
      <w:r>
        <w:continuationSeparator/>
      </w:r>
    </w:p>
  </w:footnote>
  <w:footnote w:id="1">
    <w:p w14:paraId="733D292D" w14:textId="77777777" w:rsidR="007D4135" w:rsidRPr="007D4135" w:rsidRDefault="0032618A" w:rsidP="007D413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7D4135">
        <w:rPr>
          <w:rFonts w:ascii="Arial" w:hAnsi="Arial" w:cs="Arial"/>
          <w:sz w:val="16"/>
          <w:szCs w:val="16"/>
        </w:rPr>
        <w:t xml:space="preserve">Zgodnie z </w:t>
      </w:r>
      <w:r w:rsidR="007D4135" w:rsidRPr="007D4135">
        <w:rPr>
          <w:rFonts w:ascii="Arial" w:hAnsi="Arial" w:cs="Arial"/>
          <w:sz w:val="16"/>
          <w:szCs w:val="16"/>
        </w:rPr>
        <w:t>treścią art. 5k ust. 1 rozporządzenia 833/2014 w brzmieniu nadanym rozporządzeniem 2022/576 i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C61AABF" w14:textId="77777777" w:rsidR="007D4135" w:rsidRPr="007D4135" w:rsidRDefault="007D4135" w:rsidP="007D4135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7D4135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9E01D8F" w14:textId="77777777" w:rsidR="007D4135" w:rsidRPr="007D4135" w:rsidRDefault="007D4135" w:rsidP="007D4135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7D4135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45DAA4F5" w14:textId="77777777" w:rsidR="007D4135" w:rsidRPr="007D4135" w:rsidRDefault="007D4135" w:rsidP="007D4135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7D4135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FE52409" w14:textId="64CA6447" w:rsidR="0032618A" w:rsidRPr="007D4135" w:rsidRDefault="007D4135" w:rsidP="007D4135">
      <w:pPr>
        <w:pStyle w:val="Tekstprzypisudolnego"/>
        <w:rPr>
          <w:rFonts w:ascii="Arial" w:hAnsi="Arial" w:cs="Arial"/>
          <w:sz w:val="16"/>
          <w:szCs w:val="16"/>
        </w:rPr>
      </w:pPr>
      <w:r w:rsidRPr="007D4135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54A4437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CBBF52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1B9C93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F692537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FC5677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731F8B82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AE1A0" w14:textId="5E02BDA1" w:rsidR="00303876" w:rsidRDefault="00BE040A">
    <w:pPr>
      <w:pStyle w:val="Nagwek"/>
    </w:pPr>
    <w:r>
      <w:rPr>
        <w:noProof/>
      </w:rPr>
      <w:drawing>
        <wp:inline distT="0" distB="0" distL="0" distR="0" wp14:anchorId="2669D68D" wp14:editId="63340723">
          <wp:extent cx="5866765" cy="600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676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A0298A" w14:textId="77777777" w:rsidR="00303876" w:rsidRDefault="003038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727353">
    <w:abstractNumId w:val="11"/>
  </w:num>
  <w:num w:numId="2" w16cid:durableId="716008524">
    <w:abstractNumId w:val="0"/>
  </w:num>
  <w:num w:numId="3" w16cid:durableId="1720281927">
    <w:abstractNumId w:val="10"/>
  </w:num>
  <w:num w:numId="4" w16cid:durableId="1291521204">
    <w:abstractNumId w:val="13"/>
  </w:num>
  <w:num w:numId="5" w16cid:durableId="133064266">
    <w:abstractNumId w:val="12"/>
  </w:num>
  <w:num w:numId="6" w16cid:durableId="1618413791">
    <w:abstractNumId w:val="9"/>
  </w:num>
  <w:num w:numId="7" w16cid:durableId="2073573377">
    <w:abstractNumId w:val="1"/>
  </w:num>
  <w:num w:numId="8" w16cid:durableId="1164738131">
    <w:abstractNumId w:val="6"/>
  </w:num>
  <w:num w:numId="9" w16cid:durableId="323749308">
    <w:abstractNumId w:val="4"/>
  </w:num>
  <w:num w:numId="10" w16cid:durableId="942152000">
    <w:abstractNumId w:val="7"/>
  </w:num>
  <w:num w:numId="11" w16cid:durableId="1629437756">
    <w:abstractNumId w:val="5"/>
  </w:num>
  <w:num w:numId="12" w16cid:durableId="697974883">
    <w:abstractNumId w:val="8"/>
  </w:num>
  <w:num w:numId="13" w16cid:durableId="1567186857">
    <w:abstractNumId w:val="3"/>
  </w:num>
  <w:num w:numId="14" w16cid:durableId="847057244">
    <w:abstractNumId w:val="2"/>
  </w:num>
  <w:num w:numId="15" w16cid:durableId="891310588">
    <w:abstractNumId w:val="14"/>
  </w:num>
  <w:num w:numId="16" w16cid:durableId="16561785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1A6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3876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3F68E3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901A6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4135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A2EC7"/>
    <w:rsid w:val="00AC5247"/>
    <w:rsid w:val="00AE6CB0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040A"/>
    <w:rsid w:val="00BE6F04"/>
    <w:rsid w:val="00C014B5"/>
    <w:rsid w:val="00C113BF"/>
    <w:rsid w:val="00C335CE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19AD"/>
    <w:rsid w:val="00DD3E9D"/>
    <w:rsid w:val="00E022A1"/>
    <w:rsid w:val="00E204F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1EC37"/>
  <w15:docId w15:val="{3E088C2D-5658-4C5D-AF5A-BFF5D8957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1082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2025-12-09T07:19:00Z</dcterms:created>
  <dcterms:modified xsi:type="dcterms:W3CDTF">2025-12-09T07:19:00Z</dcterms:modified>
</cp:coreProperties>
</file>