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DEA06" w14:textId="7B6534A8" w:rsidR="00035DEC" w:rsidRPr="00AD45A9" w:rsidRDefault="00A03292" w:rsidP="00035DEC">
      <w:pPr>
        <w:spacing w:after="480"/>
        <w:jc w:val="right"/>
        <w:rPr>
          <w:rFonts w:ascii="Arial" w:hAnsi="Arial" w:cs="Arial"/>
          <w:sz w:val="24"/>
          <w:szCs w:val="24"/>
        </w:rPr>
      </w:pPr>
      <w:r w:rsidRPr="00A03292">
        <w:rPr>
          <w:rFonts w:ascii="Arial" w:hAnsi="Arial" w:cs="Arial"/>
          <w:sz w:val="24"/>
          <w:szCs w:val="24"/>
        </w:rPr>
        <w:t>Kraków</w:t>
      </w:r>
      <w:r w:rsidR="00035DEC" w:rsidRPr="00AD45A9">
        <w:rPr>
          <w:rFonts w:ascii="Arial" w:hAnsi="Arial" w:cs="Arial"/>
          <w:sz w:val="24"/>
          <w:szCs w:val="24"/>
        </w:rPr>
        <w:t xml:space="preserve"> dnia: </w:t>
      </w:r>
      <w:r w:rsidRPr="00A03292">
        <w:rPr>
          <w:rFonts w:ascii="Arial" w:hAnsi="Arial" w:cs="Arial"/>
          <w:sz w:val="24"/>
          <w:szCs w:val="24"/>
        </w:rPr>
        <w:t>2025-12-0</w:t>
      </w:r>
      <w:r w:rsidR="0064316D">
        <w:rPr>
          <w:rFonts w:ascii="Arial" w:hAnsi="Arial" w:cs="Arial"/>
          <w:sz w:val="24"/>
          <w:szCs w:val="24"/>
        </w:rPr>
        <w:t>4</w:t>
      </w:r>
    </w:p>
    <w:p w14:paraId="6DF7A94A" w14:textId="77777777" w:rsidR="00035DEC" w:rsidRPr="00AD45A9" w:rsidRDefault="00A03292" w:rsidP="00035DEC">
      <w:pPr>
        <w:spacing w:line="360" w:lineRule="auto"/>
        <w:rPr>
          <w:rFonts w:ascii="Arial" w:hAnsi="Arial" w:cs="Arial"/>
          <w:b/>
          <w:bCs/>
          <w:sz w:val="24"/>
          <w:szCs w:val="24"/>
        </w:rPr>
      </w:pPr>
      <w:r w:rsidRPr="00A03292">
        <w:rPr>
          <w:rFonts w:ascii="Arial" w:hAnsi="Arial" w:cs="Arial"/>
          <w:b/>
          <w:bCs/>
          <w:sz w:val="24"/>
          <w:szCs w:val="24"/>
        </w:rPr>
        <w:t>Szpital Specjalistyczny im. Stefana Żeromskiego SP ZOZ w Krakowie</w:t>
      </w:r>
    </w:p>
    <w:p w14:paraId="5126762A" w14:textId="77777777" w:rsidR="00035DEC" w:rsidRPr="00AD45A9" w:rsidRDefault="00A03292" w:rsidP="00035DEC">
      <w:pPr>
        <w:spacing w:line="360" w:lineRule="auto"/>
        <w:rPr>
          <w:rFonts w:ascii="Arial" w:hAnsi="Arial" w:cs="Arial"/>
          <w:sz w:val="24"/>
          <w:szCs w:val="24"/>
        </w:rPr>
      </w:pPr>
      <w:r w:rsidRPr="00A03292">
        <w:rPr>
          <w:rFonts w:ascii="Arial" w:hAnsi="Arial" w:cs="Arial"/>
          <w:sz w:val="24"/>
          <w:szCs w:val="24"/>
        </w:rPr>
        <w:t>os. Na Skarpie</w:t>
      </w:r>
      <w:r w:rsidR="00035DEC" w:rsidRPr="00AD45A9">
        <w:rPr>
          <w:rFonts w:ascii="Arial" w:hAnsi="Arial" w:cs="Arial"/>
          <w:sz w:val="24"/>
          <w:szCs w:val="24"/>
        </w:rPr>
        <w:t xml:space="preserve"> </w:t>
      </w:r>
      <w:r w:rsidRPr="00A03292">
        <w:rPr>
          <w:rFonts w:ascii="Arial" w:hAnsi="Arial" w:cs="Arial"/>
          <w:sz w:val="24"/>
          <w:szCs w:val="24"/>
        </w:rPr>
        <w:t>66</w:t>
      </w:r>
    </w:p>
    <w:p w14:paraId="4B9013E1" w14:textId="77777777" w:rsidR="00035DEC" w:rsidRPr="00AD45A9" w:rsidRDefault="00A03292" w:rsidP="00035DEC">
      <w:pPr>
        <w:rPr>
          <w:rFonts w:ascii="Arial" w:hAnsi="Arial" w:cs="Arial"/>
          <w:sz w:val="24"/>
          <w:szCs w:val="24"/>
        </w:rPr>
      </w:pPr>
      <w:r w:rsidRPr="00A03292">
        <w:rPr>
          <w:rFonts w:ascii="Arial" w:hAnsi="Arial" w:cs="Arial"/>
          <w:sz w:val="24"/>
          <w:szCs w:val="24"/>
        </w:rPr>
        <w:t>31-913</w:t>
      </w:r>
      <w:r w:rsidR="00035DEC" w:rsidRPr="00AD45A9">
        <w:rPr>
          <w:rFonts w:ascii="Arial" w:hAnsi="Arial" w:cs="Arial"/>
          <w:sz w:val="24"/>
          <w:szCs w:val="24"/>
        </w:rPr>
        <w:t xml:space="preserve"> </w:t>
      </w:r>
      <w:r w:rsidRPr="00A03292">
        <w:rPr>
          <w:rFonts w:ascii="Arial" w:hAnsi="Arial" w:cs="Arial"/>
          <w:sz w:val="24"/>
          <w:szCs w:val="24"/>
        </w:rPr>
        <w:t>Kraków</w:t>
      </w:r>
    </w:p>
    <w:p w14:paraId="46741803" w14:textId="06B0A77D" w:rsidR="00035DEC" w:rsidRPr="00AD45A9" w:rsidRDefault="0064316D" w:rsidP="00035DEC">
      <w:pPr>
        <w:spacing w:after="480"/>
        <w:jc w:val="both"/>
        <w:rPr>
          <w:bCs/>
          <w:sz w:val="18"/>
          <w:szCs w:val="18"/>
        </w:rPr>
      </w:pPr>
      <w:r>
        <w:rPr>
          <w:rFonts w:ascii="Arial" w:hAnsi="Arial" w:cs="Arial"/>
          <w:bCs/>
          <w:sz w:val="18"/>
          <w:szCs w:val="18"/>
        </w:rPr>
        <w:t>D</w:t>
      </w:r>
      <w:r w:rsidR="00EB60BF">
        <w:rPr>
          <w:rFonts w:ascii="Arial" w:hAnsi="Arial" w:cs="Arial"/>
          <w:bCs/>
          <w:sz w:val="18"/>
          <w:szCs w:val="18"/>
        </w:rPr>
        <w:t>ZP-271-60/25-</w:t>
      </w:r>
      <w:r w:rsidR="00D72752">
        <w:rPr>
          <w:rFonts w:ascii="Arial" w:hAnsi="Arial" w:cs="Arial"/>
          <w:bCs/>
          <w:sz w:val="18"/>
          <w:szCs w:val="18"/>
        </w:rPr>
        <w:t>1066.</w:t>
      </w:r>
      <w:r w:rsidR="00EB60BF">
        <w:rPr>
          <w:rFonts w:ascii="Arial" w:hAnsi="Arial" w:cs="Arial"/>
          <w:bCs/>
          <w:sz w:val="18"/>
          <w:szCs w:val="18"/>
        </w:rPr>
        <w:t>IW</w:t>
      </w:r>
    </w:p>
    <w:p w14:paraId="6ECA0095"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568537A2"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4FB42415"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180" w:type="dxa"/>
        <w:tblInd w:w="108" w:type="dxa"/>
        <w:tblLook w:val="04A0" w:firstRow="1" w:lastRow="0" w:firstColumn="1" w:lastColumn="0" w:noHBand="0" w:noVBand="1"/>
      </w:tblPr>
      <w:tblGrid>
        <w:gridCol w:w="108"/>
        <w:gridCol w:w="2161"/>
        <w:gridCol w:w="108"/>
        <w:gridCol w:w="6695"/>
        <w:gridCol w:w="108"/>
      </w:tblGrid>
      <w:tr w:rsidR="00035DEC" w:rsidRPr="004E4B64" w14:paraId="2A9A24C5" w14:textId="77777777" w:rsidTr="00A03292">
        <w:trPr>
          <w:gridAfter w:val="1"/>
          <w:wAfter w:w="108" w:type="dxa"/>
        </w:trPr>
        <w:tc>
          <w:tcPr>
            <w:tcW w:w="2269" w:type="dxa"/>
            <w:gridSpan w:val="2"/>
            <w:shd w:val="clear" w:color="auto" w:fill="auto"/>
          </w:tcPr>
          <w:p w14:paraId="4CD9187D"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gridSpan w:val="2"/>
            <w:shd w:val="clear" w:color="auto" w:fill="auto"/>
          </w:tcPr>
          <w:p w14:paraId="3F8D4B9A" w14:textId="77777777" w:rsidR="00035DEC" w:rsidRPr="004E4B64" w:rsidRDefault="00A03292" w:rsidP="00B32FF9">
            <w:pPr>
              <w:tabs>
                <w:tab w:val="center" w:pos="4536"/>
                <w:tab w:val="right" w:pos="9072"/>
              </w:tabs>
              <w:spacing w:line="360" w:lineRule="auto"/>
              <w:jc w:val="both"/>
              <w:rPr>
                <w:rFonts w:ascii="Arial" w:hAnsi="Arial" w:cs="Arial"/>
                <w:bCs/>
                <w:sz w:val="24"/>
                <w:szCs w:val="24"/>
              </w:rPr>
            </w:pPr>
            <w:r w:rsidRPr="00A03292">
              <w:rPr>
                <w:rFonts w:ascii="Arial" w:hAnsi="Arial" w:cs="Arial"/>
                <w:bCs/>
                <w:sz w:val="24"/>
                <w:szCs w:val="24"/>
              </w:rPr>
              <w:t>Dostawa jednorazowych, zbiorczo zapakowanych zestawów i akcesoriów niezbędnych do operacji zaćmy wraz z dzierżawą aparatu do fakoemulsyfikacji.</w:t>
            </w:r>
            <w:r w:rsidR="00035DEC" w:rsidRPr="004E4B64">
              <w:rPr>
                <w:rFonts w:ascii="Arial" w:hAnsi="Arial" w:cs="Arial"/>
                <w:bCs/>
                <w:sz w:val="24"/>
                <w:szCs w:val="24"/>
              </w:rPr>
              <w:t>.</w:t>
            </w:r>
          </w:p>
        </w:tc>
      </w:tr>
      <w:tr w:rsidR="00A03292" w:rsidRPr="004E4B64" w14:paraId="12F29DFC" w14:textId="77777777" w:rsidTr="00A03292">
        <w:trPr>
          <w:gridBefore w:val="1"/>
          <w:wBefore w:w="108" w:type="dxa"/>
        </w:trPr>
        <w:tc>
          <w:tcPr>
            <w:tcW w:w="2269" w:type="dxa"/>
            <w:gridSpan w:val="2"/>
            <w:shd w:val="clear" w:color="auto" w:fill="auto"/>
          </w:tcPr>
          <w:p w14:paraId="76815A87" w14:textId="77777777" w:rsidR="00A03292" w:rsidRPr="004E4B64" w:rsidRDefault="00A03292" w:rsidP="00AF4367">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gridSpan w:val="2"/>
            <w:shd w:val="clear" w:color="auto" w:fill="auto"/>
          </w:tcPr>
          <w:p w14:paraId="5B7AD963" w14:textId="77777777" w:rsidR="00A03292" w:rsidRPr="004E4B64" w:rsidRDefault="00A03292" w:rsidP="00AF4367">
            <w:pPr>
              <w:tabs>
                <w:tab w:val="center" w:pos="4536"/>
                <w:tab w:val="right" w:pos="9072"/>
              </w:tabs>
              <w:spacing w:line="360" w:lineRule="auto"/>
              <w:jc w:val="both"/>
              <w:rPr>
                <w:rFonts w:ascii="Arial" w:hAnsi="Arial" w:cs="Arial"/>
                <w:bCs/>
                <w:sz w:val="24"/>
                <w:szCs w:val="24"/>
              </w:rPr>
            </w:pPr>
            <w:r w:rsidRPr="00A03292">
              <w:rPr>
                <w:rFonts w:ascii="Arial" w:hAnsi="Arial" w:cs="Arial"/>
                <w:bCs/>
                <w:sz w:val="24"/>
                <w:szCs w:val="24"/>
              </w:rPr>
              <w:t>SZP-271-60/25</w:t>
            </w:r>
          </w:p>
        </w:tc>
      </w:tr>
    </w:tbl>
    <w:p w14:paraId="00A3790F"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1E9E07C2" w14:textId="77777777" w:rsidTr="00B32FF9">
        <w:tc>
          <w:tcPr>
            <w:tcW w:w="9330" w:type="dxa"/>
            <w:shd w:val="clear" w:color="auto" w:fill="F2F2F2"/>
            <w:hideMark/>
          </w:tcPr>
          <w:p w14:paraId="1A67E3E2"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2F9C545D" w14:textId="06E0B9CC" w:rsidR="0012774F" w:rsidRPr="009003D1" w:rsidRDefault="00F70617" w:rsidP="00035DEC">
      <w:pPr>
        <w:spacing w:before="600" w:after="240" w:line="360" w:lineRule="auto"/>
        <w:jc w:val="both"/>
        <w:rPr>
          <w:rFonts w:ascii="Arial" w:hAnsi="Arial" w:cs="Arial"/>
          <w:sz w:val="22"/>
          <w:szCs w:val="22"/>
        </w:rPr>
      </w:pPr>
      <w:r>
        <w:rPr>
          <w:rFonts w:ascii="Arial" w:hAnsi="Arial" w:cs="Arial"/>
          <w:sz w:val="24"/>
          <w:szCs w:val="24"/>
        </w:rPr>
        <w:t xml:space="preserve">I. </w:t>
      </w:r>
      <w:r w:rsidR="00520165" w:rsidRPr="009003D1">
        <w:rPr>
          <w:rFonts w:ascii="Arial" w:hAnsi="Arial" w:cs="Arial"/>
          <w:sz w:val="24"/>
          <w:szCs w:val="24"/>
        </w:rPr>
        <w:t xml:space="preserve">Zamawiający, </w:t>
      </w:r>
      <w:r w:rsidR="00A03292" w:rsidRPr="00A03292">
        <w:rPr>
          <w:rFonts w:ascii="Arial" w:hAnsi="Arial" w:cs="Arial"/>
          <w:b/>
          <w:sz w:val="24"/>
          <w:szCs w:val="24"/>
        </w:rPr>
        <w:t>Szpital Specjalistyczny im. Stefana Żeromskiego SP ZOZ w Krakowie</w:t>
      </w:r>
      <w:r w:rsidR="00520165" w:rsidRPr="009003D1">
        <w:rPr>
          <w:rFonts w:ascii="Arial" w:hAnsi="Arial" w:cs="Arial"/>
          <w:sz w:val="24"/>
          <w:szCs w:val="24"/>
        </w:rPr>
        <w:t xml:space="preserve">, działając na podstawie art. </w:t>
      </w:r>
      <w:r w:rsidR="0029606A" w:rsidRPr="009003D1">
        <w:rPr>
          <w:rFonts w:ascii="Arial" w:hAnsi="Arial" w:cs="Arial"/>
          <w:sz w:val="24"/>
          <w:szCs w:val="24"/>
        </w:rPr>
        <w:t>1</w:t>
      </w:r>
      <w:r w:rsidR="00520165" w:rsidRPr="009003D1">
        <w:rPr>
          <w:rFonts w:ascii="Arial" w:hAnsi="Arial" w:cs="Arial"/>
          <w:sz w:val="24"/>
          <w:szCs w:val="24"/>
        </w:rPr>
        <w:t>3</w:t>
      </w:r>
      <w:r w:rsidR="0029606A" w:rsidRPr="009003D1">
        <w:rPr>
          <w:rFonts w:ascii="Arial" w:hAnsi="Arial" w:cs="Arial"/>
          <w:sz w:val="24"/>
          <w:szCs w:val="24"/>
        </w:rPr>
        <w:t>5</w:t>
      </w:r>
      <w:r w:rsidR="00520165"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00520165" w:rsidRPr="009003D1">
        <w:rPr>
          <w:rFonts w:ascii="Arial" w:hAnsi="Arial" w:cs="Arial"/>
          <w:sz w:val="24"/>
          <w:szCs w:val="24"/>
        </w:rPr>
        <w:t xml:space="preserve"> ustawy z dnia </w:t>
      </w:r>
      <w:r w:rsidR="0029606A" w:rsidRPr="009003D1">
        <w:rPr>
          <w:rFonts w:ascii="Arial" w:hAnsi="Arial" w:cs="Arial"/>
          <w:sz w:val="24"/>
          <w:szCs w:val="24"/>
        </w:rPr>
        <w:t>11</w:t>
      </w:r>
      <w:r w:rsidR="00520165" w:rsidRPr="009003D1">
        <w:rPr>
          <w:rFonts w:ascii="Arial" w:hAnsi="Arial" w:cs="Arial"/>
          <w:sz w:val="24"/>
          <w:szCs w:val="24"/>
        </w:rPr>
        <w:t xml:space="preserve"> </w:t>
      </w:r>
      <w:r w:rsidR="0029606A" w:rsidRPr="009003D1">
        <w:rPr>
          <w:rFonts w:ascii="Arial" w:hAnsi="Arial" w:cs="Arial"/>
          <w:sz w:val="24"/>
          <w:szCs w:val="24"/>
        </w:rPr>
        <w:t xml:space="preserve">września </w:t>
      </w:r>
      <w:r w:rsidR="00520165" w:rsidRPr="009003D1">
        <w:rPr>
          <w:rFonts w:ascii="Arial" w:hAnsi="Arial" w:cs="Arial"/>
          <w:sz w:val="24"/>
          <w:szCs w:val="24"/>
        </w:rPr>
        <w:t>20</w:t>
      </w:r>
      <w:r w:rsidR="0029606A" w:rsidRPr="009003D1">
        <w:rPr>
          <w:rFonts w:ascii="Arial" w:hAnsi="Arial" w:cs="Arial"/>
          <w:sz w:val="24"/>
          <w:szCs w:val="24"/>
        </w:rPr>
        <w:t>19</w:t>
      </w:r>
      <w:r w:rsidR="00520165" w:rsidRPr="009003D1">
        <w:rPr>
          <w:rFonts w:ascii="Arial" w:hAnsi="Arial" w:cs="Arial"/>
          <w:sz w:val="24"/>
          <w:szCs w:val="24"/>
        </w:rPr>
        <w:t xml:space="preserve"> r</w:t>
      </w:r>
      <w:r w:rsidR="0029606A" w:rsidRPr="009003D1">
        <w:rPr>
          <w:rFonts w:ascii="Arial" w:hAnsi="Arial" w:cs="Arial"/>
          <w:sz w:val="24"/>
          <w:szCs w:val="24"/>
        </w:rPr>
        <w:t>.</w:t>
      </w:r>
      <w:r w:rsidR="00520165" w:rsidRPr="009003D1">
        <w:rPr>
          <w:rFonts w:ascii="Arial" w:hAnsi="Arial" w:cs="Arial"/>
          <w:sz w:val="24"/>
          <w:szCs w:val="24"/>
        </w:rPr>
        <w:t xml:space="preserve"> Prawo </w:t>
      </w:r>
      <w:r w:rsidR="0029606A" w:rsidRPr="009003D1">
        <w:rPr>
          <w:rFonts w:ascii="Arial" w:hAnsi="Arial" w:cs="Arial"/>
          <w:sz w:val="24"/>
          <w:szCs w:val="24"/>
        </w:rPr>
        <w:t>z</w:t>
      </w:r>
      <w:r w:rsidR="00520165" w:rsidRPr="009003D1">
        <w:rPr>
          <w:rFonts w:ascii="Arial" w:hAnsi="Arial" w:cs="Arial"/>
          <w:sz w:val="24"/>
          <w:szCs w:val="24"/>
        </w:rPr>
        <w:t xml:space="preserve">amówień </w:t>
      </w:r>
      <w:r w:rsidR="0029606A" w:rsidRPr="009003D1">
        <w:rPr>
          <w:rFonts w:ascii="Arial" w:hAnsi="Arial" w:cs="Arial"/>
          <w:sz w:val="24"/>
          <w:szCs w:val="24"/>
        </w:rPr>
        <w:t>p</w:t>
      </w:r>
      <w:r w:rsidR="00520165" w:rsidRPr="009003D1">
        <w:rPr>
          <w:rFonts w:ascii="Arial" w:hAnsi="Arial" w:cs="Arial"/>
          <w:sz w:val="24"/>
          <w:szCs w:val="24"/>
        </w:rPr>
        <w:t xml:space="preserve">ublicznych </w:t>
      </w:r>
      <w:r w:rsidR="00A03292" w:rsidRPr="00A03292">
        <w:rPr>
          <w:rFonts w:ascii="Arial" w:hAnsi="Arial" w:cs="Arial"/>
          <w:sz w:val="24"/>
          <w:szCs w:val="24"/>
        </w:rPr>
        <w:t>(t.j. Dz. U. z 2024 r. poz. 1320 z późn.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A03292" w:rsidRPr="009003D1" w14:paraId="68D7D6F1" w14:textId="77777777" w:rsidTr="00AF4367">
        <w:tc>
          <w:tcPr>
            <w:tcW w:w="9356" w:type="dxa"/>
            <w:shd w:val="clear" w:color="auto" w:fill="auto"/>
          </w:tcPr>
          <w:p w14:paraId="1B5D3C6E" w14:textId="77777777" w:rsidR="00A03292" w:rsidRPr="00035DEC" w:rsidRDefault="00A03292" w:rsidP="00AF4367">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A03292">
              <w:rPr>
                <w:rFonts w:ascii="Arial" w:hAnsi="Arial" w:cs="Arial"/>
                <w:b/>
                <w:bCs/>
                <w:sz w:val="24"/>
                <w:szCs w:val="24"/>
              </w:rPr>
              <w:t>1</w:t>
            </w:r>
          </w:p>
          <w:p w14:paraId="62E4127A"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Pytanie odnośnie do zapisów SWZ </w:t>
            </w:r>
          </w:p>
          <w:p w14:paraId="099AD928"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Czy Zamawiający przewiduje uzupełnienie podmiotowych środków dowodowych?</w:t>
            </w:r>
          </w:p>
          <w:p w14:paraId="2D30D388" w14:textId="5D852D60" w:rsidR="00EB60BF"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92AB2C9" w14:textId="112F8656" w:rsidR="00575B1B" w:rsidRPr="00035DEC" w:rsidRDefault="00FE1C91" w:rsidP="00EB60BF">
            <w:pPr>
              <w:spacing w:after="40" w:line="276" w:lineRule="auto"/>
              <w:ind w:left="30" w:right="-72"/>
              <w:rPr>
                <w:rFonts w:ascii="Arial" w:hAnsi="Arial" w:cs="Arial"/>
                <w:b/>
                <w:bCs/>
                <w:sz w:val="24"/>
                <w:szCs w:val="24"/>
              </w:rPr>
            </w:pPr>
            <w:r>
              <w:rPr>
                <w:rFonts w:ascii="Arial" w:hAnsi="Arial" w:cs="Arial"/>
                <w:b/>
                <w:bCs/>
                <w:sz w:val="24"/>
                <w:szCs w:val="24"/>
              </w:rPr>
              <w:t xml:space="preserve">Tak. Równocześnie </w:t>
            </w:r>
            <w:r w:rsidR="00575B1B">
              <w:rPr>
                <w:rFonts w:ascii="Arial" w:hAnsi="Arial" w:cs="Arial"/>
                <w:b/>
                <w:bCs/>
                <w:sz w:val="24"/>
                <w:szCs w:val="24"/>
              </w:rPr>
              <w:t xml:space="preserve">Zamawiający uzupełnia zapisy SWZ </w:t>
            </w:r>
            <w:r>
              <w:rPr>
                <w:rFonts w:ascii="Arial" w:hAnsi="Arial" w:cs="Arial"/>
                <w:b/>
                <w:bCs/>
                <w:sz w:val="24"/>
                <w:szCs w:val="24"/>
              </w:rPr>
              <w:t xml:space="preserve">w pkt 3, dopisując pkt 3.6 </w:t>
            </w:r>
            <w:r w:rsidR="00575B1B">
              <w:rPr>
                <w:rFonts w:ascii="Arial" w:hAnsi="Arial" w:cs="Arial"/>
                <w:b/>
                <w:bCs/>
                <w:sz w:val="24"/>
                <w:szCs w:val="24"/>
              </w:rPr>
              <w:t>o poniższ</w:t>
            </w:r>
            <w:r>
              <w:rPr>
                <w:rFonts w:ascii="Arial" w:hAnsi="Arial" w:cs="Arial"/>
                <w:b/>
                <w:bCs/>
                <w:sz w:val="24"/>
                <w:szCs w:val="24"/>
              </w:rPr>
              <w:t>ym</w:t>
            </w:r>
            <w:r w:rsidR="00575B1B">
              <w:rPr>
                <w:rFonts w:ascii="Arial" w:hAnsi="Arial" w:cs="Arial"/>
                <w:b/>
                <w:bCs/>
                <w:sz w:val="24"/>
                <w:szCs w:val="24"/>
              </w:rPr>
              <w:t xml:space="preserve"> brzmieni</w:t>
            </w:r>
            <w:r>
              <w:rPr>
                <w:rFonts w:ascii="Arial" w:hAnsi="Arial" w:cs="Arial"/>
                <w:b/>
                <w:bCs/>
                <w:sz w:val="24"/>
                <w:szCs w:val="24"/>
              </w:rPr>
              <w:t>u</w:t>
            </w:r>
            <w:r w:rsidR="00575B1B">
              <w:rPr>
                <w:rFonts w:ascii="Arial" w:hAnsi="Arial" w:cs="Arial"/>
                <w:b/>
                <w:bCs/>
                <w:sz w:val="24"/>
                <w:szCs w:val="24"/>
              </w:rPr>
              <w:t>:</w:t>
            </w:r>
          </w:p>
          <w:p w14:paraId="6B84206D" w14:textId="77777777" w:rsidR="00575B1B" w:rsidRDefault="00575B1B" w:rsidP="00575B1B">
            <w:pPr>
              <w:pStyle w:val="Nagwek2"/>
              <w:spacing w:line="360" w:lineRule="auto"/>
              <w:ind w:left="0" w:firstLine="0"/>
              <w:rPr>
                <w:rFonts w:ascii="Arial" w:hAnsi="Arial" w:cs="Arial"/>
              </w:rPr>
            </w:pPr>
            <w:r>
              <w:rPr>
                <w:rFonts w:ascii="Arial" w:hAnsi="Arial" w:cs="Arial"/>
              </w:rPr>
              <w:lastRenderedPageBreak/>
              <w:t>Informacja o uprzedniej ocenie ofert, o której mowa w art. 139 ustawy Pzp</w:t>
            </w:r>
          </w:p>
          <w:p w14:paraId="46DCF81F" w14:textId="77777777" w:rsidR="00575B1B" w:rsidRDefault="00575B1B" w:rsidP="00575B1B">
            <w:pPr>
              <w:pStyle w:val="Nagwek2"/>
              <w:spacing w:line="360" w:lineRule="auto"/>
              <w:ind w:left="30" w:firstLine="0"/>
              <w:rPr>
                <w:rFonts w:ascii="Arial" w:hAnsi="Arial" w:cs="Arial"/>
              </w:rPr>
            </w:pPr>
            <w:r>
              <w:rPr>
                <w:rFonts w:ascii="Arial" w:hAnsi="Arial" w:cs="Arial"/>
              </w:rP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14898B35" w14:textId="47CA4FFC" w:rsidR="00A03292" w:rsidRPr="00A03292" w:rsidRDefault="00A03292" w:rsidP="00A13749">
            <w:pPr>
              <w:spacing w:after="120" w:line="360" w:lineRule="auto"/>
              <w:ind w:right="-72"/>
              <w:jc w:val="both"/>
              <w:rPr>
                <w:rFonts w:ascii="Arial" w:hAnsi="Arial" w:cs="Arial"/>
                <w:sz w:val="24"/>
                <w:szCs w:val="24"/>
              </w:rPr>
            </w:pPr>
          </w:p>
          <w:p w14:paraId="62613152"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Pytania odnośnie do treści projektu umowy</w:t>
            </w:r>
          </w:p>
          <w:p w14:paraId="3E5F51DE"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1.</w:t>
            </w:r>
            <w:r w:rsidRPr="00A03292">
              <w:rPr>
                <w:rFonts w:ascii="Arial" w:hAnsi="Arial" w:cs="Arial"/>
                <w:sz w:val="24"/>
                <w:szCs w:val="24"/>
              </w:rPr>
              <w:tab/>
              <w:t xml:space="preserve">Czy Zamawiający zgodzi się na przyjęcie §2 ust. 2 projektu umowy w następującym brzmieniu: </w:t>
            </w:r>
          </w:p>
          <w:p w14:paraId="69D4768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"Dostawca oświadcza, że oferowany sprzęt jest kompletny (rok produkcji nie starszy niż 2022) i po uruchomieniu gotowy do funkcjonowania bez dodatkowych zakupów i inwestycji po stronie Zamawiającego, niezbędnych do uruchomienia i eksploatacji sprzętu zgodnie z jego przeznaczeniem, dopuszczone do umówionego użytku zgodnie z obowiązującymi przepisami, wolny od wad fizycznych i prawnych, gwarantuje bezpieczeństwo pacjentów oraz personelu medycznego a także zapewnia wymagany poziom świadczonych usług medycznych - pod warunkiem prawidłowego użytkowania (tj. zgodnie z przeznaczeniem i instrukcją obsług). Dostawca oświadcza również, że oferowany sprzęt jest wolny od wad prawnych  i obciążeń na rzecz osób trzecich." ? </w:t>
            </w:r>
          </w:p>
          <w:p w14:paraId="16D3304C"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Uzasadnienie: </w:t>
            </w:r>
          </w:p>
          <w:p w14:paraId="3EF089A2"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Wykonawca może zagwarantować bezpieczeństwo użytkowania oraz zapewnienie wymaganego poziomu usług medycznych świadczonych przy pomocy sprzętu jedynie w przypadku jego prawidłowego używania, tj. zgodnego z przeznaczeniem oraz z instrukcją obsługi. Wykonawca nie może ponosić żadnej odpowiedzialności za błędy lub uchybienia w ww. zakresie, nie ma bowiem wpływu na postępowanie personelu Zamawiającego.  </w:t>
            </w:r>
          </w:p>
          <w:p w14:paraId="27950FD8" w14:textId="77777777" w:rsidR="00EB60BF" w:rsidRPr="00035DEC"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CDCE445" w14:textId="4ABE1641" w:rsidR="00A03292" w:rsidRPr="00EB60BF" w:rsidRDefault="00EB60BF" w:rsidP="00AF4367">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79688F15" w14:textId="77777777" w:rsidR="00EB60BF" w:rsidRPr="00A03292" w:rsidRDefault="00EB60BF" w:rsidP="00AF4367">
            <w:pPr>
              <w:spacing w:after="120" w:line="360" w:lineRule="auto"/>
              <w:ind w:left="30" w:right="-72"/>
              <w:jc w:val="both"/>
              <w:rPr>
                <w:rFonts w:ascii="Arial" w:hAnsi="Arial" w:cs="Arial"/>
                <w:sz w:val="24"/>
                <w:szCs w:val="24"/>
              </w:rPr>
            </w:pPr>
          </w:p>
          <w:p w14:paraId="312DEB6E"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2.</w:t>
            </w:r>
            <w:r w:rsidRPr="00A03292">
              <w:rPr>
                <w:rFonts w:ascii="Arial" w:hAnsi="Arial" w:cs="Arial"/>
                <w:sz w:val="24"/>
                <w:szCs w:val="24"/>
              </w:rPr>
              <w:tab/>
              <w:t xml:space="preserve">Czy Zamawiający wyrazi zgodę na zastrzeżenie w treści projektu umowy, że zmiana ceny brutto wynikająca z ustawowej zmiany stawki podatku VAT następuje z dniem wejścia w życie aktu prawnego zmieniającego tę stawkę - bez konieczności </w:t>
            </w:r>
            <w:r w:rsidRPr="00A03292">
              <w:rPr>
                <w:rFonts w:ascii="Arial" w:hAnsi="Arial" w:cs="Arial"/>
                <w:sz w:val="24"/>
                <w:szCs w:val="24"/>
              </w:rPr>
              <w:lastRenderedPageBreak/>
              <w:t xml:space="preserve">zawarcia przez strony aneksu do umowy w tym zakresie (zarówno co do dzierżawy, jak i co do dostaw)? </w:t>
            </w:r>
          </w:p>
          <w:p w14:paraId="49ADB5EC"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Uzasadnienie: </w:t>
            </w:r>
          </w:p>
          <w:p w14:paraId="28290C35"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Wykonawca prosi o zmianę j.w. bowiem nie ma wpływu na wysokość podatku VAT i nie może wystawić faktury z nieobowiązującą stawką. Co więcej, konieczność wprowadzenia ww. zmiany w drodze aneksu do umowy mogłaby skutkować powstaniem pola do nadużyć, bowiem jedna ze stron mogłaby skutecznie blokować jego zawarcie. Mając na względzie fakt, iż współpraca stron ma dla Wykonawcy znaczenie gospodarcze i w związku z tym musi zapewniać rentowność, należy uznać, że mogłoby to stanowić zagrożenie dla uzasadnionych interesów Wykonawcy.  </w:t>
            </w:r>
          </w:p>
          <w:p w14:paraId="3F09782F" w14:textId="74A21461" w:rsidR="00EB60BF"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4BF4D96" w14:textId="077FA2E9" w:rsidR="00FF7736" w:rsidRDefault="0064316D" w:rsidP="0064316D">
            <w:pPr>
              <w:spacing w:after="40" w:line="276" w:lineRule="auto"/>
              <w:ind w:left="30" w:right="-72"/>
              <w:rPr>
                <w:rFonts w:ascii="Arial" w:eastAsia="Arial" w:hAnsi="Arial" w:cs="Arial"/>
                <w:highlight w:val="green"/>
              </w:rPr>
            </w:pPr>
            <w:r>
              <w:rPr>
                <w:rFonts w:ascii="Arial" w:hAnsi="Arial" w:cs="Arial"/>
                <w:b/>
                <w:bCs/>
                <w:sz w:val="24"/>
                <w:szCs w:val="24"/>
              </w:rPr>
              <w:t>Zamawiający nie wyraża zgody.</w:t>
            </w:r>
          </w:p>
          <w:p w14:paraId="49C60F31" w14:textId="77777777" w:rsidR="00A03292" w:rsidRPr="00A03292" w:rsidRDefault="00A03292" w:rsidP="00AF4367">
            <w:pPr>
              <w:spacing w:after="120" w:line="360" w:lineRule="auto"/>
              <w:ind w:left="30" w:right="-72"/>
              <w:jc w:val="both"/>
              <w:rPr>
                <w:rFonts w:ascii="Arial" w:hAnsi="Arial" w:cs="Arial"/>
                <w:sz w:val="24"/>
                <w:szCs w:val="24"/>
              </w:rPr>
            </w:pPr>
          </w:p>
          <w:p w14:paraId="4E419EA5"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3.</w:t>
            </w:r>
            <w:r w:rsidRPr="00A03292">
              <w:rPr>
                <w:rFonts w:ascii="Arial" w:hAnsi="Arial" w:cs="Arial"/>
                <w:sz w:val="24"/>
                <w:szCs w:val="24"/>
              </w:rPr>
              <w:tab/>
              <w:t xml:space="preserve">Czy Zamawiający zgodzi się na przyjęcie §2 ust. 13 projektu umowy w następującym brzmieniu: </w:t>
            </w:r>
          </w:p>
          <w:p w14:paraId="46700399"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 ?</w:t>
            </w:r>
          </w:p>
          <w:p w14:paraId="5246CE63"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Uzasadnienie:</w:t>
            </w:r>
          </w:p>
          <w:p w14:paraId="01688296"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Stosunki Zamawiającego z płatnikiem publicznym nie mogą wpływać na poziom realizacji umowy wiążącej Zamawiającego z Wykonawcą. Wykonawca nie ma wpływu na te okoliczności ani wiedzy na ich temat, nie mógłby zatem nawet w żaden sposób ich zweryfikować. Co więcej umowa jest podstawą zobowiązania, które Zamawiający ma obowiązek wykonać. </w:t>
            </w:r>
          </w:p>
          <w:p w14:paraId="71998CA6" w14:textId="77777777" w:rsidR="00EB60BF" w:rsidRPr="00035DEC"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BE54F58" w14:textId="77777777" w:rsidR="00EB60BF" w:rsidRPr="00EB60BF" w:rsidRDefault="00EB60BF" w:rsidP="00EB60BF">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21666712" w14:textId="77777777" w:rsidR="00A03292" w:rsidRPr="00A03292" w:rsidRDefault="00A03292" w:rsidP="00AF4367">
            <w:pPr>
              <w:spacing w:after="120" w:line="360" w:lineRule="auto"/>
              <w:ind w:left="30" w:right="-72"/>
              <w:jc w:val="both"/>
              <w:rPr>
                <w:rFonts w:ascii="Arial" w:hAnsi="Arial" w:cs="Arial"/>
                <w:sz w:val="24"/>
                <w:szCs w:val="24"/>
              </w:rPr>
            </w:pPr>
          </w:p>
          <w:p w14:paraId="708CE85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4.</w:t>
            </w:r>
            <w:r w:rsidRPr="00A03292">
              <w:rPr>
                <w:rFonts w:ascii="Arial" w:hAnsi="Arial" w:cs="Arial"/>
                <w:sz w:val="24"/>
                <w:szCs w:val="24"/>
              </w:rPr>
              <w:tab/>
              <w:t>Czy Zamawiający zgodzi się zmienić §2 ust. 15 umowy w ten sposób, że:</w:t>
            </w:r>
          </w:p>
          <w:p w14:paraId="68B95B67"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1)</w:t>
            </w:r>
            <w:r w:rsidRPr="00A03292">
              <w:rPr>
                <w:rFonts w:ascii="Arial" w:hAnsi="Arial" w:cs="Arial"/>
                <w:sz w:val="24"/>
                <w:szCs w:val="24"/>
              </w:rPr>
              <w:tab/>
              <w:t>Wynagrodzenie nie zostanie obniżone poniżej ceny ofertowej,</w:t>
            </w:r>
          </w:p>
          <w:p w14:paraId="29F47D46"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2)</w:t>
            </w:r>
            <w:r w:rsidRPr="00A03292">
              <w:rPr>
                <w:rFonts w:ascii="Arial" w:hAnsi="Arial" w:cs="Arial"/>
                <w:sz w:val="24"/>
                <w:szCs w:val="24"/>
              </w:rPr>
              <w:tab/>
              <w:t>Waloryzacja nastąpi, gdy wskaźnik zmiany cen przekroczy 4%, a nie 12%,</w:t>
            </w:r>
          </w:p>
          <w:p w14:paraId="2376ADC3"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Uzasadnienie:</w:t>
            </w:r>
          </w:p>
          <w:p w14:paraId="1AF4E8AF"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Cena ofertowa obejmuje prognozy ewentualnych obniżek cen na rynku, dlatego obniżenie wynagrodzenia nie powinno następować poniżej ceny ofertowej;</w:t>
            </w:r>
          </w:p>
          <w:p w14:paraId="408F490E"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Waloryzacja wynagrodzenia powinna przysługiwać, gdy inflacja przekroczy 4%. W przeciwnym wypadku Wykonawca mógłby wcale nie otrzymać zwaloryzowanego wynagrodzenia pomimo wysokiego poziomu niekorzystnych wskaźników gospodarczych</w:t>
            </w:r>
          </w:p>
          <w:p w14:paraId="55DA148E" w14:textId="77777777" w:rsidR="00EB60BF" w:rsidRPr="00035DEC"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A0CD26D" w14:textId="77777777" w:rsidR="00EB60BF" w:rsidRPr="00EB60BF" w:rsidRDefault="00EB60BF" w:rsidP="00EB60BF">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53F282DD" w14:textId="77777777" w:rsidR="00A03292" w:rsidRPr="00A03292" w:rsidRDefault="00A03292" w:rsidP="00AF4367">
            <w:pPr>
              <w:spacing w:after="120" w:line="360" w:lineRule="auto"/>
              <w:ind w:left="30" w:right="-72"/>
              <w:jc w:val="both"/>
              <w:rPr>
                <w:rFonts w:ascii="Arial" w:hAnsi="Arial" w:cs="Arial"/>
                <w:sz w:val="24"/>
                <w:szCs w:val="24"/>
              </w:rPr>
            </w:pPr>
          </w:p>
          <w:p w14:paraId="19933DE4"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5.</w:t>
            </w:r>
            <w:r w:rsidRPr="00A03292">
              <w:rPr>
                <w:rFonts w:ascii="Arial" w:hAnsi="Arial" w:cs="Arial"/>
                <w:sz w:val="24"/>
                <w:szCs w:val="24"/>
              </w:rPr>
              <w:tab/>
              <w:t xml:space="preserve">Czy Zamawiający zgodzi się na przyjęcie §3 ust. 6 projektu umowy w następującym brzmieniu: </w:t>
            </w:r>
          </w:p>
          <w:p w14:paraId="40BA12FE"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"W ramach zamówienia Dostawca jednorazowo przeszkoli wskazany przez Zamawiającego personel medyczny Szpitala w zakresie obsługi i eksploatacji sprzętu w dniu jego uruchomienia." ? </w:t>
            </w:r>
          </w:p>
          <w:p w14:paraId="3D7778D5"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Uzasadnienie:</w:t>
            </w:r>
          </w:p>
          <w:p w14:paraId="2B636610"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Przedmiot zamówienia powinien być określony w sposób precyzyjny, wobec czego Wykonawca prosi o jednoznaczne wskazanie ilości szkoleń, jakiej oczekuje Zamawiający w ramach wartości umowy - brak takiej informacji uniemożliwia Wykonawcy rzetelne skalkulowanie oferty. </w:t>
            </w:r>
          </w:p>
          <w:p w14:paraId="54F7453D" w14:textId="77777777" w:rsidR="00EB60BF" w:rsidRPr="00035DEC"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D6A90DA" w14:textId="77777777" w:rsidR="007B12A0" w:rsidRPr="00EB60BF" w:rsidRDefault="007B12A0" w:rsidP="007B12A0">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1F4F2FC2" w14:textId="77777777" w:rsidR="00A03292" w:rsidRPr="00A03292" w:rsidRDefault="00A03292" w:rsidP="00AF4367">
            <w:pPr>
              <w:spacing w:after="120" w:line="360" w:lineRule="auto"/>
              <w:ind w:left="30" w:right="-72"/>
              <w:jc w:val="both"/>
              <w:rPr>
                <w:rFonts w:ascii="Arial" w:hAnsi="Arial" w:cs="Arial"/>
                <w:sz w:val="24"/>
                <w:szCs w:val="24"/>
              </w:rPr>
            </w:pPr>
          </w:p>
          <w:p w14:paraId="3BE7E4F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6.</w:t>
            </w:r>
            <w:r w:rsidRPr="00A03292">
              <w:rPr>
                <w:rFonts w:ascii="Arial" w:hAnsi="Arial" w:cs="Arial"/>
                <w:sz w:val="24"/>
                <w:szCs w:val="24"/>
              </w:rPr>
              <w:tab/>
              <w:t xml:space="preserve">Czy Zamawiający zgodzi się na określenie wszystkich wskazanych w projekcie umowy terminów w jednostkach (dniach lub godzinach roboczych)? </w:t>
            </w:r>
          </w:p>
          <w:p w14:paraId="4A46C59F"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Uzasadnienie:</w:t>
            </w:r>
          </w:p>
          <w:p w14:paraId="181836F6"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Wykonawca nie pracuje w weekendy ani w dni ustawowo wolne od pracy, wobec czego prosi o zmianę j.w. w celu zapewnienia, ze termin będzie miał realnie tę samą długość, niezależnie od tego kiedy rozpocznie bieg. </w:t>
            </w:r>
          </w:p>
          <w:p w14:paraId="70E60816" w14:textId="77777777" w:rsidR="00EB60BF" w:rsidRPr="00035DEC"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7E7781B" w14:textId="77777777" w:rsidR="00EB60BF" w:rsidRPr="00EB60BF" w:rsidRDefault="00EB60BF" w:rsidP="00EB60BF">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740138CE" w14:textId="77777777" w:rsidR="00A03292" w:rsidRPr="00A03292" w:rsidRDefault="00A03292" w:rsidP="00AF4367">
            <w:pPr>
              <w:spacing w:after="120" w:line="360" w:lineRule="auto"/>
              <w:ind w:left="30" w:right="-72"/>
              <w:jc w:val="both"/>
              <w:rPr>
                <w:rFonts w:ascii="Arial" w:hAnsi="Arial" w:cs="Arial"/>
                <w:sz w:val="24"/>
                <w:szCs w:val="24"/>
              </w:rPr>
            </w:pPr>
          </w:p>
          <w:p w14:paraId="6DED34F0"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7.</w:t>
            </w:r>
            <w:r w:rsidRPr="00A03292">
              <w:rPr>
                <w:rFonts w:ascii="Arial" w:hAnsi="Arial" w:cs="Arial"/>
                <w:sz w:val="24"/>
                <w:szCs w:val="24"/>
              </w:rPr>
              <w:tab/>
              <w:t xml:space="preserve">Czy Zamawiający zgodzi się na przyjęcie §7 ust. 2-3 projektu umowy w następującym brzmieniu: </w:t>
            </w:r>
          </w:p>
          <w:p w14:paraId="4014D000"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"2. Ilości poszczególnych rodzajów zestawów, określone w załączniku nr 1 do niniejszej umowy, mają charakter szacunkowy. Zamawiający zastrzega sobie możliwość zamówienia mniejszej ilości zestawów w przypadku zmniejszenia się jego zapotrzebowania - z zastrzeżeniem ust. 3 poniżej.</w:t>
            </w:r>
          </w:p>
          <w:p w14:paraId="797C70BB"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3. Niezamówienie w okresie obowiązywania umowy do 20% ilości zestawów w ilości określonej w załączniku nr 1 nie stanowi podstawy do dochodzenia przez Dostawcę roszczeń o zamówienie pozostałej części zestawów, ani też innych roszczeń z tytułu niewykonania lub nienależytego wykonania umowy. Jednocześnie Zamawiający zobowiązuje się zrealizować umowę w zakresie nie mniejszym niż 80% ilości zestawów określonych w załączniku nr 1 i co do tej ilości Wykonawcy przysługuje roszczenie o realizację umowy." ? </w:t>
            </w:r>
          </w:p>
          <w:p w14:paraId="35FDA2E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Uzasadnienie:</w:t>
            </w:r>
          </w:p>
          <w:p w14:paraId="5E5E6FC6"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Zagwarantowanie Wykonawcy realizacji umowy na poziomie niższym niż 80% uniemożliwia mu racjonalne skalkulowanie oferty i należytą ocenę ryzyka. </w:t>
            </w:r>
          </w:p>
          <w:p w14:paraId="49816035" w14:textId="77777777" w:rsidR="00EB60BF" w:rsidRPr="00035DEC"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C55D014" w14:textId="77777777" w:rsidR="00EB60BF" w:rsidRPr="00EB60BF" w:rsidRDefault="00EB60BF" w:rsidP="00EB60BF">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67F2D731" w14:textId="77777777" w:rsidR="00A03292" w:rsidRPr="00A03292" w:rsidRDefault="00A03292" w:rsidP="00AF4367">
            <w:pPr>
              <w:spacing w:after="120" w:line="360" w:lineRule="auto"/>
              <w:ind w:left="30" w:right="-72"/>
              <w:jc w:val="both"/>
              <w:rPr>
                <w:rFonts w:ascii="Arial" w:hAnsi="Arial" w:cs="Arial"/>
                <w:sz w:val="24"/>
                <w:szCs w:val="24"/>
              </w:rPr>
            </w:pPr>
          </w:p>
          <w:p w14:paraId="6A3671F4"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8.</w:t>
            </w:r>
            <w:r w:rsidRPr="00A03292">
              <w:rPr>
                <w:rFonts w:ascii="Arial" w:hAnsi="Arial" w:cs="Arial"/>
                <w:sz w:val="24"/>
                <w:szCs w:val="24"/>
              </w:rPr>
              <w:tab/>
              <w:t xml:space="preserve">Czy Zamawiający zgodzi się na przyjęcie §8 ust. 11 projektu umowy w następującym brzmieniu oraz wykreślenie ust. 12: </w:t>
            </w:r>
          </w:p>
          <w:p w14:paraId="45BE80D8"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 ? </w:t>
            </w:r>
          </w:p>
          <w:p w14:paraId="3861CB3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Uzasadnienie:</w:t>
            </w:r>
          </w:p>
          <w:p w14:paraId="1ABCDFC9"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Stosunki Zamawiającego z płatnikiem publicznym nie mogą wpływać na poziom realizacji umowy wiążącej Zamawiającego z Wykonawcą. Wykonawca nie ma wpływu na te okoliczności ani wiedzy na ich temat, nie mógłby zatem nawet w żaden sposób ich zweryfikować. Co więcej umowa jest podstawą zobowiązania, które Zamawiający ma obowiązek wykonać. </w:t>
            </w:r>
          </w:p>
          <w:p w14:paraId="5AE1D259"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§8 ust. 12 przewiduje tożsame brzmienie względem §8 ust. 11, w związku z czym w celu ujednolicenia postanowień umownych zasadnym jest jego wykreślenie. </w:t>
            </w:r>
          </w:p>
          <w:p w14:paraId="2BBE9873" w14:textId="77777777" w:rsidR="00EB60BF" w:rsidRPr="00035DEC"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AB7BB0F" w14:textId="77777777" w:rsidR="00EB60BF" w:rsidRPr="00EB60BF" w:rsidRDefault="00EB60BF" w:rsidP="00EB60BF">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244F803E" w14:textId="77777777" w:rsidR="00A03292" w:rsidRPr="00A03292" w:rsidRDefault="00A03292" w:rsidP="00AF4367">
            <w:pPr>
              <w:spacing w:after="120" w:line="360" w:lineRule="auto"/>
              <w:ind w:left="30" w:right="-72"/>
              <w:jc w:val="both"/>
              <w:rPr>
                <w:rFonts w:ascii="Arial" w:hAnsi="Arial" w:cs="Arial"/>
                <w:sz w:val="24"/>
                <w:szCs w:val="24"/>
              </w:rPr>
            </w:pPr>
          </w:p>
          <w:p w14:paraId="18F7912F"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9.</w:t>
            </w:r>
            <w:r w:rsidRPr="00A03292">
              <w:rPr>
                <w:rFonts w:ascii="Arial" w:hAnsi="Arial" w:cs="Arial"/>
                <w:sz w:val="24"/>
                <w:szCs w:val="24"/>
              </w:rPr>
              <w:tab/>
              <w:t>Czy Zamawiający zgodzi się zmienić §8 ust. 14 umowy w ten sposób, że:</w:t>
            </w:r>
          </w:p>
          <w:p w14:paraId="6C897690"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3)</w:t>
            </w:r>
            <w:r w:rsidRPr="00A03292">
              <w:rPr>
                <w:rFonts w:ascii="Arial" w:hAnsi="Arial" w:cs="Arial"/>
                <w:sz w:val="24"/>
                <w:szCs w:val="24"/>
              </w:rPr>
              <w:tab/>
              <w:t>Wynagrodzenie nie zostanie obniżone poniżej ceny ofertowej,</w:t>
            </w:r>
          </w:p>
          <w:p w14:paraId="70965EE2"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4)</w:t>
            </w:r>
            <w:r w:rsidRPr="00A03292">
              <w:rPr>
                <w:rFonts w:ascii="Arial" w:hAnsi="Arial" w:cs="Arial"/>
                <w:sz w:val="24"/>
                <w:szCs w:val="24"/>
              </w:rPr>
              <w:tab/>
              <w:t>Waloryzacja nastąpi, gdy wskaźnik zmiany cen przekroczy 4%, a nie 12%,</w:t>
            </w:r>
          </w:p>
          <w:p w14:paraId="53C2E595"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Uzasadnienie:</w:t>
            </w:r>
          </w:p>
          <w:p w14:paraId="76EE6B1A"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Cena ofertowa obejmuje prognozy ewentualnych obniżek cen na rynku, dlatego obniżenie wynagrodzenia nie powinno następować poniżej ceny ofertowej;</w:t>
            </w:r>
          </w:p>
          <w:p w14:paraId="338FCCD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Waloryzacja wynagrodzenia powinna przysługiwać, gdy inflacja przekroczy 4%. W przeciwnym wypadku Wykonawca mógłby wcale nie otrzymać zwaloryzowanego wynagrodzenia pomimo wysokiego poziomu niekorzystnych wskaźników gospodarczych</w:t>
            </w:r>
          </w:p>
          <w:p w14:paraId="17353748" w14:textId="77777777" w:rsidR="00EB60BF" w:rsidRPr="00035DEC"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6132DBD" w14:textId="77777777" w:rsidR="00EB60BF" w:rsidRPr="00EB60BF" w:rsidRDefault="00EB60BF" w:rsidP="00EB60BF">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2EB137E2" w14:textId="77777777" w:rsidR="00A03292" w:rsidRPr="00A03292" w:rsidRDefault="00A03292" w:rsidP="00AF4367">
            <w:pPr>
              <w:spacing w:after="120" w:line="360" w:lineRule="auto"/>
              <w:ind w:left="30" w:right="-72"/>
              <w:jc w:val="both"/>
              <w:rPr>
                <w:rFonts w:ascii="Arial" w:hAnsi="Arial" w:cs="Arial"/>
                <w:sz w:val="24"/>
                <w:szCs w:val="24"/>
              </w:rPr>
            </w:pPr>
          </w:p>
          <w:p w14:paraId="5FB9974A"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10.</w:t>
            </w:r>
            <w:r w:rsidRPr="00A03292">
              <w:rPr>
                <w:rFonts w:ascii="Arial" w:hAnsi="Arial" w:cs="Arial"/>
                <w:sz w:val="24"/>
                <w:szCs w:val="24"/>
              </w:rPr>
              <w:tab/>
              <w:t xml:space="preserve">Czy Zamawiający zgodzi się na przyjęcie §10 ust. 2 projektu umowy w następującym brzmieniu: </w:t>
            </w:r>
          </w:p>
          <w:p w14:paraId="6DEDE8F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"Pozostałe reklamacje ilościowe i jakościowe Zamawiający niezwłocznie zgłasza Dostawcy pisemnie (e-mailem) lub drogą telefoniczną, nie później jednak niż w ciągu 5 dni od daty stwierdzenia wady. W razie stwierdzenia wady Zamawiający ma prawo odmówić przyjęcia wadliwej części dostawy i żądać wymiany na zestawy wolne od wad. Reklamacja ilościowa i jakościowa winna być rozpatrzona w ciągu 3 dni roboczych od daty zgłoszenia przez Zamawiającego, zaś reklamacja jakościowa - w ciągu 3 dni roboczych od daty jej zgłoszenia i dostarczenia Wykonawcy reklamowanego towaru." ? </w:t>
            </w:r>
          </w:p>
          <w:p w14:paraId="5B0E577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Uzasadnienie:</w:t>
            </w:r>
          </w:p>
          <w:p w14:paraId="503D677C"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 W ocenie Wykonawcy prawo do odmowy przyjęcia towaru dotyczyć winno tylko towaru wadliwego z nie całej dostawy (również tej części, która zrealizowana została prawidłowo i nie nosi znamion wad) - w przeciwnym wypadku Wykonawca byłby narażony na nieuzasadnioną szkodę a całość dostawy mogłaby zostać zwrócona nawet w sytuacji, gdy wadliwy towar stanowi zaledwie 1% całości. </w:t>
            </w:r>
          </w:p>
          <w:p w14:paraId="5EB7ED4A"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 Wykonawca prosi też o doprecyzowanie, że termin na rozpatrzenie reklamacji co do jakości będzie rozpoczynał bieg dopiero po dostawie do Wykonawcy reklamowanego towaru, bowiem Wykonawca nie ma możliwości rozpatrzenia takiej reklamacji bez naocznego zbadania produktów. W zakresie zmiany dotyczącej dni roboczych uprzejmie odsyłam do wcześniejszych wyjaśnień. </w:t>
            </w:r>
          </w:p>
          <w:p w14:paraId="7B5606A5" w14:textId="4792515D" w:rsidR="00EB60BF" w:rsidRPr="00F70617" w:rsidRDefault="00EB60BF" w:rsidP="00056AF6">
            <w:pPr>
              <w:spacing w:after="40" w:line="360" w:lineRule="auto"/>
              <w:ind w:left="30" w:right="-72"/>
              <w:rPr>
                <w:rFonts w:ascii="Arial" w:hAnsi="Arial" w:cs="Arial"/>
                <w:b/>
                <w:bCs/>
                <w:sz w:val="24"/>
                <w:szCs w:val="24"/>
              </w:rPr>
            </w:pPr>
            <w:r w:rsidRPr="00F70617">
              <w:rPr>
                <w:rFonts w:ascii="Arial" w:hAnsi="Arial" w:cs="Arial"/>
                <w:b/>
                <w:bCs/>
                <w:sz w:val="24"/>
                <w:szCs w:val="24"/>
              </w:rPr>
              <w:t>Stanowisko (wyjaśnienie) Zamawiającego:</w:t>
            </w:r>
          </w:p>
          <w:p w14:paraId="53483D11" w14:textId="4351B604" w:rsidR="00056AF6" w:rsidRPr="00F70617" w:rsidRDefault="00056AF6" w:rsidP="00056AF6">
            <w:pPr>
              <w:spacing w:after="40" w:line="360" w:lineRule="auto"/>
              <w:ind w:left="30" w:right="-72"/>
              <w:jc w:val="both"/>
              <w:rPr>
                <w:rFonts w:ascii="Arial" w:hAnsi="Arial" w:cs="Arial"/>
                <w:b/>
                <w:bCs/>
                <w:i/>
                <w:iCs/>
                <w:sz w:val="24"/>
                <w:szCs w:val="24"/>
              </w:rPr>
            </w:pPr>
            <w:r w:rsidRPr="00F70617">
              <w:rPr>
                <w:rFonts w:ascii="Arial" w:hAnsi="Arial" w:cs="Arial"/>
                <w:sz w:val="24"/>
                <w:szCs w:val="24"/>
              </w:rPr>
              <w:t>Zamawiający wyraża zgodę na przyjęcie §10 ust. 2 projektu umowy w następującym brzmieniu:</w:t>
            </w:r>
            <w:r w:rsidRPr="00F70617">
              <w:rPr>
                <w:rStyle w:val="Uwydatnienie"/>
                <w:rFonts w:ascii="Arial" w:hAnsi="Arial" w:cs="Arial"/>
                <w:i w:val="0"/>
                <w:iCs w:val="0"/>
                <w:sz w:val="24"/>
                <w:szCs w:val="24"/>
              </w:rPr>
              <w:t xml:space="preserve"> „Pozostałe reklamacje ilościowe i jakościowe Zamawiający niezwłocznie zgłasza Dostawcy pisemnie (e-mailem) lub drogą telefoniczną, nie później jednak niż w ciągu 5 dni od daty stwierdzenia wady. W razie stwierdzenia wady Zamawiający ma prawo odmówić przyjęcia </w:t>
            </w:r>
            <w:r w:rsidRPr="00F70617">
              <w:rPr>
                <w:rStyle w:val="Pogrubienie"/>
                <w:rFonts w:ascii="Arial" w:hAnsi="Arial" w:cs="Arial"/>
                <w:i/>
                <w:iCs/>
                <w:sz w:val="24"/>
                <w:szCs w:val="24"/>
              </w:rPr>
              <w:t>całej dostawy lub wadliwej części dostawy, jeżeli istnieje taka możliwość</w:t>
            </w:r>
            <w:r w:rsidRPr="00F70617">
              <w:rPr>
                <w:rStyle w:val="Uwydatnienie"/>
                <w:rFonts w:ascii="Arial" w:hAnsi="Arial" w:cs="Arial"/>
                <w:i w:val="0"/>
                <w:iCs w:val="0"/>
                <w:sz w:val="24"/>
                <w:szCs w:val="24"/>
              </w:rPr>
              <w:t xml:space="preserve"> i żądać wymiany na zestawy wolne od wad. Reklamacja ilościowa </w:t>
            </w:r>
            <w:r w:rsidRPr="00F70617">
              <w:rPr>
                <w:rStyle w:val="Pogrubienie"/>
                <w:rFonts w:ascii="Arial" w:hAnsi="Arial" w:cs="Arial"/>
                <w:i/>
                <w:iCs/>
                <w:sz w:val="24"/>
                <w:szCs w:val="24"/>
              </w:rPr>
              <w:t>winna</w:t>
            </w:r>
            <w:r w:rsidRPr="00F70617">
              <w:rPr>
                <w:rStyle w:val="Uwydatnienie"/>
                <w:rFonts w:ascii="Arial" w:hAnsi="Arial" w:cs="Arial"/>
                <w:i w:val="0"/>
                <w:iCs w:val="0"/>
                <w:sz w:val="24"/>
                <w:szCs w:val="24"/>
              </w:rPr>
              <w:t xml:space="preserve"> być </w:t>
            </w:r>
            <w:r w:rsidRPr="00F70617">
              <w:rPr>
                <w:rStyle w:val="Pogrubienie"/>
                <w:rFonts w:ascii="Arial" w:hAnsi="Arial" w:cs="Arial"/>
                <w:i/>
                <w:iCs/>
                <w:sz w:val="24"/>
                <w:szCs w:val="24"/>
              </w:rPr>
              <w:t>rozpatrzona</w:t>
            </w:r>
            <w:r w:rsidRPr="00F70617">
              <w:rPr>
                <w:rStyle w:val="Uwydatnienie"/>
                <w:rFonts w:ascii="Arial" w:hAnsi="Arial" w:cs="Arial"/>
                <w:i w:val="0"/>
                <w:iCs w:val="0"/>
                <w:sz w:val="24"/>
                <w:szCs w:val="24"/>
              </w:rPr>
              <w:t xml:space="preserve"> w ciągu 3 dni </w:t>
            </w:r>
            <w:r w:rsidRPr="00F70617">
              <w:rPr>
                <w:rStyle w:val="Pogrubienie"/>
                <w:rFonts w:ascii="Arial" w:hAnsi="Arial" w:cs="Arial"/>
                <w:i/>
                <w:iCs/>
                <w:sz w:val="24"/>
                <w:szCs w:val="24"/>
              </w:rPr>
              <w:t xml:space="preserve">roboczych </w:t>
            </w:r>
            <w:r w:rsidRPr="00F70617">
              <w:rPr>
                <w:rStyle w:val="Uwydatnienie"/>
                <w:rFonts w:ascii="Arial" w:hAnsi="Arial" w:cs="Arial"/>
                <w:i w:val="0"/>
                <w:iCs w:val="0"/>
                <w:sz w:val="24"/>
                <w:szCs w:val="24"/>
              </w:rPr>
              <w:t xml:space="preserve">od daty zgłoszenia przez Zamawiającego, </w:t>
            </w:r>
            <w:r w:rsidRPr="00F70617">
              <w:rPr>
                <w:rStyle w:val="Pogrubienie"/>
                <w:rFonts w:ascii="Arial" w:hAnsi="Arial" w:cs="Arial"/>
                <w:i/>
                <w:iCs/>
                <w:sz w:val="24"/>
                <w:szCs w:val="24"/>
              </w:rPr>
              <w:t>zaś reklamacja jakościowa – w ciągu 5 dni roboczych od daty jej zgłoszenia lub dostarczenia Wykonawcy reklamowanego towaru</w:t>
            </w:r>
            <w:r w:rsidRPr="00F70617">
              <w:rPr>
                <w:rStyle w:val="Uwydatnienie"/>
                <w:rFonts w:ascii="Arial" w:hAnsi="Arial" w:cs="Arial"/>
                <w:i w:val="0"/>
                <w:iCs w:val="0"/>
                <w:sz w:val="24"/>
                <w:szCs w:val="24"/>
              </w:rPr>
              <w:t>."</w:t>
            </w:r>
          </w:p>
          <w:p w14:paraId="44DC7BD4" w14:textId="77777777" w:rsidR="00056AF6" w:rsidRDefault="00056AF6" w:rsidP="00056AF6">
            <w:pPr>
              <w:spacing w:after="120" w:line="360" w:lineRule="auto"/>
              <w:ind w:left="30" w:right="-72"/>
              <w:jc w:val="both"/>
              <w:rPr>
                <w:rFonts w:ascii="Arial" w:hAnsi="Arial" w:cs="Arial"/>
                <w:sz w:val="24"/>
                <w:szCs w:val="24"/>
              </w:rPr>
            </w:pPr>
          </w:p>
          <w:p w14:paraId="00A558CA" w14:textId="4DBB361B"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11.</w:t>
            </w:r>
            <w:r w:rsidRPr="00A03292">
              <w:rPr>
                <w:rFonts w:ascii="Arial" w:hAnsi="Arial" w:cs="Arial"/>
                <w:sz w:val="24"/>
                <w:szCs w:val="24"/>
              </w:rPr>
              <w:tab/>
              <w:t xml:space="preserve">Czy Zamawiający zgodzi się na przyjęcie §11 ust. 1 i 4 projektu umowy w następującym brzmieniu: </w:t>
            </w:r>
          </w:p>
          <w:p w14:paraId="624BF98C"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"1. Dostawca zapłaci Zamawiającemu karę umowną za niewykonanie lub nienależyte wykonanie umowy w następujących przypadkach i wysokości:</w:t>
            </w:r>
          </w:p>
          <w:p w14:paraId="17B16A99"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1)</w:t>
            </w:r>
            <w:r w:rsidRPr="00A03292">
              <w:rPr>
                <w:rFonts w:ascii="Arial" w:hAnsi="Arial" w:cs="Arial"/>
                <w:sz w:val="24"/>
                <w:szCs w:val="24"/>
              </w:rPr>
              <w:tab/>
              <w:t>200 zł za każdy dzień zwłoki w dostawie i uruchomieniu sprzętu w stosunku do terminu określonego w §3 ust. 1 - jednak nie więcej niż 2.000,00 zł;</w:t>
            </w:r>
          </w:p>
          <w:p w14:paraId="0C531C65"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2)</w:t>
            </w:r>
            <w:r w:rsidRPr="00A03292">
              <w:rPr>
                <w:rFonts w:ascii="Arial" w:hAnsi="Arial" w:cs="Arial"/>
                <w:sz w:val="24"/>
                <w:szCs w:val="24"/>
              </w:rPr>
              <w:tab/>
              <w:t>200 zł za każdy dzień zwłoki we wszelkich czynnościach związanych z naprawą albo dostarczeniem sprzętu zamiennego w przypadkach określonych §6 ust. 2 i 5 - jednak nie więcej niż 2.000,00 zł;</w:t>
            </w:r>
          </w:p>
          <w:p w14:paraId="6B74F3A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3)</w:t>
            </w:r>
            <w:r w:rsidRPr="00A03292">
              <w:rPr>
                <w:rFonts w:ascii="Arial" w:hAnsi="Arial" w:cs="Arial"/>
                <w:sz w:val="24"/>
                <w:szCs w:val="24"/>
              </w:rPr>
              <w:tab/>
              <w:t>0,5% wartości brutto zamawianych zestawów za każdy dzień zwłoki w dostawie - jednak nie więcej niż 20% tej wartości;</w:t>
            </w:r>
          </w:p>
          <w:p w14:paraId="00B35663"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4)</w:t>
            </w:r>
            <w:r w:rsidRPr="00A03292">
              <w:rPr>
                <w:rFonts w:ascii="Arial" w:hAnsi="Arial" w:cs="Arial"/>
                <w:sz w:val="24"/>
                <w:szCs w:val="24"/>
              </w:rPr>
              <w:tab/>
              <w:t>0,5% wartości brutto reklamowanych zestawów za każdy dzień zwłoki w rozpatrzeniu reklamacji - jednak nie więcej niż 20% tej wartości;</w:t>
            </w:r>
          </w:p>
          <w:p w14:paraId="7B05C0D8"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5)</w:t>
            </w:r>
            <w:r w:rsidRPr="00A03292">
              <w:rPr>
                <w:rFonts w:ascii="Arial" w:hAnsi="Arial" w:cs="Arial"/>
                <w:sz w:val="24"/>
                <w:szCs w:val="24"/>
              </w:rPr>
              <w:tab/>
              <w:t>10% wartości brutto umowy (stanowiącej sumę ceny brutto za dzierżawę sprzętu za cały okres realizacji umowy, o której mowa w § 2 ust. 3 oraz wartości brutto przedmiotu dostawy, o której mowa w § 8 ust. 1) w przypadku odstąpienia od umowy w formie pisemnej przez którąkolwiek ze stron z powodu okoliczności, za które odpowiada Dostawca, przy czym w przypadku częściowej realizacji umowy kara zostanie obniżona proporcjonalnie do stopnia wykonania umowy do dnia odstąpienia - tj. zostanie naliczona od niezrealizowanej części umowy.</w:t>
            </w:r>
          </w:p>
          <w:p w14:paraId="26C4171B"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 </w:t>
            </w:r>
          </w:p>
          <w:p w14:paraId="4BB736C2"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4. Maksymalny wymiar kar umownych, zgodnie z dyspozycją art. 436 pkt 3) ustawy z dnia 11 września 2019 roku - Prawo zamówień publicznych, nie może przekroczyć 20% ceny brutto Umowy." ? </w:t>
            </w:r>
          </w:p>
          <w:p w14:paraId="4EBC830C"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Uzasadnienie:</w:t>
            </w:r>
          </w:p>
          <w:p w14:paraId="30FC43A5"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Wykonawca prosi o wprowadzenie limitów naliczania kar dla poszczególnych ich rodzajów, w celu uniknięcia wygórowania kary. Co więcej, Wykonawca zwraca uwagę, że kary umowne mogą być co do zasady naliczane tylko za zwłokę (opóźnienie zawinione) a nie za każde (nawet niezawinione opóźnienie) - zgodnie z art. 433 pkt 1 ustawy z dnia 11 września 2019 r. Prawo zamówień publicznych. </w:t>
            </w:r>
          </w:p>
          <w:p w14:paraId="5C6320E9" w14:textId="77777777" w:rsidR="00EB60BF" w:rsidRPr="00035DEC"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F52C479" w14:textId="77777777" w:rsidR="00EB60BF" w:rsidRPr="00EB60BF" w:rsidRDefault="00EB60BF" w:rsidP="00EB60BF">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58BBD413" w14:textId="77777777" w:rsidR="00A03292" w:rsidRPr="00A03292" w:rsidRDefault="00A03292" w:rsidP="00AF4367">
            <w:pPr>
              <w:spacing w:after="120" w:line="360" w:lineRule="auto"/>
              <w:ind w:left="30" w:right="-72"/>
              <w:jc w:val="both"/>
              <w:rPr>
                <w:rFonts w:ascii="Arial" w:hAnsi="Arial" w:cs="Arial"/>
                <w:sz w:val="24"/>
                <w:szCs w:val="24"/>
              </w:rPr>
            </w:pPr>
          </w:p>
          <w:p w14:paraId="38C3D384"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12.</w:t>
            </w:r>
            <w:r w:rsidRPr="00A03292">
              <w:rPr>
                <w:rFonts w:ascii="Arial" w:hAnsi="Arial" w:cs="Arial"/>
                <w:sz w:val="24"/>
                <w:szCs w:val="24"/>
              </w:rPr>
              <w:tab/>
              <w:t xml:space="preserve">Czy Zamawiający zgodzi się na przyjęcie §12 projektu umowy w następującym brzmieniu: </w:t>
            </w:r>
          </w:p>
          <w:p w14:paraId="4B963709"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"Zamawiającemu przysługuje prawo odstąpienia od umowy ze skutkiem ex nunc w terminie 30 dni od dnia uzyskania przez niego wiedzy o okoliczności uzasadniającej odstąpienie w następujących przypadkach: </w:t>
            </w:r>
          </w:p>
          <w:p w14:paraId="5CCA241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1) co najmniej trzykrotnej zawinionej wyłącznie przez Dostawcę nieterminowej realizacji dostawy zestawów;</w:t>
            </w:r>
          </w:p>
          <w:p w14:paraId="51D68B2C"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2) czterokrotnej dostawy wadliwych lub uszkodzonych zestawów;</w:t>
            </w:r>
          </w:p>
          <w:p w14:paraId="2EA5FF83"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3) zwłoki w zakresie uruchomienia sprzętu, a okres zwłoki będzie dłuższy niż termin wskazany w § 3 ust. 1 umowy,</w:t>
            </w:r>
          </w:p>
          <w:p w14:paraId="314806FA"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4) trzykrotnej zawinionej wyłącznie przez Dostawcę nieterminowej realizacji obowiązku usunięcia usterki, niedostarczenia sprzętu zamiennego, bądź zwłoka w choćby jednokrotnej realizacji tego obowiązku będzie dłuższe niż 5 dni roboczych. </w:t>
            </w:r>
          </w:p>
          <w:p w14:paraId="33407C1D"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5) zawinionego wyłącznie przez Dostawcę braku dostarczenia Zamawiającemu dokumentu potwierdzającego ubezpieczenie." ? </w:t>
            </w:r>
          </w:p>
          <w:p w14:paraId="4BE62F77"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Uzasadnienie:</w:t>
            </w:r>
          </w:p>
          <w:p w14:paraId="58B7B448"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Odstąpienie od umowy powinno stanowić swoistą ostateczność, wobec czego Wykonawca prosi o zmniejszenie rygoryzmu ww. klauzuli umownej poprzez zwiększenie dopuszczalnych uchybień. Umowa zawarta na czas określony powinna w miarę możliwości gwarantować stabilność powstałego na jej mocy stosunku prawnego. </w:t>
            </w:r>
          </w:p>
          <w:p w14:paraId="5539A200" w14:textId="77777777" w:rsidR="00EB60BF" w:rsidRPr="00035DEC" w:rsidRDefault="00EB60BF" w:rsidP="00EB60BF">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2E7E5BF" w14:textId="77777777" w:rsidR="00EB60BF" w:rsidRPr="00EB60BF" w:rsidRDefault="00EB60BF" w:rsidP="00EB60BF">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1A8C1602" w14:textId="77777777" w:rsidR="00A03292" w:rsidRPr="00A03292" w:rsidRDefault="00A03292" w:rsidP="00AF4367">
            <w:pPr>
              <w:spacing w:after="120" w:line="360" w:lineRule="auto"/>
              <w:ind w:left="30" w:right="-72"/>
              <w:jc w:val="both"/>
              <w:rPr>
                <w:rFonts w:ascii="Arial" w:hAnsi="Arial" w:cs="Arial"/>
                <w:sz w:val="24"/>
                <w:szCs w:val="24"/>
              </w:rPr>
            </w:pPr>
          </w:p>
          <w:p w14:paraId="0B351B21"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13.</w:t>
            </w:r>
            <w:r w:rsidRPr="00A03292">
              <w:rPr>
                <w:rFonts w:ascii="Arial" w:hAnsi="Arial" w:cs="Arial"/>
                <w:sz w:val="24"/>
                <w:szCs w:val="24"/>
              </w:rPr>
              <w:tab/>
              <w:t>Czy Zamawiający zgodzi się na przyjęcie §14 ust. 2 umowy w następującym brzmieniu:</w:t>
            </w:r>
          </w:p>
          <w:p w14:paraId="0F5E70A5"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"W przypadku niewyczerpania w okresie obowiązywania umowy całej kwoty, na jaką opiewa umowa Zamawiający uprawniony będzie, na podstawie zgodnego oświadczenia Stron, złożonego Dostawcy przed upływem terminu określonego w ust. 1 pkt 1, Strony przewidują prawo do przedłużenia terminu obowiązywania umowy o czas wskazany w oświadczeniu, nie dłuższy nic 6 miesięcy." ? </w:t>
            </w:r>
          </w:p>
          <w:p w14:paraId="35143180" w14:textId="77777777" w:rsidR="00A03292" w:rsidRPr="00A03292"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 xml:space="preserve">Uzasadnienie: </w:t>
            </w:r>
          </w:p>
          <w:p w14:paraId="62BBC0E2" w14:textId="77777777" w:rsidR="00A03292" w:rsidRPr="00035DEC" w:rsidRDefault="00A03292" w:rsidP="00AF4367">
            <w:pPr>
              <w:spacing w:after="120" w:line="360" w:lineRule="auto"/>
              <w:ind w:left="30" w:right="-72"/>
              <w:jc w:val="both"/>
              <w:rPr>
                <w:rFonts w:ascii="Arial" w:hAnsi="Arial" w:cs="Arial"/>
                <w:sz w:val="24"/>
                <w:szCs w:val="24"/>
              </w:rPr>
            </w:pPr>
            <w:r w:rsidRPr="00A03292">
              <w:rPr>
                <w:rFonts w:ascii="Arial" w:hAnsi="Arial" w:cs="Arial"/>
                <w:sz w:val="24"/>
                <w:szCs w:val="24"/>
              </w:rPr>
              <w:t>Termin obowiązywania umowy stanowi jeden z jej najważniejszych elementów, wobec czego powinien być regulowany przez zgodne oświadczenia stron w tym zakresie, a nie jednostronną czynność Zamawiającego.</w:t>
            </w:r>
          </w:p>
          <w:p w14:paraId="57E37F95" w14:textId="77777777" w:rsidR="00A03292" w:rsidRPr="00035DEC" w:rsidRDefault="00A03292" w:rsidP="00AF436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8C50A50" w14:textId="77777777" w:rsidR="00EB60BF" w:rsidRPr="00EB60BF" w:rsidRDefault="00EB60BF" w:rsidP="00EB60BF">
            <w:pPr>
              <w:spacing w:after="120" w:line="360" w:lineRule="auto"/>
              <w:ind w:left="30" w:right="-72"/>
              <w:jc w:val="both"/>
              <w:rPr>
                <w:rFonts w:ascii="Arial" w:hAnsi="Arial" w:cs="Arial"/>
                <w:b/>
                <w:bCs/>
                <w:sz w:val="24"/>
                <w:szCs w:val="24"/>
              </w:rPr>
            </w:pPr>
            <w:r w:rsidRPr="00EB60BF">
              <w:rPr>
                <w:rFonts w:ascii="Arial" w:hAnsi="Arial" w:cs="Arial"/>
                <w:b/>
                <w:bCs/>
                <w:sz w:val="24"/>
                <w:szCs w:val="24"/>
              </w:rPr>
              <w:t>Zamawiający nie wyraża zgody.</w:t>
            </w:r>
          </w:p>
          <w:p w14:paraId="4DA25D08" w14:textId="409630CC" w:rsidR="00A03292" w:rsidRPr="00A03292" w:rsidRDefault="00A03292" w:rsidP="00AF4367">
            <w:pPr>
              <w:spacing w:after="60" w:line="360" w:lineRule="auto"/>
              <w:ind w:left="30" w:right="-72"/>
              <w:jc w:val="both"/>
              <w:rPr>
                <w:rFonts w:ascii="Arial" w:hAnsi="Arial" w:cs="Arial"/>
                <w:sz w:val="24"/>
                <w:szCs w:val="24"/>
                <w:highlight w:val="darkGray"/>
              </w:rPr>
            </w:pPr>
          </w:p>
        </w:tc>
      </w:tr>
    </w:tbl>
    <w:p w14:paraId="3B5DCFFD" w14:textId="77777777" w:rsidR="00BE7BFD" w:rsidRPr="009003D1" w:rsidRDefault="00BE7BFD" w:rsidP="00520165">
      <w:pPr>
        <w:jc w:val="both"/>
        <w:rPr>
          <w:rFonts w:ascii="Arial" w:hAnsi="Arial" w:cs="Arial"/>
          <w:sz w:val="22"/>
          <w:szCs w:val="22"/>
        </w:rPr>
      </w:pPr>
    </w:p>
    <w:p w14:paraId="19010118" w14:textId="7EF82CB7" w:rsidR="006D4AB3" w:rsidRDefault="006D4AB3" w:rsidP="00F70617">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11D8726D" w14:textId="4A417492" w:rsidR="00F70617" w:rsidRDefault="00F70617" w:rsidP="00F70617">
      <w:pPr>
        <w:pStyle w:val="Tekstpodstawowy"/>
        <w:ind w:left="3119" w:firstLine="425"/>
        <w:jc w:val="right"/>
        <w:rPr>
          <w:rFonts w:ascii="Arial" w:hAnsi="Arial" w:cs="Arial"/>
          <w:sz w:val="24"/>
          <w:szCs w:val="24"/>
        </w:rPr>
      </w:pPr>
      <w:r>
        <w:rPr>
          <w:rFonts w:ascii="Arial" w:hAnsi="Arial" w:cs="Arial"/>
          <w:sz w:val="24"/>
          <w:szCs w:val="24"/>
        </w:rPr>
        <w:t>p.o. Z-cy Dyrektora ds. Ekonomicznych</w:t>
      </w:r>
    </w:p>
    <w:p w14:paraId="4C21DCEE" w14:textId="2E4469EA" w:rsidR="00F70617" w:rsidRPr="009003D1" w:rsidRDefault="00F70617" w:rsidP="00F70617">
      <w:pPr>
        <w:pStyle w:val="Tekstpodstawowy"/>
        <w:ind w:left="3119" w:firstLine="425"/>
        <w:jc w:val="right"/>
        <w:rPr>
          <w:rFonts w:ascii="Arial" w:hAnsi="Arial" w:cs="Arial"/>
          <w:sz w:val="24"/>
          <w:szCs w:val="24"/>
        </w:rPr>
      </w:pPr>
      <w:r>
        <w:rPr>
          <w:rFonts w:ascii="Arial" w:hAnsi="Arial" w:cs="Arial"/>
          <w:sz w:val="24"/>
          <w:szCs w:val="24"/>
        </w:rPr>
        <w:t>mgr Dorota Góral</w:t>
      </w:r>
    </w:p>
    <w:sectPr w:rsidR="00F70617"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37593" w14:textId="77777777" w:rsidR="00755886" w:rsidRDefault="00755886">
      <w:r>
        <w:separator/>
      </w:r>
    </w:p>
  </w:endnote>
  <w:endnote w:type="continuationSeparator" w:id="0">
    <w:p w14:paraId="195B54E3" w14:textId="77777777" w:rsidR="00755886" w:rsidRDefault="00755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5C8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E74973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9DBBC"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C3FAC71"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3E008" w14:textId="77777777" w:rsidR="006D4AB3" w:rsidRDefault="006D4AB3">
    <w:pPr>
      <w:pStyle w:val="Stopka"/>
      <w:pBdr>
        <w:bottom w:val="single" w:sz="6" w:space="0" w:color="auto"/>
      </w:pBdr>
      <w:tabs>
        <w:tab w:val="clear" w:pos="4536"/>
        <w:tab w:val="left" w:pos="6237"/>
      </w:tabs>
    </w:pPr>
  </w:p>
  <w:p w14:paraId="1E367A9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B0A7523" w14:textId="77777777" w:rsidR="006D4AB3" w:rsidRDefault="006D4AB3">
    <w:pPr>
      <w:pStyle w:val="Stopka"/>
      <w:tabs>
        <w:tab w:val="clear" w:pos="4536"/>
        <w:tab w:val="left" w:pos="6237"/>
      </w:tabs>
    </w:pPr>
  </w:p>
  <w:p w14:paraId="4B3C779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0C94C" w14:textId="77777777" w:rsidR="00755886" w:rsidRDefault="00755886">
      <w:r>
        <w:separator/>
      </w:r>
    </w:p>
  </w:footnote>
  <w:footnote w:type="continuationSeparator" w:id="0">
    <w:p w14:paraId="2FF7B56F" w14:textId="77777777" w:rsidR="00755886" w:rsidRDefault="007558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DCD35" w14:textId="77777777" w:rsidR="00A03292" w:rsidRDefault="00A032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46C29" w14:textId="77777777" w:rsidR="00A03292" w:rsidRDefault="00A0329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3205A" w14:textId="77777777" w:rsidR="00A03292" w:rsidRDefault="00A0329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3197E"/>
    <w:multiLevelType w:val="multilevel"/>
    <w:tmpl w:val="90802940"/>
    <w:lvl w:ilvl="0">
      <w:start w:val="1"/>
      <w:numFmt w:val="decimal"/>
      <w:lvlText w:val="%1."/>
      <w:lvlJc w:val="left"/>
      <w:pPr>
        <w:tabs>
          <w:tab w:val="num" w:pos="4117"/>
        </w:tabs>
        <w:ind w:left="4117" w:hanging="432"/>
      </w:pPr>
    </w:lvl>
    <w:lvl w:ilvl="1">
      <w:start w:val="1"/>
      <w:numFmt w:val="decimal"/>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133204561">
    <w:abstractNumId w:val="4"/>
  </w:num>
  <w:num w:numId="2" w16cid:durableId="829717429">
    <w:abstractNumId w:val="7"/>
  </w:num>
  <w:num w:numId="3" w16cid:durableId="514809048">
    <w:abstractNumId w:val="3"/>
  </w:num>
  <w:num w:numId="4" w16cid:durableId="54474824">
    <w:abstractNumId w:val="6"/>
  </w:num>
  <w:num w:numId="5" w16cid:durableId="1318530657">
    <w:abstractNumId w:val="1"/>
  </w:num>
  <w:num w:numId="6" w16cid:durableId="86469556">
    <w:abstractNumId w:val="2"/>
  </w:num>
  <w:num w:numId="7" w16cid:durableId="908885038">
    <w:abstractNumId w:val="5"/>
  </w:num>
  <w:num w:numId="8" w16cid:durableId="800458492">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886"/>
    <w:rsid w:val="00031374"/>
    <w:rsid w:val="00035DEC"/>
    <w:rsid w:val="00056AF6"/>
    <w:rsid w:val="000A1097"/>
    <w:rsid w:val="000E2A8F"/>
    <w:rsid w:val="0012774F"/>
    <w:rsid w:val="00144B7A"/>
    <w:rsid w:val="00180C6E"/>
    <w:rsid w:val="0029606A"/>
    <w:rsid w:val="002B643D"/>
    <w:rsid w:val="004848F3"/>
    <w:rsid w:val="004A75F2"/>
    <w:rsid w:val="005144A9"/>
    <w:rsid w:val="00520165"/>
    <w:rsid w:val="00575B1B"/>
    <w:rsid w:val="005B1B08"/>
    <w:rsid w:val="00632C3C"/>
    <w:rsid w:val="0064316D"/>
    <w:rsid w:val="00662BDB"/>
    <w:rsid w:val="006A5DF1"/>
    <w:rsid w:val="006B7198"/>
    <w:rsid w:val="006D4AB3"/>
    <w:rsid w:val="006F3B81"/>
    <w:rsid w:val="00755886"/>
    <w:rsid w:val="007B12A0"/>
    <w:rsid w:val="007D7198"/>
    <w:rsid w:val="00870F9F"/>
    <w:rsid w:val="008804B6"/>
    <w:rsid w:val="00897AB0"/>
    <w:rsid w:val="008A3553"/>
    <w:rsid w:val="009003D1"/>
    <w:rsid w:val="00947A50"/>
    <w:rsid w:val="00A03292"/>
    <w:rsid w:val="00A13749"/>
    <w:rsid w:val="00A905AC"/>
    <w:rsid w:val="00B1255C"/>
    <w:rsid w:val="00B32FF9"/>
    <w:rsid w:val="00BA6584"/>
    <w:rsid w:val="00BE7BFD"/>
    <w:rsid w:val="00C370F2"/>
    <w:rsid w:val="00C44EEC"/>
    <w:rsid w:val="00D22FFA"/>
    <w:rsid w:val="00D72752"/>
    <w:rsid w:val="00D8461B"/>
    <w:rsid w:val="00D9049C"/>
    <w:rsid w:val="00D915F2"/>
    <w:rsid w:val="00DF32E8"/>
    <w:rsid w:val="00E21B49"/>
    <w:rsid w:val="00E2789F"/>
    <w:rsid w:val="00E72428"/>
    <w:rsid w:val="00EA14B3"/>
    <w:rsid w:val="00EA416E"/>
    <w:rsid w:val="00EB60BF"/>
    <w:rsid w:val="00F70617"/>
    <w:rsid w:val="00FC5957"/>
    <w:rsid w:val="00FD265E"/>
    <w:rsid w:val="00FE1C91"/>
    <w:rsid w:val="00FF2F35"/>
    <w:rsid w:val="00FF77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B8B378"/>
  <w15:chartTrackingRefBased/>
  <w15:docId w15:val="{0B717840-8A4E-427E-A000-26E81D5B7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B12A0"/>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paragraph" w:styleId="Nagwek4">
    <w:name w:val="heading 4"/>
    <w:basedOn w:val="Normalny"/>
    <w:link w:val="Nagwek4Znak"/>
    <w:autoRedefine/>
    <w:semiHidden/>
    <w:unhideWhenUsed/>
    <w:qFormat/>
    <w:rsid w:val="00575B1B"/>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semiHidden/>
    <w:unhideWhenUsed/>
    <w:qFormat/>
    <w:rsid w:val="00575B1B"/>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rsid w:val="00575B1B"/>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rsid w:val="00575B1B"/>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semiHidden/>
    <w:unhideWhenUsed/>
    <w:qFormat/>
    <w:rsid w:val="00575B1B"/>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rsid w:val="00575B1B"/>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Uwydatnienie">
    <w:name w:val="Emphasis"/>
    <w:uiPriority w:val="20"/>
    <w:qFormat/>
    <w:rsid w:val="00056AF6"/>
    <w:rPr>
      <w:i/>
      <w:iCs/>
    </w:rPr>
  </w:style>
  <w:style w:type="character" w:styleId="Pogrubienie">
    <w:name w:val="Strong"/>
    <w:uiPriority w:val="22"/>
    <w:qFormat/>
    <w:rsid w:val="00056AF6"/>
    <w:rPr>
      <w:b/>
      <w:bCs/>
    </w:rPr>
  </w:style>
  <w:style w:type="character" w:customStyle="1" w:styleId="Nagwek4Znak">
    <w:name w:val="Nagłówek 4 Znak"/>
    <w:basedOn w:val="Domylnaczcionkaakapitu"/>
    <w:link w:val="Nagwek4"/>
    <w:semiHidden/>
    <w:rsid w:val="00575B1B"/>
    <w:rPr>
      <w:bCs/>
      <w:sz w:val="24"/>
      <w:szCs w:val="24"/>
    </w:rPr>
  </w:style>
  <w:style w:type="character" w:customStyle="1" w:styleId="Nagwek5Znak">
    <w:name w:val="Nagłówek 5 Znak"/>
    <w:basedOn w:val="Domylnaczcionkaakapitu"/>
    <w:link w:val="Nagwek5"/>
    <w:semiHidden/>
    <w:rsid w:val="00575B1B"/>
    <w:rPr>
      <w:b/>
      <w:bCs/>
      <w:i/>
      <w:iCs/>
      <w:sz w:val="26"/>
      <w:szCs w:val="26"/>
    </w:rPr>
  </w:style>
  <w:style w:type="character" w:customStyle="1" w:styleId="Nagwek6Znak">
    <w:name w:val="Nagłówek 6 Znak"/>
    <w:basedOn w:val="Domylnaczcionkaakapitu"/>
    <w:link w:val="Nagwek6"/>
    <w:semiHidden/>
    <w:rsid w:val="00575B1B"/>
    <w:rPr>
      <w:b/>
      <w:bCs/>
      <w:sz w:val="22"/>
      <w:szCs w:val="22"/>
    </w:rPr>
  </w:style>
  <w:style w:type="character" w:customStyle="1" w:styleId="Nagwek7Znak">
    <w:name w:val="Nagłówek 7 Znak"/>
    <w:basedOn w:val="Domylnaczcionkaakapitu"/>
    <w:link w:val="Nagwek7"/>
    <w:semiHidden/>
    <w:rsid w:val="00575B1B"/>
    <w:rPr>
      <w:sz w:val="24"/>
      <w:szCs w:val="24"/>
    </w:rPr>
  </w:style>
  <w:style w:type="character" w:customStyle="1" w:styleId="Nagwek8Znak">
    <w:name w:val="Nagłówek 8 Znak"/>
    <w:basedOn w:val="Domylnaczcionkaakapitu"/>
    <w:link w:val="Nagwek8"/>
    <w:semiHidden/>
    <w:rsid w:val="00575B1B"/>
    <w:rPr>
      <w:i/>
      <w:iCs/>
      <w:sz w:val="24"/>
      <w:szCs w:val="24"/>
    </w:rPr>
  </w:style>
  <w:style w:type="character" w:customStyle="1" w:styleId="Nagwek9Znak">
    <w:name w:val="Nagłówek 9 Znak"/>
    <w:basedOn w:val="Domylnaczcionkaakapitu"/>
    <w:link w:val="Nagwek9"/>
    <w:semiHidden/>
    <w:rsid w:val="00575B1B"/>
    <w:rPr>
      <w:rFonts w:ascii="Arial" w:hAnsi="Arial" w:cs="Arial"/>
      <w:sz w:val="22"/>
      <w:szCs w:val="22"/>
    </w:rPr>
  </w:style>
  <w:style w:type="character" w:customStyle="1" w:styleId="Nagwek2Znak">
    <w:name w:val="Nagłówek 2 Znak"/>
    <w:link w:val="Nagwek2"/>
    <w:rsid w:val="00575B1B"/>
    <w:rPr>
      <w:b/>
      <w:sz w:val="24"/>
    </w:rPr>
  </w:style>
  <w:style w:type="paragraph" w:styleId="Akapitzlist">
    <w:name w:val="List Paragraph"/>
    <w:basedOn w:val="Normalny"/>
    <w:uiPriority w:val="34"/>
    <w:qFormat/>
    <w:rsid w:val="00F70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77122718">
      <w:bodyDiv w:val="1"/>
      <w:marLeft w:val="0"/>
      <w:marRight w:val="0"/>
      <w:marTop w:val="0"/>
      <w:marBottom w:val="0"/>
      <w:divBdr>
        <w:top w:val="none" w:sz="0" w:space="0" w:color="auto"/>
        <w:left w:val="none" w:sz="0" w:space="0" w:color="auto"/>
        <w:bottom w:val="none" w:sz="0" w:space="0" w:color="auto"/>
        <w:right w:val="none" w:sz="0" w:space="0" w:color="auto"/>
      </w:divBdr>
    </w:div>
    <w:div w:id="8815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10</Pages>
  <Words>2100</Words>
  <Characters>13314</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4</cp:revision>
  <cp:lastPrinted>2001-02-10T14:28:00Z</cp:lastPrinted>
  <dcterms:created xsi:type="dcterms:W3CDTF">2025-12-04T08:54:00Z</dcterms:created>
  <dcterms:modified xsi:type="dcterms:W3CDTF">2025-12-04T16:16:00Z</dcterms:modified>
</cp:coreProperties>
</file>