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B08BD" w14:textId="77777777" w:rsidR="00C718BC" w:rsidRPr="00CC5313" w:rsidRDefault="00C718BC">
      <w:pPr>
        <w:jc w:val="right"/>
        <w:rPr>
          <w:b/>
          <w:sz w:val="24"/>
          <w:szCs w:val="24"/>
          <w:lang w:val="pl-PL"/>
        </w:rPr>
      </w:pPr>
      <w:r w:rsidRPr="00CC5313">
        <w:rPr>
          <w:b/>
          <w:sz w:val="24"/>
          <w:szCs w:val="24"/>
          <w:lang w:val="pl-PL"/>
        </w:rPr>
        <w:t xml:space="preserve">Załącznik nr </w:t>
      </w:r>
      <w:r w:rsidR="005B6582" w:rsidRPr="00CC5313">
        <w:rPr>
          <w:b/>
          <w:sz w:val="24"/>
          <w:szCs w:val="24"/>
          <w:lang w:val="pl-PL"/>
        </w:rPr>
        <w:t>4</w:t>
      </w:r>
    </w:p>
    <w:p w14:paraId="23AB072A" w14:textId="77777777" w:rsidR="00C718BC" w:rsidRPr="00CC5313" w:rsidRDefault="00C718BC">
      <w:pPr>
        <w:jc w:val="right"/>
        <w:rPr>
          <w:b/>
          <w:sz w:val="24"/>
          <w:szCs w:val="24"/>
          <w:lang w:val="pl-PL"/>
        </w:rPr>
      </w:pPr>
    </w:p>
    <w:p w14:paraId="733E9B30" w14:textId="77777777" w:rsidR="00C718BC" w:rsidRPr="00CC5313" w:rsidRDefault="00337B68">
      <w:pPr>
        <w:jc w:val="center"/>
        <w:rPr>
          <w:b/>
          <w:sz w:val="24"/>
          <w:szCs w:val="24"/>
          <w:lang w:val="pl-PL"/>
        </w:rPr>
      </w:pPr>
      <w:r w:rsidRPr="00CC5313">
        <w:rPr>
          <w:b/>
          <w:color w:val="FF0000"/>
          <w:sz w:val="24"/>
          <w:szCs w:val="24"/>
          <w:lang w:val="pl-PL"/>
        </w:rPr>
        <w:t>NOWY</w:t>
      </w:r>
      <w:r w:rsidRPr="00CC5313">
        <w:rPr>
          <w:b/>
          <w:sz w:val="24"/>
          <w:szCs w:val="24"/>
          <w:lang w:val="pl-PL"/>
        </w:rPr>
        <w:t xml:space="preserve"> </w:t>
      </w:r>
      <w:r w:rsidR="00C718BC" w:rsidRPr="00CC5313">
        <w:rPr>
          <w:b/>
          <w:sz w:val="24"/>
          <w:szCs w:val="24"/>
          <w:lang w:val="pl-PL"/>
        </w:rPr>
        <w:t>WZÓR UMOWY</w:t>
      </w:r>
      <w:r w:rsidR="00B932DA">
        <w:rPr>
          <w:b/>
          <w:sz w:val="24"/>
          <w:szCs w:val="24"/>
          <w:lang w:val="pl-PL"/>
        </w:rPr>
        <w:t xml:space="preserve"> </w:t>
      </w:r>
      <w:r w:rsidR="00B932DA" w:rsidRPr="0066373F">
        <w:rPr>
          <w:b/>
          <w:color w:val="FF0000"/>
          <w:sz w:val="24"/>
          <w:szCs w:val="24"/>
          <w:lang w:val="pl-PL"/>
        </w:rPr>
        <w:t>(zmiana nr 2)</w:t>
      </w:r>
    </w:p>
    <w:p w14:paraId="43D484D6" w14:textId="77777777" w:rsidR="00C718BC" w:rsidRPr="00CC5313" w:rsidRDefault="00C718BC">
      <w:pPr>
        <w:jc w:val="center"/>
        <w:rPr>
          <w:b/>
          <w:sz w:val="24"/>
          <w:szCs w:val="24"/>
          <w:lang w:val="pl-PL"/>
        </w:rPr>
      </w:pPr>
      <w:r w:rsidRPr="00CC5313">
        <w:rPr>
          <w:b/>
          <w:sz w:val="24"/>
          <w:szCs w:val="24"/>
          <w:lang w:val="pl-PL"/>
        </w:rPr>
        <w:t xml:space="preserve">Ostateczna treść umowy może ulec zmianie w zakresie nie zmieniającym istotnych postanowień wzoru umowy i SWZ. </w:t>
      </w:r>
    </w:p>
    <w:p w14:paraId="4AF8DE15" w14:textId="77777777" w:rsidR="00C718BC" w:rsidRPr="00CC5313" w:rsidRDefault="00C718BC">
      <w:pPr>
        <w:jc w:val="center"/>
        <w:rPr>
          <w:b/>
          <w:sz w:val="24"/>
          <w:szCs w:val="24"/>
          <w:lang w:val="pl-PL"/>
        </w:rPr>
      </w:pPr>
    </w:p>
    <w:p w14:paraId="486CAB63" w14:textId="77777777" w:rsidR="00C718BC" w:rsidRPr="00CC5313" w:rsidRDefault="00C718BC">
      <w:pPr>
        <w:pStyle w:val="Tekstpodstawowywcity"/>
        <w:spacing w:after="0"/>
        <w:ind w:left="0"/>
        <w:jc w:val="both"/>
        <w:rPr>
          <w:b/>
          <w:sz w:val="24"/>
          <w:szCs w:val="24"/>
          <w:lang w:val="pl-PL"/>
        </w:rPr>
      </w:pPr>
      <w:r w:rsidRPr="00CC5313">
        <w:rPr>
          <w:sz w:val="24"/>
          <w:szCs w:val="24"/>
          <w:lang w:val="pl-PL"/>
        </w:rPr>
        <w:t xml:space="preserve">Zawarta w dn. …………….w Krakowie w wyniku przeprowadzonego postępowania o zamówienie publiczne w trybie </w:t>
      </w:r>
      <w:r w:rsidRPr="00CC5313">
        <w:rPr>
          <w:b/>
          <w:bCs/>
          <w:sz w:val="24"/>
          <w:szCs w:val="24"/>
          <w:lang w:val="pl-PL"/>
        </w:rPr>
        <w:t>przetargu nieograniczonego</w:t>
      </w:r>
      <w:r w:rsidRPr="00CC5313">
        <w:rPr>
          <w:sz w:val="24"/>
          <w:szCs w:val="24"/>
          <w:lang w:val="pl-PL"/>
        </w:rPr>
        <w:t xml:space="preserve"> pomiędzy:</w:t>
      </w:r>
    </w:p>
    <w:p w14:paraId="0BF7D40D" w14:textId="77777777" w:rsidR="00C718BC" w:rsidRPr="00CC5313" w:rsidRDefault="00C718BC">
      <w:pPr>
        <w:pStyle w:val="Tekstpodstawowy"/>
        <w:spacing w:line="240" w:lineRule="auto"/>
        <w:ind w:right="-47"/>
        <w:jc w:val="both"/>
        <w:rPr>
          <w:rFonts w:ascii="Times New Roman" w:hAnsi="Times New Roman"/>
          <w:szCs w:val="24"/>
        </w:rPr>
      </w:pPr>
      <w:r w:rsidRPr="00CC5313">
        <w:rPr>
          <w:rFonts w:ascii="Times New Roman" w:hAnsi="Times New Roman"/>
          <w:b/>
          <w:szCs w:val="24"/>
        </w:rPr>
        <w:t>Akademią Górniczo-Hutniczą im. Stanisława Staszica w Krakowie al. Mickiewicza 30, 30-059 Kraków</w:t>
      </w:r>
      <w:r w:rsidRPr="00CC5313">
        <w:rPr>
          <w:rFonts w:ascii="Times New Roman" w:hAnsi="Times New Roman"/>
          <w:szCs w:val="24"/>
        </w:rPr>
        <w:t xml:space="preserve">, </w:t>
      </w:r>
      <w:r w:rsidRPr="00CC5313">
        <w:rPr>
          <w:rFonts w:ascii="Times New Roman" w:hAnsi="Times New Roman"/>
          <w:b/>
          <w:szCs w:val="24"/>
        </w:rPr>
        <w:t>NIP 6750001923,</w:t>
      </w:r>
      <w:r w:rsidRPr="00CC5313">
        <w:rPr>
          <w:rFonts w:ascii="Times New Roman" w:hAnsi="Times New Roman"/>
          <w:szCs w:val="24"/>
        </w:rPr>
        <w:t xml:space="preserve"> Wydział / inna jednostka................................................</w:t>
      </w:r>
    </w:p>
    <w:p w14:paraId="3D8EBD75" w14:textId="77777777" w:rsidR="00C718BC" w:rsidRPr="00CC5313" w:rsidRDefault="00C718BC">
      <w:pPr>
        <w:pStyle w:val="Tekstpodstawowy"/>
        <w:spacing w:line="240" w:lineRule="auto"/>
        <w:ind w:right="-47"/>
        <w:jc w:val="both"/>
        <w:rPr>
          <w:rFonts w:ascii="Times New Roman" w:hAnsi="Times New Roman"/>
          <w:szCs w:val="24"/>
        </w:rPr>
      </w:pPr>
      <w:r w:rsidRPr="00CC5313">
        <w:rPr>
          <w:rFonts w:ascii="Times New Roman" w:hAnsi="Times New Roman"/>
          <w:szCs w:val="24"/>
        </w:rPr>
        <w:t>reprezentowaną przez:</w:t>
      </w:r>
    </w:p>
    <w:p w14:paraId="2806F6F7" w14:textId="77777777" w:rsidR="00C718BC" w:rsidRPr="00CC5313" w:rsidRDefault="00C718BC">
      <w:pPr>
        <w:pStyle w:val="Tekstpodstawowy"/>
        <w:spacing w:line="240" w:lineRule="auto"/>
        <w:ind w:right="-47"/>
        <w:jc w:val="both"/>
        <w:rPr>
          <w:rFonts w:ascii="Times New Roman" w:hAnsi="Times New Roman"/>
          <w:szCs w:val="24"/>
        </w:rPr>
      </w:pPr>
      <w:r w:rsidRPr="00CC5313">
        <w:rPr>
          <w:rFonts w:ascii="Times New Roman" w:hAnsi="Times New Roman"/>
          <w:szCs w:val="24"/>
        </w:rPr>
        <w:t>1. Dziekana Wydziału /Kierownika Jednostki/..............................................................</w:t>
      </w:r>
    </w:p>
    <w:p w14:paraId="2E3D23D2" w14:textId="77777777" w:rsidR="00C718BC" w:rsidRPr="00CC5313" w:rsidRDefault="00C718BC">
      <w:pPr>
        <w:pStyle w:val="Tekstpodstawowy"/>
        <w:spacing w:line="240" w:lineRule="auto"/>
        <w:ind w:right="-47"/>
        <w:jc w:val="both"/>
        <w:rPr>
          <w:rFonts w:ascii="Times New Roman" w:hAnsi="Times New Roman"/>
          <w:szCs w:val="24"/>
        </w:rPr>
      </w:pPr>
      <w:r w:rsidRPr="00CC5313">
        <w:rPr>
          <w:rFonts w:ascii="Times New Roman" w:hAnsi="Times New Roman"/>
          <w:szCs w:val="24"/>
        </w:rPr>
        <w:t>zwaną dalej KUPUJĄCYM</w:t>
      </w:r>
    </w:p>
    <w:p w14:paraId="7A93EAB4" w14:textId="77777777" w:rsidR="00C718BC" w:rsidRPr="00CC5313" w:rsidRDefault="00C718BC">
      <w:pPr>
        <w:pStyle w:val="Tekstpodstawowy"/>
        <w:spacing w:line="240" w:lineRule="auto"/>
        <w:ind w:right="-47"/>
        <w:jc w:val="both"/>
        <w:rPr>
          <w:rFonts w:ascii="Times New Roman" w:hAnsi="Times New Roman"/>
          <w:szCs w:val="24"/>
        </w:rPr>
      </w:pPr>
      <w:r w:rsidRPr="00CC5313">
        <w:rPr>
          <w:rFonts w:ascii="Times New Roman" w:hAnsi="Times New Roman"/>
          <w:szCs w:val="24"/>
        </w:rPr>
        <w:t xml:space="preserve">a </w:t>
      </w:r>
    </w:p>
    <w:p w14:paraId="179FFD2B" w14:textId="77777777" w:rsidR="00C718BC" w:rsidRPr="00CC5313" w:rsidRDefault="00C718BC">
      <w:pPr>
        <w:pStyle w:val="Tekstpodstawowy"/>
        <w:spacing w:line="240" w:lineRule="auto"/>
        <w:ind w:right="-47"/>
        <w:jc w:val="both"/>
        <w:rPr>
          <w:rFonts w:ascii="Times New Roman" w:hAnsi="Times New Roman"/>
          <w:szCs w:val="24"/>
        </w:rPr>
      </w:pPr>
      <w:r w:rsidRPr="00CC5313">
        <w:rPr>
          <w:rFonts w:ascii="Times New Roman" w:hAnsi="Times New Roman"/>
          <w:szCs w:val="24"/>
        </w:rPr>
        <w:t xml:space="preserve">............................................................................................................................ </w:t>
      </w:r>
      <w:r w:rsidRPr="00CC5313">
        <w:rPr>
          <w:rFonts w:ascii="Times New Roman" w:hAnsi="Times New Roman"/>
          <w:szCs w:val="24"/>
        </w:rPr>
        <w:br/>
      </w:r>
      <w:r w:rsidRPr="00CC5313">
        <w:rPr>
          <w:rFonts w:ascii="Times New Roman" w:hAnsi="Times New Roman"/>
          <w:i/>
          <w:szCs w:val="24"/>
        </w:rPr>
        <w:t>(nazwa i siedziba przedsiębiorcy oraz jego adres)</w:t>
      </w:r>
    </w:p>
    <w:p w14:paraId="6FC0252C" w14:textId="77777777" w:rsidR="00C718BC" w:rsidRPr="00CC5313" w:rsidRDefault="00C718BC">
      <w:pPr>
        <w:pStyle w:val="Tekstpodstawowy"/>
        <w:spacing w:line="240" w:lineRule="auto"/>
        <w:ind w:right="-47"/>
        <w:jc w:val="both"/>
        <w:rPr>
          <w:rFonts w:ascii="Times New Roman" w:hAnsi="Times New Roman"/>
          <w:szCs w:val="24"/>
        </w:rPr>
      </w:pPr>
      <w:r w:rsidRPr="00CC5313">
        <w:rPr>
          <w:rFonts w:ascii="Times New Roman" w:hAnsi="Times New Roman"/>
          <w:szCs w:val="24"/>
        </w:rPr>
        <w:t>reprezentowanym przez:</w:t>
      </w:r>
    </w:p>
    <w:p w14:paraId="395EFEEC" w14:textId="77777777" w:rsidR="00C718BC" w:rsidRPr="00CC5313" w:rsidRDefault="006C4275">
      <w:pPr>
        <w:pStyle w:val="Tekstpodstawowy"/>
        <w:spacing w:line="240" w:lineRule="auto"/>
        <w:ind w:right="-47"/>
        <w:jc w:val="both"/>
        <w:rPr>
          <w:rFonts w:ascii="Times New Roman" w:hAnsi="Times New Roman"/>
          <w:szCs w:val="24"/>
        </w:rPr>
      </w:pPr>
      <w:r w:rsidRPr="00CC5313">
        <w:rPr>
          <w:rFonts w:ascii="Times New Roman" w:hAnsi="Times New Roman"/>
          <w:szCs w:val="24"/>
        </w:rPr>
        <w:t>..</w:t>
      </w:r>
      <w:r w:rsidR="00C718BC" w:rsidRPr="00CC5313">
        <w:rPr>
          <w:rFonts w:ascii="Times New Roman" w:hAnsi="Times New Roman"/>
          <w:szCs w:val="24"/>
        </w:rPr>
        <w:t>..........................................................................................................................</w:t>
      </w:r>
    </w:p>
    <w:p w14:paraId="0C6679FB" w14:textId="77777777" w:rsidR="00C718BC" w:rsidRPr="00CC5313" w:rsidRDefault="00C718BC">
      <w:pPr>
        <w:pStyle w:val="Tekstpodstawowy"/>
        <w:spacing w:line="240" w:lineRule="auto"/>
        <w:ind w:right="-47"/>
        <w:jc w:val="both"/>
        <w:rPr>
          <w:rFonts w:ascii="Times New Roman" w:hAnsi="Times New Roman"/>
          <w:b/>
          <w:szCs w:val="24"/>
        </w:rPr>
      </w:pPr>
      <w:r w:rsidRPr="00CC5313">
        <w:rPr>
          <w:rFonts w:ascii="Times New Roman" w:hAnsi="Times New Roman"/>
          <w:szCs w:val="24"/>
        </w:rPr>
        <w:t>zwanym dalej SPRZEDAWCĄ.</w:t>
      </w:r>
    </w:p>
    <w:p w14:paraId="52624848" w14:textId="77777777" w:rsidR="00C718BC" w:rsidRPr="00CC5313" w:rsidRDefault="00C718BC">
      <w:pPr>
        <w:pStyle w:val="Tekstpodstawowy"/>
        <w:spacing w:line="240" w:lineRule="auto"/>
        <w:ind w:right="-47"/>
        <w:jc w:val="center"/>
        <w:rPr>
          <w:rFonts w:ascii="Times New Roman" w:hAnsi="Times New Roman"/>
          <w:b/>
          <w:szCs w:val="24"/>
        </w:rPr>
      </w:pPr>
    </w:p>
    <w:p w14:paraId="1F7BD18B" w14:textId="77777777" w:rsidR="00C718BC" w:rsidRPr="007A0625" w:rsidRDefault="00C718BC">
      <w:pPr>
        <w:pStyle w:val="Tekstpodstawowy"/>
        <w:spacing w:line="240" w:lineRule="auto"/>
        <w:ind w:right="-47"/>
        <w:jc w:val="center"/>
        <w:rPr>
          <w:rFonts w:ascii="Times New Roman" w:hAnsi="Times New Roman"/>
          <w:szCs w:val="24"/>
        </w:rPr>
      </w:pPr>
      <w:r w:rsidRPr="007A0625">
        <w:rPr>
          <w:rFonts w:ascii="Times New Roman" w:hAnsi="Times New Roman"/>
          <w:b/>
          <w:szCs w:val="24"/>
        </w:rPr>
        <w:t>§ 1</w:t>
      </w:r>
    </w:p>
    <w:p w14:paraId="6C227DBC" w14:textId="77777777" w:rsidR="00C718BC" w:rsidRPr="007A0625" w:rsidRDefault="00C718BC" w:rsidP="00D24E0C">
      <w:pPr>
        <w:pStyle w:val="Akapitzlist1"/>
        <w:numPr>
          <w:ilvl w:val="0"/>
          <w:numId w:val="36"/>
        </w:numPr>
        <w:tabs>
          <w:tab w:val="left" w:pos="426"/>
        </w:tabs>
        <w:ind w:left="284"/>
        <w:jc w:val="both"/>
        <w:rPr>
          <w:sz w:val="24"/>
          <w:szCs w:val="24"/>
          <w:lang w:val="pl-PL"/>
        </w:rPr>
      </w:pPr>
      <w:r w:rsidRPr="007A0625">
        <w:rPr>
          <w:sz w:val="24"/>
          <w:szCs w:val="24"/>
          <w:lang w:val="pl-PL"/>
        </w:rPr>
        <w:t>Przedmiotem niniejszej umowy jest</w:t>
      </w:r>
      <w:bookmarkStart w:id="0" w:name="_Hlk58842586"/>
      <w:r w:rsidR="00D24E0C" w:rsidRPr="007A0625">
        <w:rPr>
          <w:sz w:val="24"/>
          <w:szCs w:val="24"/>
          <w:lang w:val="pl-PL"/>
        </w:rPr>
        <w:t xml:space="preserve"> kompleksowa dostawa, instalacja i uruchomienie systemu antenowego wraz z urządzeniami nadawczo – odbiorczymi (naziemnej stacji satelitarnej) dla potrzeb WTK </w:t>
      </w:r>
      <w:bookmarkStart w:id="1" w:name="_Hlk98922074"/>
      <w:bookmarkEnd w:id="0"/>
      <w:r w:rsidR="00C629E9" w:rsidRPr="007A0625">
        <w:rPr>
          <w:sz w:val="24"/>
          <w:szCs w:val="24"/>
          <w:lang w:val="pl-PL"/>
        </w:rPr>
        <w:t>AGH. Szczegółowa</w:t>
      </w:r>
      <w:r w:rsidRPr="007A0625">
        <w:rPr>
          <w:sz w:val="24"/>
          <w:szCs w:val="24"/>
          <w:lang w:val="pl-PL"/>
        </w:rPr>
        <w:t xml:space="preserve"> specyfikacja sprzętu </w:t>
      </w:r>
      <w:bookmarkEnd w:id="1"/>
      <w:r w:rsidRPr="007A0625">
        <w:rPr>
          <w:sz w:val="24"/>
          <w:szCs w:val="24"/>
          <w:lang w:val="pl-PL"/>
        </w:rPr>
        <w:t xml:space="preserve">jest określona w </w:t>
      </w:r>
      <w:r w:rsidRPr="007A0625">
        <w:rPr>
          <w:iCs/>
          <w:sz w:val="24"/>
          <w:szCs w:val="24"/>
          <w:lang w:val="pl-PL"/>
        </w:rPr>
        <w:t xml:space="preserve">załączniku nr 1 - ofercie Sprzedawcy, który stanowi integralną część niniejszej umowy. </w:t>
      </w:r>
      <w:r w:rsidRPr="007A0625">
        <w:rPr>
          <w:sz w:val="24"/>
          <w:szCs w:val="24"/>
          <w:lang w:val="pl-PL"/>
        </w:rPr>
        <w:t xml:space="preserve">Do wszelkich wymagań dotyczących przedmiotu umowy, w szczególności sposobu jego realizacji i rozliczenia, nieuregulowanych w niniejszej umowie, mają zastosowanie stosowne </w:t>
      </w:r>
      <w:r w:rsidR="00637EA9" w:rsidRPr="007A0625">
        <w:rPr>
          <w:sz w:val="24"/>
          <w:szCs w:val="24"/>
          <w:lang w:val="pl-PL"/>
        </w:rPr>
        <w:t xml:space="preserve">postanowienia </w:t>
      </w:r>
      <w:r w:rsidRPr="007A0625">
        <w:rPr>
          <w:sz w:val="24"/>
          <w:szCs w:val="24"/>
          <w:lang w:val="pl-PL"/>
        </w:rPr>
        <w:t>zawarte w SWZ.</w:t>
      </w:r>
    </w:p>
    <w:p w14:paraId="023E9700" w14:textId="77777777" w:rsidR="00C718BC" w:rsidRPr="007A0625" w:rsidRDefault="00C718BC">
      <w:pPr>
        <w:pStyle w:val="Tekstpodstawowy"/>
        <w:spacing w:line="240" w:lineRule="auto"/>
        <w:ind w:right="-47"/>
        <w:jc w:val="center"/>
        <w:rPr>
          <w:rFonts w:ascii="Times New Roman" w:hAnsi="Times New Roman"/>
          <w:szCs w:val="24"/>
        </w:rPr>
      </w:pPr>
      <w:r w:rsidRPr="007A0625">
        <w:rPr>
          <w:rFonts w:ascii="Times New Roman" w:hAnsi="Times New Roman"/>
          <w:b/>
          <w:szCs w:val="24"/>
        </w:rPr>
        <w:t>§ 2</w:t>
      </w:r>
    </w:p>
    <w:p w14:paraId="36339EA9" w14:textId="77777777" w:rsidR="00C718BC" w:rsidRPr="007A0625" w:rsidRDefault="00C718BC" w:rsidP="00C718BC">
      <w:pPr>
        <w:pStyle w:val="Tekstpodstawowy"/>
        <w:numPr>
          <w:ilvl w:val="0"/>
          <w:numId w:val="37"/>
        </w:numPr>
        <w:tabs>
          <w:tab w:val="left" w:pos="0"/>
          <w:tab w:val="left" w:pos="284"/>
        </w:tabs>
        <w:spacing w:line="240" w:lineRule="auto"/>
        <w:ind w:left="360" w:right="-47"/>
        <w:jc w:val="both"/>
        <w:rPr>
          <w:rFonts w:ascii="Times New Roman" w:hAnsi="Times New Roman"/>
          <w:szCs w:val="24"/>
        </w:rPr>
      </w:pPr>
      <w:r w:rsidRPr="007A0625">
        <w:rPr>
          <w:rFonts w:ascii="Times New Roman" w:hAnsi="Times New Roman"/>
          <w:szCs w:val="24"/>
        </w:rPr>
        <w:t xml:space="preserve">Sprzedawca zobowiązuje się zrealizować przedmiot zamówienia, o którym mowa w § 1 w terminie do </w:t>
      </w:r>
      <w:r w:rsidR="00337B68" w:rsidRPr="007A0625">
        <w:rPr>
          <w:rFonts w:ascii="Times New Roman" w:hAnsi="Times New Roman"/>
          <w:b/>
          <w:szCs w:val="24"/>
        </w:rPr>
        <w:t>18 m-</w:t>
      </w:r>
      <w:proofErr w:type="spellStart"/>
      <w:r w:rsidR="00337B68" w:rsidRPr="007A0625">
        <w:rPr>
          <w:rFonts w:ascii="Times New Roman" w:hAnsi="Times New Roman"/>
          <w:b/>
          <w:szCs w:val="24"/>
        </w:rPr>
        <w:t>cy</w:t>
      </w:r>
      <w:proofErr w:type="spellEnd"/>
      <w:r w:rsidRPr="007A0625">
        <w:rPr>
          <w:rFonts w:ascii="Times New Roman" w:hAnsi="Times New Roman"/>
          <w:szCs w:val="24"/>
        </w:rPr>
        <w:t xml:space="preserve"> od daty </w:t>
      </w:r>
      <w:r w:rsidR="00A6256A" w:rsidRPr="007A0625">
        <w:rPr>
          <w:rFonts w:ascii="Times New Roman" w:hAnsi="Times New Roman"/>
          <w:szCs w:val="24"/>
        </w:rPr>
        <w:t xml:space="preserve">zawarcia </w:t>
      </w:r>
      <w:r w:rsidRPr="007A0625">
        <w:rPr>
          <w:rFonts w:ascii="Times New Roman" w:hAnsi="Times New Roman"/>
          <w:szCs w:val="24"/>
        </w:rPr>
        <w:t xml:space="preserve">umowy do miejsca przeznaczenia, tj. </w:t>
      </w:r>
      <w:r w:rsidR="00C629E9" w:rsidRPr="007A0625">
        <w:rPr>
          <w:rFonts w:ascii="Times New Roman" w:hAnsi="Times New Roman"/>
          <w:szCs w:val="24"/>
        </w:rPr>
        <w:t>L</w:t>
      </w:r>
      <w:r w:rsidRPr="007A0625">
        <w:rPr>
          <w:rFonts w:ascii="Times New Roman" w:hAnsi="Times New Roman"/>
          <w:szCs w:val="24"/>
        </w:rPr>
        <w:t>otnisko Aeroklubu Krakowskiego, 32-125 Pobiednik Wielki, w tym:</w:t>
      </w:r>
    </w:p>
    <w:p w14:paraId="755A940F" w14:textId="77777777" w:rsidR="00D24E0C" w:rsidRPr="007A0625" w:rsidRDefault="00D24E0C" w:rsidP="00C629E9">
      <w:pPr>
        <w:pStyle w:val="Akapitzlist1"/>
        <w:widowControl w:val="0"/>
        <w:spacing w:after="160" w:line="259" w:lineRule="auto"/>
        <w:jc w:val="both"/>
        <w:rPr>
          <w:b/>
          <w:bCs/>
          <w:sz w:val="24"/>
          <w:szCs w:val="24"/>
          <w:lang w:val="pl-PL"/>
        </w:rPr>
      </w:pPr>
      <w:r w:rsidRPr="007A0625">
        <w:rPr>
          <w:b/>
          <w:bCs/>
          <w:sz w:val="24"/>
          <w:szCs w:val="24"/>
          <w:lang w:val="pl-PL"/>
        </w:rPr>
        <w:t>Etap 1:</w:t>
      </w:r>
      <w:r w:rsidRPr="007A0625">
        <w:rPr>
          <w:bCs/>
          <w:sz w:val="24"/>
          <w:szCs w:val="24"/>
          <w:lang w:val="pl-PL"/>
        </w:rPr>
        <w:t xml:space="preserve"> </w:t>
      </w:r>
      <w:r w:rsidR="000D16B7" w:rsidRPr="007A0625">
        <w:rPr>
          <w:bCs/>
          <w:sz w:val="24"/>
          <w:szCs w:val="24"/>
          <w:lang w:val="pl-PL"/>
        </w:rPr>
        <w:t>D</w:t>
      </w:r>
      <w:r w:rsidRPr="007A0625">
        <w:rPr>
          <w:bCs/>
          <w:sz w:val="24"/>
          <w:szCs w:val="24"/>
          <w:lang w:val="pl-PL"/>
        </w:rPr>
        <w:t>ostarczenie dokumentacji systemu antenowego oraz urządzeń nadawczo-odbiorczych (język d</w:t>
      </w:r>
      <w:r w:rsidR="000D16B7" w:rsidRPr="007A0625">
        <w:rPr>
          <w:bCs/>
          <w:sz w:val="24"/>
          <w:szCs w:val="24"/>
          <w:lang w:val="pl-PL"/>
        </w:rPr>
        <w:t xml:space="preserve">okumentacji polski </w:t>
      </w:r>
      <w:r w:rsidR="00337B68" w:rsidRPr="007A0625">
        <w:rPr>
          <w:bCs/>
          <w:sz w:val="24"/>
          <w:szCs w:val="24"/>
          <w:lang w:val="pl-PL"/>
        </w:rPr>
        <w:t>lub</w:t>
      </w:r>
      <w:r w:rsidR="000D16B7" w:rsidRPr="007A0625">
        <w:rPr>
          <w:bCs/>
          <w:sz w:val="24"/>
          <w:szCs w:val="24"/>
          <w:lang w:val="pl-PL"/>
        </w:rPr>
        <w:t xml:space="preserve"> angielski)</w:t>
      </w:r>
      <w:r w:rsidRPr="007A0625">
        <w:rPr>
          <w:bCs/>
          <w:sz w:val="24"/>
          <w:szCs w:val="24"/>
          <w:lang w:val="pl-PL"/>
        </w:rPr>
        <w:t xml:space="preserve">  do </w:t>
      </w:r>
      <w:r w:rsidR="00337B68" w:rsidRPr="007A0625">
        <w:rPr>
          <w:bCs/>
          <w:sz w:val="24"/>
          <w:szCs w:val="24"/>
          <w:lang w:val="pl-PL"/>
        </w:rPr>
        <w:t>90</w:t>
      </w:r>
      <w:r w:rsidRPr="007A0625">
        <w:rPr>
          <w:bCs/>
          <w:sz w:val="24"/>
          <w:szCs w:val="24"/>
          <w:lang w:val="pl-PL"/>
        </w:rPr>
        <w:t xml:space="preserve"> dni od daty zawarcia umowy.</w:t>
      </w:r>
    </w:p>
    <w:p w14:paraId="2EEEEC0D" w14:textId="77777777" w:rsidR="00D24E0C" w:rsidRPr="007A0625" w:rsidRDefault="00D24E0C" w:rsidP="00C629E9">
      <w:pPr>
        <w:pStyle w:val="Akapitzlist1"/>
        <w:widowControl w:val="0"/>
        <w:spacing w:after="160" w:line="259" w:lineRule="auto"/>
        <w:jc w:val="both"/>
        <w:rPr>
          <w:b/>
          <w:bCs/>
          <w:sz w:val="24"/>
          <w:szCs w:val="24"/>
          <w:lang w:val="pl-PL"/>
        </w:rPr>
      </w:pPr>
      <w:r w:rsidRPr="007A0625">
        <w:rPr>
          <w:b/>
          <w:bCs/>
          <w:sz w:val="24"/>
          <w:szCs w:val="24"/>
          <w:lang w:val="pl-PL"/>
        </w:rPr>
        <w:t>Etap 2:</w:t>
      </w:r>
      <w:r w:rsidRPr="007A0625">
        <w:rPr>
          <w:bCs/>
          <w:sz w:val="24"/>
          <w:szCs w:val="24"/>
          <w:lang w:val="pl-PL"/>
        </w:rPr>
        <w:t xml:space="preserve"> Dostawa urządzenia o dużej mocy obliczeniowej, macierzy oraz urzą</w:t>
      </w:r>
      <w:r w:rsidR="000D16B7" w:rsidRPr="007A0625">
        <w:rPr>
          <w:bCs/>
          <w:sz w:val="24"/>
          <w:szCs w:val="24"/>
          <w:lang w:val="pl-PL"/>
        </w:rPr>
        <w:t>dzenia przetwarzającego sygnały</w:t>
      </w:r>
      <w:r w:rsidRPr="007A0625">
        <w:rPr>
          <w:bCs/>
          <w:sz w:val="24"/>
          <w:szCs w:val="24"/>
          <w:lang w:val="pl-PL"/>
        </w:rPr>
        <w:t xml:space="preserve"> </w:t>
      </w:r>
      <w:r w:rsidR="00145D39" w:rsidRPr="007A0625">
        <w:rPr>
          <w:bCs/>
          <w:sz w:val="24"/>
          <w:szCs w:val="24"/>
          <w:lang w:val="pl-PL"/>
        </w:rPr>
        <w:t xml:space="preserve">zgodnie z harmonogramem, o którym mowa w § 2 ust. 2  Umowy </w:t>
      </w:r>
      <w:r w:rsidRPr="007A0625">
        <w:rPr>
          <w:bCs/>
          <w:sz w:val="24"/>
          <w:szCs w:val="24"/>
          <w:lang w:val="pl-PL"/>
        </w:rPr>
        <w:t>do 12 m-</w:t>
      </w:r>
      <w:proofErr w:type="spellStart"/>
      <w:r w:rsidRPr="007A0625">
        <w:rPr>
          <w:bCs/>
          <w:sz w:val="24"/>
          <w:szCs w:val="24"/>
          <w:lang w:val="pl-PL"/>
        </w:rPr>
        <w:t>cy</w:t>
      </w:r>
      <w:proofErr w:type="spellEnd"/>
      <w:r w:rsidRPr="007A0625">
        <w:rPr>
          <w:bCs/>
          <w:sz w:val="24"/>
          <w:szCs w:val="24"/>
          <w:lang w:val="pl-PL"/>
        </w:rPr>
        <w:t xml:space="preserve"> od daty zawarcia umowy.</w:t>
      </w:r>
    </w:p>
    <w:p w14:paraId="1EE27814" w14:textId="77777777" w:rsidR="00D24E0C" w:rsidRPr="007A0625" w:rsidRDefault="00D24E0C" w:rsidP="00C629E9">
      <w:pPr>
        <w:pStyle w:val="Akapitzlist1"/>
        <w:widowControl w:val="0"/>
        <w:spacing w:after="160" w:line="259" w:lineRule="auto"/>
        <w:jc w:val="both"/>
        <w:rPr>
          <w:b/>
          <w:bCs/>
          <w:sz w:val="24"/>
          <w:szCs w:val="24"/>
          <w:lang w:val="pl-PL"/>
        </w:rPr>
      </w:pPr>
      <w:r w:rsidRPr="007A0625">
        <w:rPr>
          <w:b/>
          <w:bCs/>
          <w:sz w:val="24"/>
          <w:szCs w:val="24"/>
          <w:lang w:val="pl-PL"/>
        </w:rPr>
        <w:t>Etap 3:</w:t>
      </w:r>
      <w:r w:rsidRPr="007A0625">
        <w:rPr>
          <w:bCs/>
          <w:sz w:val="24"/>
          <w:szCs w:val="24"/>
          <w:lang w:val="pl-PL"/>
        </w:rPr>
        <w:t xml:space="preserve"> Procedura FAT w</w:t>
      </w:r>
      <w:r w:rsidR="000D16B7" w:rsidRPr="007A0625">
        <w:rPr>
          <w:bCs/>
          <w:sz w:val="24"/>
          <w:szCs w:val="24"/>
          <w:lang w:val="pl-PL"/>
        </w:rPr>
        <w:t>raz z dostawą i odbiorem anteny</w:t>
      </w:r>
      <w:r w:rsidRPr="007A0625">
        <w:rPr>
          <w:bCs/>
          <w:sz w:val="24"/>
          <w:szCs w:val="24"/>
          <w:lang w:val="pl-PL"/>
        </w:rPr>
        <w:t xml:space="preserve"> </w:t>
      </w:r>
      <w:r w:rsidR="00145D39" w:rsidRPr="007A0625">
        <w:rPr>
          <w:bCs/>
          <w:sz w:val="24"/>
          <w:szCs w:val="24"/>
          <w:lang w:val="pl-PL"/>
        </w:rPr>
        <w:t xml:space="preserve">zgodnie z harmonogramem, o którym mowa w § 2 ust. 2  Umowy </w:t>
      </w:r>
      <w:r w:rsidRPr="007A0625">
        <w:rPr>
          <w:bCs/>
          <w:sz w:val="24"/>
          <w:szCs w:val="24"/>
          <w:lang w:val="pl-PL"/>
        </w:rPr>
        <w:t>do 12 m-</w:t>
      </w:r>
      <w:proofErr w:type="spellStart"/>
      <w:r w:rsidRPr="007A0625">
        <w:rPr>
          <w:bCs/>
          <w:sz w:val="24"/>
          <w:szCs w:val="24"/>
          <w:lang w:val="pl-PL"/>
        </w:rPr>
        <w:t>cy</w:t>
      </w:r>
      <w:proofErr w:type="spellEnd"/>
      <w:r w:rsidRPr="007A0625">
        <w:rPr>
          <w:bCs/>
          <w:sz w:val="24"/>
          <w:szCs w:val="24"/>
          <w:lang w:val="pl-PL"/>
        </w:rPr>
        <w:t xml:space="preserve"> od daty zawarcia umowy.</w:t>
      </w:r>
    </w:p>
    <w:p w14:paraId="71256A6F" w14:textId="77777777" w:rsidR="00D24E0C" w:rsidRPr="007A0625" w:rsidRDefault="00D24E0C" w:rsidP="00C629E9">
      <w:pPr>
        <w:pStyle w:val="Akapitzlist1"/>
        <w:widowControl w:val="0"/>
        <w:spacing w:after="160" w:line="259" w:lineRule="auto"/>
        <w:jc w:val="both"/>
        <w:rPr>
          <w:sz w:val="24"/>
          <w:szCs w:val="24"/>
          <w:lang w:val="pl-PL"/>
        </w:rPr>
      </w:pPr>
      <w:r w:rsidRPr="007A0625">
        <w:rPr>
          <w:b/>
          <w:bCs/>
          <w:sz w:val="24"/>
          <w:szCs w:val="24"/>
          <w:lang w:val="pl-PL"/>
        </w:rPr>
        <w:t>Etap 4</w:t>
      </w:r>
      <w:r w:rsidRPr="007A0625">
        <w:rPr>
          <w:bCs/>
          <w:sz w:val="24"/>
          <w:szCs w:val="24"/>
          <w:lang w:val="pl-PL"/>
        </w:rPr>
        <w:t>: Instalacja, wdrożenie, szkolenie</w:t>
      </w:r>
      <w:r w:rsidR="00145D39" w:rsidRPr="007A0625">
        <w:rPr>
          <w:bCs/>
          <w:sz w:val="24"/>
          <w:szCs w:val="24"/>
          <w:lang w:val="pl-PL"/>
        </w:rPr>
        <w:t xml:space="preserve">, zgodnie z harmonogramem, o którym mowa w § 2 ust. 2  </w:t>
      </w:r>
      <w:r w:rsidR="00CB2EFB" w:rsidRPr="007A0625">
        <w:rPr>
          <w:bCs/>
          <w:sz w:val="24"/>
          <w:szCs w:val="24"/>
          <w:lang w:val="pl-PL"/>
        </w:rPr>
        <w:t>Umowy</w:t>
      </w:r>
      <w:r w:rsidRPr="007A0625">
        <w:rPr>
          <w:bCs/>
          <w:sz w:val="24"/>
          <w:szCs w:val="24"/>
          <w:lang w:val="pl-PL"/>
        </w:rPr>
        <w:t xml:space="preserve"> do 1</w:t>
      </w:r>
      <w:r w:rsidR="00337B68" w:rsidRPr="007A0625">
        <w:rPr>
          <w:bCs/>
          <w:sz w:val="24"/>
          <w:szCs w:val="24"/>
          <w:lang w:val="pl-PL"/>
        </w:rPr>
        <w:t>8</w:t>
      </w:r>
      <w:r w:rsidRPr="007A0625">
        <w:rPr>
          <w:bCs/>
          <w:sz w:val="24"/>
          <w:szCs w:val="24"/>
          <w:lang w:val="pl-PL"/>
        </w:rPr>
        <w:t xml:space="preserve"> m-</w:t>
      </w:r>
      <w:proofErr w:type="spellStart"/>
      <w:r w:rsidRPr="007A0625">
        <w:rPr>
          <w:bCs/>
          <w:sz w:val="24"/>
          <w:szCs w:val="24"/>
          <w:lang w:val="pl-PL"/>
        </w:rPr>
        <w:t>cy</w:t>
      </w:r>
      <w:proofErr w:type="spellEnd"/>
      <w:r w:rsidRPr="007A0625">
        <w:rPr>
          <w:bCs/>
          <w:sz w:val="24"/>
          <w:szCs w:val="24"/>
          <w:lang w:val="pl-PL"/>
        </w:rPr>
        <w:t xml:space="preserve"> od daty zawarcia umowy.</w:t>
      </w:r>
    </w:p>
    <w:p w14:paraId="437115FE" w14:textId="77777777" w:rsidR="00C718BC" w:rsidRPr="007A0625" w:rsidRDefault="00C80A0B" w:rsidP="00F963C2">
      <w:pPr>
        <w:pStyle w:val="Tekstpodstawowy"/>
        <w:numPr>
          <w:ilvl w:val="0"/>
          <w:numId w:val="37"/>
        </w:numPr>
        <w:tabs>
          <w:tab w:val="clear" w:pos="720"/>
          <w:tab w:val="left" w:pos="426"/>
        </w:tabs>
        <w:spacing w:line="240" w:lineRule="auto"/>
        <w:ind w:left="426" w:right="-47" w:hanging="426"/>
        <w:jc w:val="both"/>
        <w:rPr>
          <w:rFonts w:ascii="Times New Roman" w:hAnsi="Times New Roman"/>
          <w:bCs/>
          <w:szCs w:val="24"/>
        </w:rPr>
      </w:pPr>
      <w:r w:rsidRPr="007A0625">
        <w:rPr>
          <w:rFonts w:ascii="Times New Roman" w:hAnsi="Times New Roman"/>
          <w:bCs/>
          <w:szCs w:val="24"/>
        </w:rPr>
        <w:t>Sprzedający</w:t>
      </w:r>
      <w:r w:rsidR="00C718BC" w:rsidRPr="007A0625">
        <w:rPr>
          <w:rFonts w:ascii="Times New Roman" w:hAnsi="Times New Roman"/>
          <w:bCs/>
          <w:szCs w:val="24"/>
        </w:rPr>
        <w:t xml:space="preserve"> zobowiązany jest w terminie 14 dni od dnia zawarcia umowy, przekazać </w:t>
      </w:r>
      <w:r w:rsidRPr="007A0625">
        <w:rPr>
          <w:rFonts w:ascii="Times New Roman" w:hAnsi="Times New Roman"/>
          <w:bCs/>
          <w:szCs w:val="24"/>
        </w:rPr>
        <w:t>Kupującemu</w:t>
      </w:r>
      <w:r w:rsidR="00C718BC" w:rsidRPr="007A0625">
        <w:rPr>
          <w:rFonts w:ascii="Times New Roman" w:hAnsi="Times New Roman"/>
          <w:bCs/>
          <w:szCs w:val="24"/>
        </w:rPr>
        <w:t xml:space="preserve"> pisemny harmonogram realizacji poszczególnych etapów</w:t>
      </w:r>
      <w:r w:rsidR="000D16B7" w:rsidRPr="007A0625">
        <w:rPr>
          <w:rFonts w:ascii="Times New Roman" w:hAnsi="Times New Roman"/>
          <w:bCs/>
          <w:szCs w:val="24"/>
        </w:rPr>
        <w:t>, który stanowi Załącznik nr 2 do Umowy.</w:t>
      </w:r>
      <w:r w:rsidR="00145D39" w:rsidRPr="007A0625">
        <w:rPr>
          <w:rFonts w:ascii="Times New Roman" w:hAnsi="Times New Roman"/>
          <w:bCs/>
          <w:szCs w:val="24"/>
        </w:rPr>
        <w:t xml:space="preserve"> Harmonogram podlega </w:t>
      </w:r>
      <w:r w:rsidR="00B41C2D" w:rsidRPr="007A0625">
        <w:rPr>
          <w:rFonts w:ascii="Times New Roman" w:hAnsi="Times New Roman"/>
          <w:bCs/>
          <w:szCs w:val="24"/>
        </w:rPr>
        <w:t xml:space="preserve">akceptacji </w:t>
      </w:r>
      <w:r w:rsidR="00145D39" w:rsidRPr="007A0625">
        <w:rPr>
          <w:rFonts w:ascii="Times New Roman" w:hAnsi="Times New Roman"/>
          <w:bCs/>
          <w:szCs w:val="24"/>
        </w:rPr>
        <w:t xml:space="preserve"> Zamawiającego</w:t>
      </w:r>
      <w:r w:rsidR="00CB2EFB" w:rsidRPr="007A0625">
        <w:rPr>
          <w:rFonts w:ascii="Times New Roman" w:hAnsi="Times New Roman"/>
          <w:bCs/>
          <w:szCs w:val="24"/>
        </w:rPr>
        <w:t xml:space="preserve">. </w:t>
      </w:r>
    </w:p>
    <w:p w14:paraId="646579E1" w14:textId="77777777" w:rsidR="00C629E9" w:rsidRPr="007A0625" w:rsidRDefault="00C718BC" w:rsidP="00F963C2">
      <w:pPr>
        <w:pStyle w:val="Tekstpodstawowy"/>
        <w:numPr>
          <w:ilvl w:val="0"/>
          <w:numId w:val="37"/>
        </w:numPr>
        <w:tabs>
          <w:tab w:val="clear" w:pos="720"/>
          <w:tab w:val="left" w:pos="426"/>
          <w:tab w:val="left" w:pos="851"/>
        </w:tabs>
        <w:ind w:left="426" w:right="-47" w:hanging="426"/>
        <w:jc w:val="both"/>
        <w:rPr>
          <w:rFonts w:ascii="Times New Roman" w:hAnsi="Times New Roman"/>
          <w:szCs w:val="24"/>
        </w:rPr>
      </w:pPr>
      <w:r w:rsidRPr="007A0625">
        <w:rPr>
          <w:rFonts w:ascii="Times New Roman" w:hAnsi="Times New Roman"/>
          <w:szCs w:val="24"/>
        </w:rPr>
        <w:t>Realizacja poszczególnych etapów nastąpi w terminach wskazanych w Harmonogramie realizacji</w:t>
      </w:r>
      <w:r w:rsidR="000D16B7" w:rsidRPr="007A0625">
        <w:rPr>
          <w:rFonts w:ascii="Times New Roman" w:hAnsi="Times New Roman"/>
          <w:szCs w:val="24"/>
        </w:rPr>
        <w:t xml:space="preserve">. </w:t>
      </w:r>
      <w:r w:rsidRPr="007A0625">
        <w:rPr>
          <w:rFonts w:ascii="Times New Roman" w:hAnsi="Times New Roman"/>
          <w:szCs w:val="24"/>
        </w:rPr>
        <w:t xml:space="preserve"> – zgodnie z załącznikiem nr 2 do umowy. Strony dopuszczają możliwość zmiany terminu wykonania </w:t>
      </w:r>
      <w:r w:rsidR="000D16B7" w:rsidRPr="007A0625">
        <w:rPr>
          <w:rFonts w:ascii="Times New Roman" w:hAnsi="Times New Roman"/>
          <w:szCs w:val="24"/>
        </w:rPr>
        <w:t>poszczególnych Etapów</w:t>
      </w:r>
      <w:r w:rsidRPr="007A0625">
        <w:rPr>
          <w:rFonts w:ascii="Times New Roman" w:hAnsi="Times New Roman"/>
          <w:szCs w:val="24"/>
        </w:rPr>
        <w:t xml:space="preserve"> </w:t>
      </w:r>
      <w:r w:rsidR="00B41C2D" w:rsidRPr="007A0625">
        <w:rPr>
          <w:rFonts w:ascii="Times New Roman" w:hAnsi="Times New Roman"/>
          <w:szCs w:val="24"/>
        </w:rPr>
        <w:t xml:space="preserve">na uzasadniony wniosek jednej ze stron bez zmiany terminu końcowego wykonania umowy. </w:t>
      </w:r>
    </w:p>
    <w:p w14:paraId="240186F4" w14:textId="77777777" w:rsidR="00CB2EFB" w:rsidRPr="007A0625" w:rsidRDefault="00C718BC" w:rsidP="002A5CBB">
      <w:pPr>
        <w:pStyle w:val="Tekstpodstawowy"/>
        <w:numPr>
          <w:ilvl w:val="0"/>
          <w:numId w:val="37"/>
        </w:numPr>
        <w:tabs>
          <w:tab w:val="clear" w:pos="720"/>
          <w:tab w:val="left" w:pos="426"/>
          <w:tab w:val="left" w:pos="851"/>
        </w:tabs>
        <w:ind w:left="426" w:right="-47" w:hanging="426"/>
        <w:jc w:val="both"/>
        <w:rPr>
          <w:rFonts w:ascii="Times New Roman" w:hAnsi="Times New Roman"/>
          <w:szCs w:val="24"/>
        </w:rPr>
      </w:pPr>
      <w:r w:rsidRPr="007A0625">
        <w:rPr>
          <w:rFonts w:ascii="Times New Roman" w:hAnsi="Times New Roman"/>
          <w:szCs w:val="24"/>
        </w:rPr>
        <w:lastRenderedPageBreak/>
        <w:t xml:space="preserve">Wydanie przedmiotu umowy Kupującemu winno nastąpić w miejscu wskazanym w </w:t>
      </w:r>
      <w:r w:rsidR="00A6256A" w:rsidRPr="007A0625">
        <w:rPr>
          <w:rFonts w:ascii="Times New Roman" w:hAnsi="Times New Roman"/>
          <w:szCs w:val="24"/>
        </w:rPr>
        <w:t>§ 2 ust.</w:t>
      </w:r>
      <w:r w:rsidRPr="007A0625">
        <w:rPr>
          <w:rFonts w:ascii="Times New Roman" w:hAnsi="Times New Roman"/>
          <w:szCs w:val="24"/>
        </w:rPr>
        <w:t xml:space="preserve"> 1 w terminie i w godzinach uzgodnionych z Kupującym.</w:t>
      </w:r>
    </w:p>
    <w:p w14:paraId="69A30CCA" w14:textId="77777777" w:rsidR="00C718BC" w:rsidRPr="007A0625" w:rsidRDefault="00C718BC" w:rsidP="002A5CBB">
      <w:pPr>
        <w:pStyle w:val="Tekstpodstawowy"/>
        <w:numPr>
          <w:ilvl w:val="0"/>
          <w:numId w:val="37"/>
        </w:numPr>
        <w:tabs>
          <w:tab w:val="clear" w:pos="720"/>
          <w:tab w:val="left" w:pos="426"/>
          <w:tab w:val="left" w:pos="851"/>
        </w:tabs>
        <w:ind w:left="426" w:right="-47" w:hanging="426"/>
        <w:jc w:val="both"/>
        <w:rPr>
          <w:rFonts w:ascii="Times New Roman" w:hAnsi="Times New Roman"/>
          <w:szCs w:val="24"/>
        </w:rPr>
      </w:pPr>
      <w:r w:rsidRPr="007A0625">
        <w:rPr>
          <w:rFonts w:ascii="Times New Roman" w:hAnsi="Times New Roman"/>
          <w:szCs w:val="24"/>
        </w:rPr>
        <w:t xml:space="preserve">Termin realizacji poszczególnych </w:t>
      </w:r>
      <w:r w:rsidR="00A6256A" w:rsidRPr="007A0625">
        <w:rPr>
          <w:rFonts w:ascii="Times New Roman" w:hAnsi="Times New Roman"/>
          <w:szCs w:val="24"/>
        </w:rPr>
        <w:t>E</w:t>
      </w:r>
      <w:r w:rsidRPr="007A0625">
        <w:rPr>
          <w:rFonts w:ascii="Times New Roman" w:hAnsi="Times New Roman"/>
          <w:szCs w:val="24"/>
        </w:rPr>
        <w:t>tapów uznaje się za dotrzymany, jeżeli przed jego upływem  Sprzedawca zrealizuje przedmiot zamówienia w miejscu przeznaczenia w stanie zupełnym.</w:t>
      </w:r>
    </w:p>
    <w:p w14:paraId="2F2E8C88" w14:textId="77777777" w:rsidR="00C718BC" w:rsidRPr="007A0625" w:rsidRDefault="00C718BC" w:rsidP="002A5CBB">
      <w:pPr>
        <w:pStyle w:val="Tekstpodstawowy"/>
        <w:numPr>
          <w:ilvl w:val="0"/>
          <w:numId w:val="37"/>
        </w:numPr>
        <w:tabs>
          <w:tab w:val="clear" w:pos="720"/>
          <w:tab w:val="left" w:pos="426"/>
          <w:tab w:val="left" w:pos="851"/>
        </w:tabs>
        <w:ind w:left="426" w:right="-47" w:hanging="426"/>
        <w:jc w:val="both"/>
        <w:rPr>
          <w:rFonts w:ascii="Times New Roman" w:hAnsi="Times New Roman"/>
          <w:szCs w:val="24"/>
        </w:rPr>
      </w:pPr>
      <w:r w:rsidRPr="007A0625">
        <w:rPr>
          <w:rFonts w:ascii="Times New Roman" w:hAnsi="Times New Roman"/>
          <w:szCs w:val="24"/>
        </w:rPr>
        <w:t xml:space="preserve">Przedmiot zamówienia obejmuje: </w:t>
      </w:r>
    </w:p>
    <w:p w14:paraId="27D20D82" w14:textId="77777777" w:rsidR="00C718BC" w:rsidRPr="007A0625" w:rsidRDefault="00C718BC">
      <w:pPr>
        <w:jc w:val="both"/>
        <w:rPr>
          <w:sz w:val="24"/>
          <w:szCs w:val="24"/>
          <w:lang w:val="pl-PL"/>
        </w:rPr>
      </w:pPr>
      <w:r w:rsidRPr="007A0625">
        <w:rPr>
          <w:sz w:val="24"/>
          <w:szCs w:val="24"/>
          <w:lang w:val="pl-PL"/>
        </w:rPr>
        <w:t xml:space="preserve">1) dostawę fabrycznie nowych urządzeń zgodnie ze specyfikacją, </w:t>
      </w:r>
    </w:p>
    <w:p w14:paraId="405CEE5F" w14:textId="77777777" w:rsidR="00C718BC" w:rsidRPr="007A0625" w:rsidRDefault="00C718BC">
      <w:pPr>
        <w:jc w:val="both"/>
        <w:rPr>
          <w:sz w:val="24"/>
          <w:szCs w:val="24"/>
          <w:lang w:val="pl-PL"/>
        </w:rPr>
      </w:pPr>
      <w:r w:rsidRPr="007A0625">
        <w:rPr>
          <w:sz w:val="24"/>
          <w:szCs w:val="24"/>
          <w:lang w:val="pl-PL"/>
        </w:rPr>
        <w:t xml:space="preserve">2) dostawę dokumentacji do przygotowania stanowiska montażu systemu antenowego, </w:t>
      </w:r>
    </w:p>
    <w:p w14:paraId="48318A8D" w14:textId="77777777" w:rsidR="00C718BC" w:rsidRPr="007A0625" w:rsidRDefault="00C718BC">
      <w:pPr>
        <w:ind w:left="-76"/>
        <w:jc w:val="both"/>
        <w:rPr>
          <w:sz w:val="24"/>
          <w:szCs w:val="24"/>
          <w:lang w:val="pl-PL"/>
        </w:rPr>
      </w:pPr>
      <w:r w:rsidRPr="007A0625">
        <w:rPr>
          <w:sz w:val="24"/>
          <w:szCs w:val="24"/>
          <w:lang w:val="pl-PL"/>
        </w:rPr>
        <w:t xml:space="preserve"> 3) dostawę dokumentacji systemu antenowego oraz urządzeń nadawczo-odbiorczych (język dokumentacji polski </w:t>
      </w:r>
      <w:r w:rsidR="00337B68" w:rsidRPr="007A0625">
        <w:rPr>
          <w:sz w:val="24"/>
          <w:szCs w:val="24"/>
          <w:lang w:val="pl-PL"/>
        </w:rPr>
        <w:t>lub</w:t>
      </w:r>
      <w:r w:rsidRPr="007A0625">
        <w:rPr>
          <w:sz w:val="24"/>
          <w:szCs w:val="24"/>
          <w:lang w:val="pl-PL"/>
        </w:rPr>
        <w:t xml:space="preserve"> angielski), </w:t>
      </w:r>
    </w:p>
    <w:p w14:paraId="2F9D2D79" w14:textId="77777777" w:rsidR="00C718BC" w:rsidRPr="007A0625" w:rsidRDefault="00C718BC">
      <w:pPr>
        <w:jc w:val="both"/>
        <w:rPr>
          <w:sz w:val="24"/>
          <w:szCs w:val="24"/>
          <w:lang w:val="pl-PL"/>
        </w:rPr>
      </w:pPr>
      <w:r w:rsidRPr="007A0625">
        <w:rPr>
          <w:sz w:val="24"/>
          <w:szCs w:val="24"/>
          <w:lang w:val="pl-PL"/>
        </w:rPr>
        <w:t xml:space="preserve">4) transport do lokalizacji wskazanej przez </w:t>
      </w:r>
      <w:r w:rsidR="00C80A0B" w:rsidRPr="007A0625">
        <w:rPr>
          <w:sz w:val="24"/>
          <w:szCs w:val="24"/>
          <w:lang w:val="pl-PL"/>
        </w:rPr>
        <w:t>Kupującego</w:t>
      </w:r>
      <w:r w:rsidRPr="007A0625">
        <w:rPr>
          <w:sz w:val="24"/>
          <w:szCs w:val="24"/>
          <w:lang w:val="pl-PL"/>
        </w:rPr>
        <w:t>,</w:t>
      </w:r>
    </w:p>
    <w:p w14:paraId="3BE6442A" w14:textId="77777777" w:rsidR="00C718BC" w:rsidRPr="007A0625" w:rsidRDefault="00C718BC">
      <w:pPr>
        <w:jc w:val="both"/>
        <w:rPr>
          <w:sz w:val="24"/>
          <w:szCs w:val="24"/>
          <w:lang w:val="pl-PL"/>
        </w:rPr>
      </w:pPr>
      <w:r w:rsidRPr="007A0625">
        <w:rPr>
          <w:sz w:val="24"/>
          <w:szCs w:val="24"/>
          <w:lang w:val="pl-PL"/>
        </w:rPr>
        <w:t xml:space="preserve">5) montaż systemu antenowego w lokalizacji wskazanej przez </w:t>
      </w:r>
      <w:r w:rsidR="00C80A0B" w:rsidRPr="007A0625">
        <w:rPr>
          <w:sz w:val="24"/>
          <w:szCs w:val="24"/>
          <w:lang w:val="pl-PL"/>
        </w:rPr>
        <w:t>Kupującego</w:t>
      </w:r>
      <w:r w:rsidRPr="007A0625">
        <w:rPr>
          <w:sz w:val="24"/>
          <w:szCs w:val="24"/>
          <w:lang w:val="pl-PL"/>
        </w:rPr>
        <w:t xml:space="preserve">, na stanowisku przygotowanym zgodnie z dostarczoną dokumentacją, </w:t>
      </w:r>
    </w:p>
    <w:p w14:paraId="0BD1C47F" w14:textId="77777777" w:rsidR="00C718BC" w:rsidRPr="007A0625" w:rsidRDefault="00C718BC">
      <w:pPr>
        <w:pStyle w:val="Akapitzlist1"/>
        <w:ind w:left="0"/>
        <w:jc w:val="both"/>
        <w:rPr>
          <w:sz w:val="24"/>
          <w:szCs w:val="24"/>
          <w:lang w:val="pl-PL"/>
        </w:rPr>
      </w:pPr>
      <w:r w:rsidRPr="007A0625">
        <w:rPr>
          <w:sz w:val="24"/>
          <w:szCs w:val="24"/>
          <w:lang w:val="pl-PL"/>
        </w:rPr>
        <w:t>6) wykonanie okablowania pomiędzy systemem antenowym oraz urządzeniami nadawczo-odbiorczymi,</w:t>
      </w:r>
    </w:p>
    <w:p w14:paraId="096BE952" w14:textId="77777777" w:rsidR="00C718BC" w:rsidRPr="007A0625" w:rsidRDefault="00C718BC">
      <w:pPr>
        <w:pStyle w:val="Akapitzlist1"/>
        <w:ind w:left="0"/>
        <w:jc w:val="both"/>
        <w:rPr>
          <w:sz w:val="24"/>
          <w:szCs w:val="24"/>
          <w:lang w:val="pl-PL"/>
        </w:rPr>
      </w:pPr>
      <w:r w:rsidRPr="007A0625">
        <w:rPr>
          <w:sz w:val="24"/>
          <w:szCs w:val="24"/>
          <w:lang w:val="pl-PL"/>
        </w:rPr>
        <w:t xml:space="preserve">7) instalacja dostarczonego oprogramowania na serwerze wskazanym przez </w:t>
      </w:r>
      <w:r w:rsidR="00C80A0B" w:rsidRPr="007A0625">
        <w:rPr>
          <w:sz w:val="24"/>
          <w:szCs w:val="24"/>
          <w:lang w:val="pl-PL"/>
        </w:rPr>
        <w:t>Kupującego</w:t>
      </w:r>
      <w:r w:rsidRPr="007A0625">
        <w:rPr>
          <w:sz w:val="24"/>
          <w:szCs w:val="24"/>
          <w:lang w:val="pl-PL"/>
        </w:rPr>
        <w:t xml:space="preserve">, 8) montaż urządzeń nadawczo-odbiorczych w lokalizacji wskazanej przez </w:t>
      </w:r>
      <w:r w:rsidR="00C80A0B" w:rsidRPr="007A0625">
        <w:rPr>
          <w:sz w:val="24"/>
          <w:szCs w:val="24"/>
          <w:lang w:val="pl-PL"/>
        </w:rPr>
        <w:t>Kupującego</w:t>
      </w:r>
      <w:r w:rsidRPr="007A0625">
        <w:rPr>
          <w:sz w:val="24"/>
          <w:szCs w:val="24"/>
          <w:lang w:val="pl-PL"/>
        </w:rPr>
        <w:t xml:space="preserve">, </w:t>
      </w:r>
    </w:p>
    <w:p w14:paraId="0BE2B693" w14:textId="77777777" w:rsidR="00C718BC" w:rsidRPr="007A0625" w:rsidRDefault="00337B68">
      <w:pPr>
        <w:pStyle w:val="Akapitzlist1"/>
        <w:ind w:left="0"/>
        <w:jc w:val="both"/>
        <w:rPr>
          <w:sz w:val="24"/>
          <w:szCs w:val="24"/>
          <w:lang w:val="pl-PL"/>
        </w:rPr>
      </w:pPr>
      <w:r w:rsidRPr="007A0625">
        <w:rPr>
          <w:sz w:val="24"/>
          <w:szCs w:val="24"/>
          <w:lang w:val="pl-PL"/>
        </w:rPr>
        <w:t>8</w:t>
      </w:r>
      <w:r w:rsidR="00C718BC" w:rsidRPr="007A0625">
        <w:rPr>
          <w:sz w:val="24"/>
          <w:szCs w:val="24"/>
          <w:lang w:val="pl-PL"/>
        </w:rPr>
        <w:t xml:space="preserve">) uruchomienie systemu antenowego wraz z urządzeniami nadawczo-odbiorczymi, </w:t>
      </w:r>
    </w:p>
    <w:p w14:paraId="1382D955" w14:textId="77777777" w:rsidR="00C718BC" w:rsidRPr="007A0625" w:rsidRDefault="00337B68">
      <w:pPr>
        <w:pStyle w:val="Akapitzlist1"/>
        <w:ind w:left="0"/>
        <w:jc w:val="both"/>
        <w:rPr>
          <w:sz w:val="24"/>
          <w:szCs w:val="24"/>
          <w:lang w:val="pl-PL"/>
        </w:rPr>
      </w:pPr>
      <w:r w:rsidRPr="007A0625">
        <w:rPr>
          <w:sz w:val="24"/>
          <w:szCs w:val="24"/>
          <w:lang w:val="pl-PL"/>
        </w:rPr>
        <w:t>9</w:t>
      </w:r>
      <w:r w:rsidR="00C718BC" w:rsidRPr="007A0625">
        <w:rPr>
          <w:sz w:val="24"/>
          <w:szCs w:val="24"/>
          <w:lang w:val="pl-PL"/>
        </w:rPr>
        <w:t xml:space="preserve">) przeprowadzenie kalibracji oraz testów funkcjonalnych, </w:t>
      </w:r>
    </w:p>
    <w:p w14:paraId="1DD840A3" w14:textId="77777777" w:rsidR="00C718BC" w:rsidRPr="007A0625" w:rsidRDefault="00C718BC">
      <w:pPr>
        <w:pStyle w:val="Akapitzlist1"/>
        <w:ind w:left="0"/>
        <w:jc w:val="both"/>
        <w:rPr>
          <w:sz w:val="24"/>
          <w:szCs w:val="24"/>
          <w:lang w:val="pl-PL"/>
        </w:rPr>
      </w:pPr>
      <w:r w:rsidRPr="007A0625">
        <w:rPr>
          <w:sz w:val="24"/>
          <w:szCs w:val="24"/>
          <w:lang w:val="pl-PL"/>
        </w:rPr>
        <w:t>1</w:t>
      </w:r>
      <w:r w:rsidR="00337B68" w:rsidRPr="007A0625">
        <w:rPr>
          <w:sz w:val="24"/>
          <w:szCs w:val="24"/>
          <w:lang w:val="pl-PL"/>
        </w:rPr>
        <w:t>0</w:t>
      </w:r>
      <w:r w:rsidRPr="007A0625">
        <w:rPr>
          <w:sz w:val="24"/>
          <w:szCs w:val="24"/>
          <w:lang w:val="pl-PL"/>
        </w:rPr>
        <w:t xml:space="preserve">) przeprowadzenie 2-dniowego (16h) wdrożenia personelu wskazanego przez </w:t>
      </w:r>
      <w:r w:rsidR="00C80A0B" w:rsidRPr="007A0625">
        <w:rPr>
          <w:sz w:val="24"/>
          <w:szCs w:val="24"/>
          <w:lang w:val="pl-PL"/>
        </w:rPr>
        <w:t>Kupującego</w:t>
      </w:r>
      <w:r w:rsidRPr="007A0625">
        <w:rPr>
          <w:sz w:val="24"/>
          <w:szCs w:val="24"/>
          <w:lang w:val="pl-PL"/>
        </w:rPr>
        <w:t xml:space="preserve"> (min. 6 osób). Wdrożenie musi zostać przeprowadzone przed podpisaniem protokołu odbioru końcowego.</w:t>
      </w:r>
    </w:p>
    <w:p w14:paraId="0C346DE2" w14:textId="77777777" w:rsidR="00C718BC" w:rsidRPr="007A0625" w:rsidRDefault="00C718BC">
      <w:pPr>
        <w:pStyle w:val="Akapitzlist1"/>
        <w:ind w:left="0"/>
        <w:jc w:val="both"/>
        <w:rPr>
          <w:sz w:val="24"/>
          <w:szCs w:val="24"/>
          <w:lang w:val="pl-PL"/>
        </w:rPr>
      </w:pPr>
      <w:r w:rsidRPr="007A0625">
        <w:rPr>
          <w:sz w:val="24"/>
          <w:szCs w:val="24"/>
          <w:lang w:val="pl-PL"/>
        </w:rPr>
        <w:t>1</w:t>
      </w:r>
      <w:r w:rsidR="00337B68" w:rsidRPr="007A0625">
        <w:rPr>
          <w:sz w:val="24"/>
          <w:szCs w:val="24"/>
          <w:lang w:val="pl-PL"/>
        </w:rPr>
        <w:t>1</w:t>
      </w:r>
      <w:r w:rsidRPr="007A0625">
        <w:rPr>
          <w:sz w:val="24"/>
          <w:szCs w:val="24"/>
          <w:lang w:val="pl-PL"/>
        </w:rPr>
        <w:t xml:space="preserve">) </w:t>
      </w:r>
      <w:r w:rsidR="00A6256A" w:rsidRPr="007A0625">
        <w:rPr>
          <w:sz w:val="24"/>
          <w:szCs w:val="24"/>
          <w:lang w:val="pl-PL"/>
        </w:rPr>
        <w:t>u</w:t>
      </w:r>
      <w:r w:rsidRPr="007A0625">
        <w:rPr>
          <w:sz w:val="24"/>
          <w:szCs w:val="24"/>
          <w:lang w:val="pl-PL"/>
        </w:rPr>
        <w:t xml:space="preserve">dział 2 pracowników </w:t>
      </w:r>
      <w:r w:rsidR="00C80A0B" w:rsidRPr="007A0625">
        <w:rPr>
          <w:sz w:val="24"/>
          <w:szCs w:val="24"/>
          <w:lang w:val="pl-PL"/>
        </w:rPr>
        <w:t>Kupującego</w:t>
      </w:r>
      <w:r w:rsidRPr="007A0625">
        <w:rPr>
          <w:sz w:val="24"/>
          <w:szCs w:val="24"/>
          <w:lang w:val="pl-PL"/>
        </w:rPr>
        <w:t xml:space="preserve"> w trakcie procedury FAT (</w:t>
      </w:r>
      <w:proofErr w:type="spellStart"/>
      <w:r w:rsidRPr="007A0625">
        <w:rPr>
          <w:sz w:val="24"/>
          <w:szCs w:val="24"/>
          <w:lang w:val="pl-PL"/>
        </w:rPr>
        <w:t>Factory</w:t>
      </w:r>
      <w:proofErr w:type="spellEnd"/>
      <w:r w:rsidRPr="007A0625">
        <w:rPr>
          <w:sz w:val="24"/>
          <w:szCs w:val="24"/>
          <w:lang w:val="pl-PL"/>
        </w:rPr>
        <w:t xml:space="preserve"> </w:t>
      </w:r>
      <w:proofErr w:type="spellStart"/>
      <w:r w:rsidRPr="007A0625">
        <w:rPr>
          <w:sz w:val="24"/>
          <w:szCs w:val="24"/>
          <w:lang w:val="pl-PL"/>
        </w:rPr>
        <w:t>Acceptance</w:t>
      </w:r>
      <w:proofErr w:type="spellEnd"/>
      <w:r w:rsidRPr="007A0625">
        <w:rPr>
          <w:sz w:val="24"/>
          <w:szCs w:val="24"/>
          <w:lang w:val="pl-PL"/>
        </w:rPr>
        <w:t xml:space="preserve"> Test),</w:t>
      </w:r>
      <w:r w:rsidR="00A6256A" w:rsidRPr="007A0625">
        <w:rPr>
          <w:sz w:val="24"/>
          <w:szCs w:val="24"/>
          <w:lang w:val="pl-PL"/>
        </w:rPr>
        <w:t xml:space="preserve"> której </w:t>
      </w:r>
      <w:r w:rsidRPr="007A0625">
        <w:rPr>
          <w:sz w:val="24"/>
          <w:szCs w:val="24"/>
          <w:lang w:val="pl-PL"/>
        </w:rPr>
        <w:t xml:space="preserve"> zakres</w:t>
      </w:r>
      <w:r w:rsidR="00A6256A" w:rsidRPr="007A0625">
        <w:rPr>
          <w:sz w:val="24"/>
          <w:szCs w:val="24"/>
          <w:lang w:val="pl-PL"/>
        </w:rPr>
        <w:t xml:space="preserve"> obejmuje</w:t>
      </w:r>
      <w:r w:rsidRPr="007A0625">
        <w:rPr>
          <w:sz w:val="24"/>
          <w:szCs w:val="24"/>
          <w:lang w:val="pl-PL"/>
        </w:rPr>
        <w:t>:</w:t>
      </w:r>
    </w:p>
    <w:p w14:paraId="52682136" w14:textId="77777777" w:rsidR="00C718BC" w:rsidRPr="007A0625" w:rsidRDefault="00C718BC">
      <w:pPr>
        <w:pStyle w:val="Akapitzlist1"/>
        <w:ind w:left="324"/>
        <w:jc w:val="both"/>
        <w:rPr>
          <w:sz w:val="24"/>
          <w:szCs w:val="24"/>
          <w:lang w:val="pl-PL"/>
        </w:rPr>
      </w:pPr>
      <w:r w:rsidRPr="007A0625">
        <w:rPr>
          <w:sz w:val="24"/>
          <w:szCs w:val="24"/>
          <w:lang w:val="pl-PL"/>
        </w:rPr>
        <w:t xml:space="preserve">a) kontrolę kompletności, </w:t>
      </w:r>
    </w:p>
    <w:p w14:paraId="7FCEF19A" w14:textId="77777777" w:rsidR="00C718BC" w:rsidRPr="007A0625" w:rsidRDefault="00C718BC">
      <w:pPr>
        <w:pStyle w:val="Akapitzlist1"/>
        <w:ind w:left="324"/>
        <w:jc w:val="both"/>
        <w:rPr>
          <w:sz w:val="24"/>
          <w:szCs w:val="24"/>
          <w:lang w:val="pl-PL"/>
        </w:rPr>
      </w:pPr>
      <w:r w:rsidRPr="007A0625">
        <w:rPr>
          <w:sz w:val="24"/>
          <w:szCs w:val="24"/>
          <w:lang w:val="pl-PL"/>
        </w:rPr>
        <w:t>b) weryfikację w oparciu o wymogi opisu przedmiotu zamówienia</w:t>
      </w:r>
      <w:r w:rsidR="00A6256A" w:rsidRPr="007A0625">
        <w:rPr>
          <w:sz w:val="24"/>
          <w:szCs w:val="24"/>
          <w:lang w:val="pl-PL"/>
        </w:rPr>
        <w:t>,</w:t>
      </w:r>
    </w:p>
    <w:p w14:paraId="41178ABF" w14:textId="77777777" w:rsidR="00C718BC" w:rsidRPr="007A0625" w:rsidRDefault="00C718BC">
      <w:pPr>
        <w:pStyle w:val="Akapitzlist1"/>
        <w:ind w:left="324"/>
        <w:jc w:val="both"/>
        <w:rPr>
          <w:sz w:val="24"/>
          <w:szCs w:val="24"/>
          <w:lang w:val="pl-PL"/>
        </w:rPr>
      </w:pPr>
      <w:r w:rsidRPr="007A0625">
        <w:rPr>
          <w:sz w:val="24"/>
          <w:szCs w:val="24"/>
          <w:lang w:val="pl-PL"/>
        </w:rPr>
        <w:t xml:space="preserve">c) kontrolę funkcjonalności na podstawie pomiarów oraz testu działania w rzeczywistych warunkach pracy </w:t>
      </w:r>
      <w:r w:rsidR="00A6256A" w:rsidRPr="007A0625">
        <w:rPr>
          <w:sz w:val="24"/>
          <w:szCs w:val="24"/>
          <w:lang w:val="pl-PL"/>
        </w:rPr>
        <w:t>,</w:t>
      </w:r>
    </w:p>
    <w:p w14:paraId="3F328725" w14:textId="77777777" w:rsidR="00C718BC" w:rsidRPr="007A0625" w:rsidRDefault="00C718BC">
      <w:pPr>
        <w:pStyle w:val="Akapitzlist1"/>
        <w:ind w:left="324"/>
        <w:jc w:val="both"/>
        <w:rPr>
          <w:sz w:val="24"/>
          <w:szCs w:val="24"/>
          <w:lang w:val="pl-PL"/>
        </w:rPr>
      </w:pPr>
      <w:r w:rsidRPr="007A0625">
        <w:rPr>
          <w:sz w:val="24"/>
          <w:szCs w:val="24"/>
          <w:lang w:val="pl-PL"/>
        </w:rPr>
        <w:t xml:space="preserve">d) końcową kontrolę urządzeń i komponentów. </w:t>
      </w:r>
    </w:p>
    <w:p w14:paraId="10777468" w14:textId="77777777" w:rsidR="00C718BC" w:rsidRPr="007A0625" w:rsidRDefault="00337B68">
      <w:pPr>
        <w:jc w:val="both"/>
        <w:rPr>
          <w:sz w:val="24"/>
          <w:szCs w:val="24"/>
          <w:lang w:val="pl-PL"/>
        </w:rPr>
      </w:pPr>
      <w:r w:rsidRPr="007A0625">
        <w:rPr>
          <w:sz w:val="24"/>
          <w:szCs w:val="24"/>
          <w:lang w:val="pl-PL"/>
        </w:rPr>
        <w:t>7.</w:t>
      </w:r>
      <w:r w:rsidR="00C718BC" w:rsidRPr="007A0625">
        <w:rPr>
          <w:sz w:val="24"/>
          <w:szCs w:val="24"/>
          <w:lang w:val="pl-PL"/>
        </w:rPr>
        <w:t xml:space="preserve"> </w:t>
      </w:r>
      <w:r w:rsidR="00C80A0B" w:rsidRPr="007A0625">
        <w:rPr>
          <w:sz w:val="24"/>
          <w:szCs w:val="24"/>
          <w:lang w:val="pl-PL"/>
        </w:rPr>
        <w:t>Kupujący</w:t>
      </w:r>
      <w:r w:rsidR="00C718BC" w:rsidRPr="007A0625">
        <w:rPr>
          <w:sz w:val="24"/>
          <w:szCs w:val="24"/>
          <w:lang w:val="pl-PL"/>
        </w:rPr>
        <w:t xml:space="preserve"> przystąpi do odbioru w terminie </w:t>
      </w:r>
      <w:r w:rsidR="00067043" w:rsidRPr="007A0625">
        <w:rPr>
          <w:sz w:val="24"/>
          <w:szCs w:val="24"/>
          <w:lang w:val="pl-PL"/>
        </w:rPr>
        <w:t>do 60</w:t>
      </w:r>
      <w:r w:rsidR="00C718BC" w:rsidRPr="007A0625">
        <w:rPr>
          <w:sz w:val="24"/>
          <w:szCs w:val="24"/>
          <w:lang w:val="pl-PL"/>
        </w:rPr>
        <w:t xml:space="preserve"> dni, licząc od daty zgłoszenia gotowości przez </w:t>
      </w:r>
      <w:r w:rsidR="003667A9" w:rsidRPr="007A0625">
        <w:rPr>
          <w:sz w:val="24"/>
          <w:szCs w:val="24"/>
          <w:lang w:val="pl-PL"/>
        </w:rPr>
        <w:t>Sprzedawcę</w:t>
      </w:r>
      <w:r w:rsidR="00C718BC" w:rsidRPr="007A0625">
        <w:rPr>
          <w:sz w:val="24"/>
          <w:szCs w:val="24"/>
          <w:lang w:val="pl-PL"/>
        </w:rPr>
        <w:t xml:space="preserve"> i dokona odbioru w terminie 7 dni od dnia przystąpienia do odbioru</w:t>
      </w:r>
      <w:r w:rsidR="00A6256A" w:rsidRPr="007A0625">
        <w:rPr>
          <w:sz w:val="24"/>
          <w:szCs w:val="24"/>
          <w:lang w:val="pl-PL"/>
        </w:rPr>
        <w:t>.</w:t>
      </w:r>
      <w:r w:rsidR="00C718BC" w:rsidRPr="007A0625">
        <w:rPr>
          <w:sz w:val="24"/>
          <w:szCs w:val="24"/>
          <w:lang w:val="pl-PL"/>
        </w:rPr>
        <w:t xml:space="preserve"> </w:t>
      </w:r>
    </w:p>
    <w:p w14:paraId="51B964B7" w14:textId="77777777" w:rsidR="00C718BC" w:rsidRPr="007A0625" w:rsidRDefault="00337B68">
      <w:pPr>
        <w:jc w:val="both"/>
        <w:rPr>
          <w:sz w:val="24"/>
          <w:szCs w:val="24"/>
          <w:lang w:val="pl-PL"/>
        </w:rPr>
      </w:pPr>
      <w:r w:rsidRPr="007A0625">
        <w:rPr>
          <w:sz w:val="24"/>
          <w:szCs w:val="24"/>
          <w:lang w:val="pl-PL"/>
        </w:rPr>
        <w:t xml:space="preserve">8. </w:t>
      </w:r>
      <w:r w:rsidR="00C718BC" w:rsidRPr="007A0625">
        <w:rPr>
          <w:sz w:val="24"/>
          <w:szCs w:val="24"/>
          <w:lang w:val="pl-PL"/>
        </w:rPr>
        <w:t xml:space="preserve">W przypadku stwierdzenia przez </w:t>
      </w:r>
      <w:r w:rsidR="00C80A0B" w:rsidRPr="007A0625">
        <w:rPr>
          <w:sz w:val="24"/>
          <w:szCs w:val="24"/>
          <w:lang w:val="pl-PL"/>
        </w:rPr>
        <w:t>Kupującego</w:t>
      </w:r>
      <w:r w:rsidR="00C718BC" w:rsidRPr="007A0625">
        <w:rPr>
          <w:sz w:val="24"/>
          <w:szCs w:val="24"/>
          <w:lang w:val="pl-PL"/>
        </w:rPr>
        <w:t xml:space="preserve">, że dostarczany system nie spełnia wszystkich parametrów wskazanych w Specyfikacji Warunków Zamówienia, </w:t>
      </w:r>
      <w:r w:rsidR="00C80A0B" w:rsidRPr="007A0625">
        <w:rPr>
          <w:sz w:val="24"/>
          <w:szCs w:val="24"/>
          <w:lang w:val="pl-PL"/>
        </w:rPr>
        <w:t>Kupujący</w:t>
      </w:r>
      <w:r w:rsidR="00C718BC" w:rsidRPr="007A0625">
        <w:rPr>
          <w:sz w:val="24"/>
          <w:szCs w:val="24"/>
          <w:lang w:val="pl-PL"/>
        </w:rPr>
        <w:t xml:space="preserve"> odmawia dokonania odbioru i podpisania protokołu. </w:t>
      </w:r>
      <w:r w:rsidR="00C80A0B" w:rsidRPr="007A0625">
        <w:rPr>
          <w:sz w:val="24"/>
          <w:szCs w:val="24"/>
          <w:lang w:val="pl-PL"/>
        </w:rPr>
        <w:t>Sprzedający</w:t>
      </w:r>
      <w:r w:rsidR="00C718BC" w:rsidRPr="007A0625">
        <w:rPr>
          <w:sz w:val="24"/>
          <w:szCs w:val="24"/>
          <w:lang w:val="pl-PL"/>
        </w:rPr>
        <w:t xml:space="preserve"> zobowiązany jest do dokonania poprawek</w:t>
      </w:r>
      <w:r w:rsidR="00A6256A" w:rsidRPr="007A0625">
        <w:rPr>
          <w:sz w:val="24"/>
          <w:szCs w:val="24"/>
          <w:lang w:val="pl-PL"/>
        </w:rPr>
        <w:t>/usunięcia niezgodności</w:t>
      </w:r>
      <w:r w:rsidR="00C718BC" w:rsidRPr="007A0625">
        <w:rPr>
          <w:sz w:val="24"/>
          <w:szCs w:val="24"/>
          <w:lang w:val="pl-PL"/>
        </w:rPr>
        <w:t xml:space="preserve"> w terminie 30 dni, a procedura odbioru </w:t>
      </w:r>
      <w:r w:rsidR="00A6256A" w:rsidRPr="007A0625">
        <w:rPr>
          <w:sz w:val="24"/>
          <w:szCs w:val="24"/>
          <w:lang w:val="pl-PL"/>
        </w:rPr>
        <w:t xml:space="preserve">FAT </w:t>
      </w:r>
      <w:r w:rsidR="00C718BC" w:rsidRPr="007A0625">
        <w:rPr>
          <w:sz w:val="24"/>
          <w:szCs w:val="24"/>
          <w:lang w:val="pl-PL"/>
        </w:rPr>
        <w:t>podlega powtórzeniu.</w:t>
      </w:r>
    </w:p>
    <w:p w14:paraId="50599D64" w14:textId="77777777" w:rsidR="00E702CF" w:rsidRPr="007A0625" w:rsidRDefault="00337B68" w:rsidP="0BB51930">
      <w:pPr>
        <w:pStyle w:val="Default"/>
        <w:rPr>
          <w:color w:val="auto"/>
          <w:lang w:val="en-US"/>
        </w:rPr>
      </w:pPr>
      <w:r w:rsidRPr="0BB51930">
        <w:rPr>
          <w:color w:val="auto"/>
          <w:lang w:val="en-US"/>
        </w:rPr>
        <w:t>9</w:t>
      </w:r>
      <w:r w:rsidR="00E702CF" w:rsidRPr="0BB51930">
        <w:rPr>
          <w:color w:val="auto"/>
          <w:lang w:val="en-US"/>
        </w:rPr>
        <w:t xml:space="preserve">. </w:t>
      </w:r>
      <w:proofErr w:type="spellStart"/>
      <w:r w:rsidR="00E702CF" w:rsidRPr="0BB51930">
        <w:rPr>
          <w:color w:val="auto"/>
          <w:lang w:val="en-US"/>
        </w:rPr>
        <w:t>Sprzedający</w:t>
      </w:r>
      <w:proofErr w:type="spellEnd"/>
      <w:r w:rsidR="00E702CF" w:rsidRPr="0BB51930">
        <w:rPr>
          <w:color w:val="auto"/>
          <w:lang w:val="en-US"/>
        </w:rPr>
        <w:t xml:space="preserve"> </w:t>
      </w:r>
      <w:proofErr w:type="spellStart"/>
      <w:r w:rsidR="00E702CF" w:rsidRPr="0BB51930">
        <w:rPr>
          <w:color w:val="auto"/>
          <w:lang w:val="en-US"/>
        </w:rPr>
        <w:t>odpowiedzialny</w:t>
      </w:r>
      <w:proofErr w:type="spellEnd"/>
      <w:r w:rsidR="00E702CF" w:rsidRPr="0BB51930">
        <w:rPr>
          <w:color w:val="auto"/>
          <w:lang w:val="en-US"/>
        </w:rPr>
        <w:t xml:space="preserve"> </w:t>
      </w:r>
      <w:r w:rsidR="00A6256A" w:rsidRPr="0BB51930">
        <w:rPr>
          <w:color w:val="auto"/>
          <w:lang w:val="en-US"/>
        </w:rPr>
        <w:t xml:space="preserve">jest </w:t>
      </w:r>
      <w:r w:rsidR="00E702CF" w:rsidRPr="0BB51930">
        <w:rPr>
          <w:color w:val="auto"/>
          <w:lang w:val="en-US"/>
        </w:rPr>
        <w:t>za:</w:t>
      </w:r>
    </w:p>
    <w:p w14:paraId="18F7E829" w14:textId="77777777" w:rsidR="00E702CF" w:rsidRPr="007A0625" w:rsidRDefault="00B37F9E" w:rsidP="0BB51930">
      <w:pPr>
        <w:pStyle w:val="Default"/>
        <w:numPr>
          <w:ilvl w:val="0"/>
          <w:numId w:val="54"/>
        </w:numPr>
        <w:rPr>
          <w:color w:val="auto"/>
          <w:lang w:val="en-US"/>
        </w:rPr>
      </w:pPr>
      <w:proofErr w:type="spellStart"/>
      <w:r w:rsidRPr="0BB51930">
        <w:rPr>
          <w:color w:val="auto"/>
          <w:lang w:val="en-US"/>
        </w:rPr>
        <w:t>rozładunek</w:t>
      </w:r>
      <w:proofErr w:type="spellEnd"/>
      <w:r w:rsidR="00E702CF" w:rsidRPr="0BB51930">
        <w:rPr>
          <w:color w:val="auto"/>
          <w:lang w:val="en-US"/>
        </w:rPr>
        <w:t xml:space="preserve"> </w:t>
      </w:r>
      <w:proofErr w:type="spellStart"/>
      <w:r w:rsidR="00E702CF" w:rsidRPr="0BB51930">
        <w:rPr>
          <w:color w:val="auto"/>
          <w:lang w:val="en-US"/>
        </w:rPr>
        <w:t>sprzętu</w:t>
      </w:r>
      <w:proofErr w:type="spellEnd"/>
      <w:r w:rsidR="00E702CF" w:rsidRPr="0BB51930">
        <w:rPr>
          <w:color w:val="auto"/>
          <w:lang w:val="en-US"/>
        </w:rPr>
        <w:t>.</w:t>
      </w:r>
    </w:p>
    <w:p w14:paraId="799236C5" w14:textId="77777777" w:rsidR="00E702CF" w:rsidRPr="007A0625" w:rsidRDefault="00A6256A" w:rsidP="0BB51930">
      <w:pPr>
        <w:pStyle w:val="Default"/>
        <w:numPr>
          <w:ilvl w:val="0"/>
          <w:numId w:val="54"/>
        </w:numPr>
        <w:rPr>
          <w:color w:val="auto"/>
          <w:lang w:val="en-US"/>
        </w:rPr>
      </w:pPr>
      <w:proofErr w:type="spellStart"/>
      <w:r w:rsidRPr="0BB51930">
        <w:rPr>
          <w:color w:val="auto"/>
          <w:lang w:val="en-US"/>
        </w:rPr>
        <w:t>d</w:t>
      </w:r>
      <w:r w:rsidR="00E702CF" w:rsidRPr="0BB51930">
        <w:rPr>
          <w:color w:val="auto"/>
          <w:lang w:val="en-US"/>
        </w:rPr>
        <w:t>źwig</w:t>
      </w:r>
      <w:proofErr w:type="spellEnd"/>
      <w:r w:rsidR="00E702CF" w:rsidRPr="0BB51930">
        <w:rPr>
          <w:color w:val="auto"/>
          <w:lang w:val="en-US"/>
        </w:rPr>
        <w:t xml:space="preserve"> </w:t>
      </w:r>
      <w:proofErr w:type="spellStart"/>
      <w:r w:rsidR="00E702CF" w:rsidRPr="0BB51930">
        <w:rPr>
          <w:color w:val="auto"/>
          <w:lang w:val="en-US"/>
        </w:rPr>
        <w:t>oraz</w:t>
      </w:r>
      <w:proofErr w:type="spellEnd"/>
      <w:r w:rsidR="00E702CF" w:rsidRPr="0BB51930">
        <w:rPr>
          <w:color w:val="auto"/>
          <w:lang w:val="en-US"/>
        </w:rPr>
        <w:t xml:space="preserve"> </w:t>
      </w:r>
      <w:proofErr w:type="spellStart"/>
      <w:r w:rsidR="00E702CF" w:rsidRPr="0BB51930">
        <w:rPr>
          <w:color w:val="auto"/>
          <w:lang w:val="en-US"/>
        </w:rPr>
        <w:t>podnośnik</w:t>
      </w:r>
      <w:proofErr w:type="spellEnd"/>
      <w:r w:rsidR="00E702CF" w:rsidRPr="0BB51930">
        <w:rPr>
          <w:color w:val="auto"/>
          <w:lang w:val="en-US"/>
        </w:rPr>
        <w:t xml:space="preserve"> </w:t>
      </w:r>
      <w:proofErr w:type="spellStart"/>
      <w:r w:rsidR="00E702CF" w:rsidRPr="0BB51930">
        <w:rPr>
          <w:color w:val="auto"/>
          <w:lang w:val="en-US"/>
        </w:rPr>
        <w:t>koszowy</w:t>
      </w:r>
      <w:proofErr w:type="spellEnd"/>
      <w:r w:rsidR="00E702CF" w:rsidRPr="0BB51930">
        <w:rPr>
          <w:color w:val="auto"/>
          <w:lang w:val="en-US"/>
        </w:rPr>
        <w:t>.</w:t>
      </w:r>
    </w:p>
    <w:p w14:paraId="794C2783" w14:textId="77777777" w:rsidR="00E702CF" w:rsidRPr="00CC6CED" w:rsidRDefault="00A6256A" w:rsidP="0BB51930">
      <w:pPr>
        <w:pStyle w:val="Default"/>
        <w:numPr>
          <w:ilvl w:val="0"/>
          <w:numId w:val="54"/>
        </w:numPr>
        <w:rPr>
          <w:color w:val="auto"/>
        </w:rPr>
      </w:pPr>
      <w:r w:rsidRPr="00CC6CED">
        <w:rPr>
          <w:color w:val="auto"/>
        </w:rPr>
        <w:t>o</w:t>
      </w:r>
      <w:r w:rsidR="00E702CF" w:rsidRPr="00CC6CED">
        <w:rPr>
          <w:color w:val="auto"/>
        </w:rPr>
        <w:t>kablowanie potrzebne do prawidłowej pracy przedmiotu zamówienia.</w:t>
      </w:r>
    </w:p>
    <w:p w14:paraId="7994C7D8" w14:textId="77777777" w:rsidR="00E702CF" w:rsidRPr="007A0625" w:rsidRDefault="00A6256A" w:rsidP="0BB51930">
      <w:pPr>
        <w:pStyle w:val="Default"/>
        <w:numPr>
          <w:ilvl w:val="0"/>
          <w:numId w:val="54"/>
        </w:numPr>
        <w:rPr>
          <w:color w:val="auto"/>
          <w:lang w:val="en-US"/>
        </w:rPr>
      </w:pPr>
      <w:proofErr w:type="spellStart"/>
      <w:r w:rsidRPr="0BB51930">
        <w:rPr>
          <w:color w:val="auto"/>
          <w:lang w:val="en-US"/>
        </w:rPr>
        <w:t>o</w:t>
      </w:r>
      <w:r w:rsidR="00E702CF" w:rsidRPr="0BB51930">
        <w:rPr>
          <w:color w:val="auto"/>
          <w:lang w:val="en-US"/>
        </w:rPr>
        <w:t>rganizacj</w:t>
      </w:r>
      <w:r w:rsidRPr="0BB51930">
        <w:rPr>
          <w:color w:val="auto"/>
          <w:lang w:val="en-US"/>
        </w:rPr>
        <w:t>ę</w:t>
      </w:r>
      <w:proofErr w:type="spellEnd"/>
      <w:r w:rsidR="00E702CF" w:rsidRPr="0BB51930">
        <w:rPr>
          <w:color w:val="auto"/>
          <w:lang w:val="en-US"/>
        </w:rPr>
        <w:t xml:space="preserve"> </w:t>
      </w:r>
      <w:proofErr w:type="spellStart"/>
      <w:r w:rsidR="00E702CF" w:rsidRPr="0BB51930">
        <w:rPr>
          <w:color w:val="auto"/>
          <w:lang w:val="en-US"/>
        </w:rPr>
        <w:t>procedury</w:t>
      </w:r>
      <w:proofErr w:type="spellEnd"/>
      <w:r w:rsidR="00E702CF" w:rsidRPr="0BB51930">
        <w:rPr>
          <w:color w:val="auto"/>
          <w:lang w:val="en-US"/>
        </w:rPr>
        <w:t xml:space="preserve"> FAT.</w:t>
      </w:r>
    </w:p>
    <w:p w14:paraId="5BC3A207" w14:textId="77777777" w:rsidR="00E702CF" w:rsidRPr="007A0625" w:rsidRDefault="00E702CF" w:rsidP="00E702CF">
      <w:pPr>
        <w:pStyle w:val="Default"/>
        <w:rPr>
          <w:color w:val="auto"/>
        </w:rPr>
      </w:pPr>
    </w:p>
    <w:p w14:paraId="7B2BCA6B" w14:textId="77777777" w:rsidR="00E702CF" w:rsidRPr="007A0625" w:rsidRDefault="00337B68" w:rsidP="0BB51930">
      <w:pPr>
        <w:pStyle w:val="Default"/>
        <w:rPr>
          <w:color w:val="auto"/>
          <w:lang w:val="en-US"/>
        </w:rPr>
      </w:pPr>
      <w:r w:rsidRPr="0BB51930">
        <w:rPr>
          <w:color w:val="auto"/>
          <w:lang w:val="en-US"/>
        </w:rPr>
        <w:t>10</w:t>
      </w:r>
      <w:r w:rsidR="00E702CF" w:rsidRPr="0BB51930">
        <w:rPr>
          <w:color w:val="auto"/>
          <w:lang w:val="en-US"/>
        </w:rPr>
        <w:t xml:space="preserve">. </w:t>
      </w:r>
      <w:proofErr w:type="spellStart"/>
      <w:r w:rsidR="00E702CF" w:rsidRPr="0BB51930">
        <w:rPr>
          <w:color w:val="auto"/>
          <w:lang w:val="en-US"/>
        </w:rPr>
        <w:t>Kupujący</w:t>
      </w:r>
      <w:proofErr w:type="spellEnd"/>
      <w:r w:rsidR="00E702CF" w:rsidRPr="0BB51930">
        <w:rPr>
          <w:color w:val="auto"/>
          <w:lang w:val="en-US"/>
        </w:rPr>
        <w:t xml:space="preserve"> </w:t>
      </w:r>
      <w:proofErr w:type="spellStart"/>
      <w:r w:rsidR="00E702CF" w:rsidRPr="0BB51930">
        <w:rPr>
          <w:color w:val="auto"/>
          <w:lang w:val="en-US"/>
        </w:rPr>
        <w:t>zapewnia</w:t>
      </w:r>
      <w:proofErr w:type="spellEnd"/>
      <w:r w:rsidR="00E702CF" w:rsidRPr="0BB51930">
        <w:rPr>
          <w:color w:val="auto"/>
          <w:lang w:val="en-US"/>
        </w:rPr>
        <w:t xml:space="preserve">: </w:t>
      </w:r>
    </w:p>
    <w:p w14:paraId="5A016FF1" w14:textId="77777777" w:rsidR="00E702CF" w:rsidRPr="007A0625" w:rsidRDefault="00A6256A" w:rsidP="00B37F9E">
      <w:pPr>
        <w:numPr>
          <w:ilvl w:val="0"/>
          <w:numId w:val="55"/>
        </w:numPr>
        <w:jc w:val="both"/>
        <w:rPr>
          <w:sz w:val="24"/>
          <w:szCs w:val="24"/>
          <w:lang w:val="pl-PL"/>
        </w:rPr>
      </w:pPr>
      <w:r w:rsidRPr="007A0625">
        <w:rPr>
          <w:sz w:val="24"/>
          <w:szCs w:val="24"/>
          <w:lang w:val="pl-PL"/>
        </w:rPr>
        <w:t>b</w:t>
      </w:r>
      <w:r w:rsidR="00E702CF" w:rsidRPr="007A0625">
        <w:rPr>
          <w:sz w:val="24"/>
          <w:szCs w:val="24"/>
          <w:lang w:val="pl-PL"/>
        </w:rPr>
        <w:t xml:space="preserve">ezpieczne, zadaszone miejsce do magazynowania elementów przedmiotu zamówienia. Po dostawie i protokolarnym odbiorze odpowiedzialność za dostarczone elementy przedmiotu zamówienia spoczywa na </w:t>
      </w:r>
      <w:r w:rsidR="00C80A0B" w:rsidRPr="007A0625">
        <w:rPr>
          <w:sz w:val="24"/>
          <w:szCs w:val="24"/>
          <w:lang w:val="pl-PL"/>
        </w:rPr>
        <w:t>Kupujący</w:t>
      </w:r>
      <w:r w:rsidR="00E702CF" w:rsidRPr="007A0625">
        <w:rPr>
          <w:sz w:val="24"/>
          <w:szCs w:val="24"/>
          <w:lang w:val="pl-PL"/>
        </w:rPr>
        <w:t xml:space="preserve">m. </w:t>
      </w:r>
    </w:p>
    <w:p w14:paraId="0430612C" w14:textId="77777777" w:rsidR="00E702CF" w:rsidRPr="007A0625" w:rsidRDefault="00A6256A" w:rsidP="00B37F9E">
      <w:pPr>
        <w:numPr>
          <w:ilvl w:val="0"/>
          <w:numId w:val="55"/>
        </w:numPr>
        <w:jc w:val="both"/>
        <w:rPr>
          <w:sz w:val="24"/>
          <w:szCs w:val="24"/>
          <w:lang w:val="pl-PL"/>
        </w:rPr>
      </w:pPr>
      <w:r w:rsidRPr="007A0625">
        <w:rPr>
          <w:sz w:val="24"/>
          <w:szCs w:val="24"/>
          <w:lang w:val="pl-PL"/>
        </w:rPr>
        <w:t>u</w:t>
      </w:r>
      <w:r w:rsidR="00E702CF" w:rsidRPr="007A0625">
        <w:rPr>
          <w:sz w:val="24"/>
          <w:szCs w:val="24"/>
          <w:lang w:val="pl-PL"/>
        </w:rPr>
        <w:t>twardzon</w:t>
      </w:r>
      <w:r w:rsidRPr="007A0625">
        <w:rPr>
          <w:sz w:val="24"/>
          <w:szCs w:val="24"/>
          <w:lang w:val="pl-PL"/>
        </w:rPr>
        <w:t>ą</w:t>
      </w:r>
      <w:r w:rsidR="00E702CF" w:rsidRPr="007A0625">
        <w:rPr>
          <w:sz w:val="24"/>
          <w:szCs w:val="24"/>
          <w:lang w:val="pl-PL"/>
        </w:rPr>
        <w:t xml:space="preserve"> nawierzchni</w:t>
      </w:r>
      <w:r w:rsidRPr="007A0625">
        <w:rPr>
          <w:sz w:val="24"/>
          <w:szCs w:val="24"/>
          <w:lang w:val="pl-PL"/>
        </w:rPr>
        <w:t>ę</w:t>
      </w:r>
      <w:r w:rsidR="00E702CF" w:rsidRPr="007A0625">
        <w:rPr>
          <w:sz w:val="24"/>
          <w:szCs w:val="24"/>
          <w:lang w:val="pl-PL"/>
        </w:rPr>
        <w:t xml:space="preserve"> umożliwiając</w:t>
      </w:r>
      <w:r w:rsidRPr="007A0625">
        <w:rPr>
          <w:sz w:val="24"/>
          <w:szCs w:val="24"/>
          <w:lang w:val="pl-PL"/>
        </w:rPr>
        <w:t>ą</w:t>
      </w:r>
      <w:r w:rsidR="00E702CF" w:rsidRPr="007A0625">
        <w:rPr>
          <w:sz w:val="24"/>
          <w:szCs w:val="24"/>
          <w:lang w:val="pl-PL"/>
        </w:rPr>
        <w:t xml:space="preserve"> dojazd i pracę dźwigu i podnośnika. </w:t>
      </w:r>
    </w:p>
    <w:p w14:paraId="4F0C88AF" w14:textId="77777777" w:rsidR="00E702CF" w:rsidRPr="007A0625" w:rsidRDefault="00A6256A" w:rsidP="00B37F9E">
      <w:pPr>
        <w:numPr>
          <w:ilvl w:val="0"/>
          <w:numId w:val="55"/>
        </w:numPr>
        <w:jc w:val="both"/>
        <w:rPr>
          <w:sz w:val="24"/>
          <w:szCs w:val="24"/>
          <w:lang w:val="pl-PL"/>
        </w:rPr>
      </w:pPr>
      <w:r w:rsidRPr="007A0625">
        <w:rPr>
          <w:sz w:val="24"/>
          <w:szCs w:val="24"/>
          <w:lang w:val="pl-PL"/>
        </w:rPr>
        <w:t>d</w:t>
      </w:r>
      <w:r w:rsidR="00E702CF" w:rsidRPr="007A0625">
        <w:rPr>
          <w:sz w:val="24"/>
          <w:szCs w:val="24"/>
          <w:lang w:val="pl-PL"/>
        </w:rPr>
        <w:t xml:space="preserve">ukty kablowe oraz koryta do okablowania. </w:t>
      </w:r>
    </w:p>
    <w:p w14:paraId="2EE48827" w14:textId="77777777" w:rsidR="00E702CF" w:rsidRPr="007A0625" w:rsidRDefault="00A6256A" w:rsidP="00B37F9E">
      <w:pPr>
        <w:numPr>
          <w:ilvl w:val="0"/>
          <w:numId w:val="55"/>
        </w:numPr>
        <w:jc w:val="both"/>
        <w:rPr>
          <w:sz w:val="24"/>
          <w:szCs w:val="24"/>
          <w:lang w:val="pl-PL"/>
        </w:rPr>
      </w:pPr>
      <w:r w:rsidRPr="007A0625">
        <w:rPr>
          <w:sz w:val="24"/>
          <w:szCs w:val="24"/>
          <w:lang w:val="pl-PL"/>
        </w:rPr>
        <w:t>m</w:t>
      </w:r>
      <w:r w:rsidR="00E702CF" w:rsidRPr="007A0625">
        <w:rPr>
          <w:sz w:val="24"/>
          <w:szCs w:val="24"/>
          <w:lang w:val="pl-PL"/>
        </w:rPr>
        <w:t xml:space="preserve">iejsce do instalacji systemu stacji naziemnej wraz z zasilaniem w odległości umożliwiającej podłączenie kablami o długości do 25 metrów. </w:t>
      </w:r>
    </w:p>
    <w:p w14:paraId="10480D33" w14:textId="77777777" w:rsidR="00E702CF" w:rsidRPr="007A0625" w:rsidRDefault="00A6256A" w:rsidP="00E702CF">
      <w:pPr>
        <w:numPr>
          <w:ilvl w:val="0"/>
          <w:numId w:val="55"/>
        </w:numPr>
        <w:rPr>
          <w:sz w:val="24"/>
          <w:szCs w:val="24"/>
          <w:lang w:val="pl-PL"/>
        </w:rPr>
      </w:pPr>
      <w:r w:rsidRPr="007A0625">
        <w:rPr>
          <w:sz w:val="24"/>
          <w:szCs w:val="24"/>
          <w:lang w:val="pl-PL"/>
        </w:rPr>
        <w:lastRenderedPageBreak/>
        <w:t>b</w:t>
      </w:r>
      <w:r w:rsidR="00E702CF" w:rsidRPr="007A0625">
        <w:rPr>
          <w:sz w:val="24"/>
          <w:szCs w:val="24"/>
          <w:lang w:val="pl-PL"/>
        </w:rPr>
        <w:t>ieżąc</w:t>
      </w:r>
      <w:r w:rsidRPr="007A0625">
        <w:rPr>
          <w:sz w:val="24"/>
          <w:szCs w:val="24"/>
          <w:lang w:val="pl-PL"/>
        </w:rPr>
        <w:t>ą</w:t>
      </w:r>
      <w:r w:rsidR="00E702CF" w:rsidRPr="007A0625">
        <w:rPr>
          <w:sz w:val="24"/>
          <w:szCs w:val="24"/>
          <w:lang w:val="pl-PL"/>
        </w:rPr>
        <w:t xml:space="preserve"> woda umożliwiając</w:t>
      </w:r>
      <w:r w:rsidRPr="007A0625">
        <w:rPr>
          <w:sz w:val="24"/>
          <w:szCs w:val="24"/>
          <w:lang w:val="pl-PL"/>
        </w:rPr>
        <w:t>ą</w:t>
      </w:r>
      <w:r w:rsidR="00E702CF" w:rsidRPr="007A0625">
        <w:rPr>
          <w:sz w:val="24"/>
          <w:szCs w:val="24"/>
          <w:lang w:val="pl-PL"/>
        </w:rPr>
        <w:t xml:space="preserve"> podłączenie myjki ciśnieniowej. </w:t>
      </w:r>
    </w:p>
    <w:p w14:paraId="372F0684" w14:textId="77777777" w:rsidR="00E702CF" w:rsidRPr="007A0625" w:rsidRDefault="00A6256A" w:rsidP="00E702CF">
      <w:pPr>
        <w:numPr>
          <w:ilvl w:val="0"/>
          <w:numId w:val="55"/>
        </w:numPr>
        <w:rPr>
          <w:sz w:val="24"/>
          <w:szCs w:val="24"/>
          <w:lang w:val="pl-PL"/>
        </w:rPr>
      </w:pPr>
      <w:r w:rsidRPr="007A0625">
        <w:rPr>
          <w:sz w:val="24"/>
          <w:szCs w:val="24"/>
          <w:lang w:val="pl-PL"/>
        </w:rPr>
        <w:t>d</w:t>
      </w:r>
      <w:r w:rsidR="00E702CF" w:rsidRPr="007A0625">
        <w:rPr>
          <w:sz w:val="24"/>
          <w:szCs w:val="24"/>
          <w:lang w:val="pl-PL"/>
        </w:rPr>
        <w:t xml:space="preserve">wa gniazda zasilania 230 VAC na wieży (16A). Zasilanie w miejscu instalacji pod wieżą. </w:t>
      </w:r>
    </w:p>
    <w:p w14:paraId="2219B725" w14:textId="77777777" w:rsidR="00E702CF" w:rsidRPr="007A0625" w:rsidRDefault="00A6256A" w:rsidP="00B37F9E">
      <w:pPr>
        <w:numPr>
          <w:ilvl w:val="0"/>
          <w:numId w:val="55"/>
        </w:numPr>
        <w:jc w:val="both"/>
        <w:rPr>
          <w:sz w:val="24"/>
          <w:szCs w:val="24"/>
          <w:lang w:val="pl-PL"/>
        </w:rPr>
      </w:pPr>
      <w:r w:rsidRPr="007A0625">
        <w:rPr>
          <w:sz w:val="24"/>
          <w:szCs w:val="24"/>
          <w:lang w:val="pl-PL"/>
        </w:rPr>
        <w:t>p</w:t>
      </w:r>
      <w:r w:rsidR="00E702CF" w:rsidRPr="007A0625">
        <w:rPr>
          <w:sz w:val="24"/>
          <w:szCs w:val="24"/>
          <w:lang w:val="pl-PL"/>
        </w:rPr>
        <w:t>landek</w:t>
      </w:r>
      <w:r w:rsidRPr="007A0625">
        <w:rPr>
          <w:sz w:val="24"/>
          <w:szCs w:val="24"/>
          <w:lang w:val="pl-PL"/>
        </w:rPr>
        <w:t>ę</w:t>
      </w:r>
      <w:r w:rsidR="00E702CF" w:rsidRPr="007A0625">
        <w:rPr>
          <w:sz w:val="24"/>
          <w:szCs w:val="24"/>
          <w:lang w:val="pl-PL"/>
        </w:rPr>
        <w:t xml:space="preserve"> umożliwiając</w:t>
      </w:r>
      <w:r w:rsidRPr="007A0625">
        <w:rPr>
          <w:sz w:val="24"/>
          <w:szCs w:val="24"/>
          <w:lang w:val="pl-PL"/>
        </w:rPr>
        <w:t>ą</w:t>
      </w:r>
      <w:r w:rsidR="00E702CF" w:rsidRPr="007A0625">
        <w:rPr>
          <w:sz w:val="24"/>
          <w:szCs w:val="24"/>
          <w:lang w:val="pl-PL"/>
        </w:rPr>
        <w:t xml:space="preserve"> przykrycie anteny podczas instalacji na wypadek niesprzyjających warunków atmosferycznych. </w:t>
      </w:r>
    </w:p>
    <w:p w14:paraId="4F93BAF7" w14:textId="77777777" w:rsidR="00E702CF" w:rsidRPr="007A0625" w:rsidRDefault="00A6256A" w:rsidP="00B37F9E">
      <w:pPr>
        <w:numPr>
          <w:ilvl w:val="0"/>
          <w:numId w:val="55"/>
        </w:numPr>
        <w:jc w:val="both"/>
        <w:rPr>
          <w:sz w:val="24"/>
          <w:szCs w:val="24"/>
        </w:rPr>
      </w:pPr>
      <w:proofErr w:type="spellStart"/>
      <w:r w:rsidRPr="007A0625">
        <w:rPr>
          <w:sz w:val="24"/>
          <w:szCs w:val="24"/>
        </w:rPr>
        <w:t>i</w:t>
      </w:r>
      <w:r w:rsidR="00E702CF" w:rsidRPr="007A0625">
        <w:rPr>
          <w:sz w:val="24"/>
          <w:szCs w:val="24"/>
        </w:rPr>
        <w:t>nstalacja</w:t>
      </w:r>
      <w:proofErr w:type="spellEnd"/>
      <w:r w:rsidR="00E702CF" w:rsidRPr="007A0625">
        <w:rPr>
          <w:sz w:val="24"/>
          <w:szCs w:val="24"/>
        </w:rPr>
        <w:t xml:space="preserve"> </w:t>
      </w:r>
      <w:proofErr w:type="spellStart"/>
      <w:r w:rsidR="00E702CF" w:rsidRPr="007A0625">
        <w:rPr>
          <w:sz w:val="24"/>
          <w:szCs w:val="24"/>
        </w:rPr>
        <w:t>odgromowa</w:t>
      </w:r>
      <w:proofErr w:type="spellEnd"/>
      <w:r w:rsidR="00E702CF" w:rsidRPr="007A0625">
        <w:rPr>
          <w:sz w:val="24"/>
          <w:szCs w:val="24"/>
        </w:rPr>
        <w:t xml:space="preserve">. </w:t>
      </w:r>
    </w:p>
    <w:p w14:paraId="71787C3B" w14:textId="77777777" w:rsidR="00E702CF" w:rsidRPr="007A0625" w:rsidRDefault="00A6256A" w:rsidP="00B37F9E">
      <w:pPr>
        <w:numPr>
          <w:ilvl w:val="0"/>
          <w:numId w:val="55"/>
        </w:numPr>
        <w:jc w:val="both"/>
        <w:rPr>
          <w:sz w:val="24"/>
          <w:szCs w:val="24"/>
        </w:rPr>
      </w:pPr>
      <w:proofErr w:type="spellStart"/>
      <w:r w:rsidRPr="007A0625">
        <w:rPr>
          <w:sz w:val="24"/>
          <w:szCs w:val="24"/>
        </w:rPr>
        <w:t>o</w:t>
      </w:r>
      <w:r w:rsidR="00E702CF" w:rsidRPr="007A0625">
        <w:rPr>
          <w:sz w:val="24"/>
          <w:szCs w:val="24"/>
        </w:rPr>
        <w:t>świetlenie</w:t>
      </w:r>
      <w:proofErr w:type="spellEnd"/>
      <w:r w:rsidR="00E702CF" w:rsidRPr="007A0625">
        <w:rPr>
          <w:sz w:val="24"/>
          <w:szCs w:val="24"/>
        </w:rPr>
        <w:t xml:space="preserve"> </w:t>
      </w:r>
      <w:proofErr w:type="spellStart"/>
      <w:r w:rsidR="00E702CF" w:rsidRPr="007A0625">
        <w:rPr>
          <w:sz w:val="24"/>
          <w:szCs w:val="24"/>
        </w:rPr>
        <w:t>przeszkodowe</w:t>
      </w:r>
      <w:proofErr w:type="spellEnd"/>
      <w:r w:rsidR="00E702CF" w:rsidRPr="007A0625">
        <w:rPr>
          <w:sz w:val="24"/>
          <w:szCs w:val="24"/>
        </w:rPr>
        <w:t xml:space="preserve">. </w:t>
      </w:r>
    </w:p>
    <w:p w14:paraId="3642CFDB" w14:textId="77777777" w:rsidR="00E702CF" w:rsidRPr="007A0625" w:rsidRDefault="00A6256A" w:rsidP="00B37F9E">
      <w:pPr>
        <w:numPr>
          <w:ilvl w:val="0"/>
          <w:numId w:val="55"/>
        </w:numPr>
        <w:jc w:val="both"/>
        <w:rPr>
          <w:sz w:val="24"/>
          <w:szCs w:val="24"/>
          <w:lang w:val="pl-PL"/>
        </w:rPr>
      </w:pPr>
      <w:r w:rsidRPr="007A0625">
        <w:rPr>
          <w:sz w:val="24"/>
          <w:szCs w:val="24"/>
          <w:lang w:val="pl-PL"/>
        </w:rPr>
        <w:t>b</w:t>
      </w:r>
      <w:r w:rsidR="00E702CF" w:rsidRPr="007A0625">
        <w:rPr>
          <w:sz w:val="24"/>
          <w:szCs w:val="24"/>
          <w:lang w:val="pl-PL"/>
        </w:rPr>
        <w:t xml:space="preserve">ezpieczne wejście na wieżę (drabina z poręczami) oraz infrastrukturę umożliwiającą bezpieczną pracę na wieży. </w:t>
      </w:r>
    </w:p>
    <w:p w14:paraId="3C2CD81B" w14:textId="77777777" w:rsidR="00E702CF" w:rsidRPr="007A0625" w:rsidRDefault="00A6256A" w:rsidP="00B37F9E">
      <w:pPr>
        <w:numPr>
          <w:ilvl w:val="0"/>
          <w:numId w:val="55"/>
        </w:numPr>
        <w:jc w:val="both"/>
        <w:rPr>
          <w:sz w:val="24"/>
          <w:szCs w:val="24"/>
          <w:lang w:val="pl-PL"/>
        </w:rPr>
      </w:pPr>
      <w:r w:rsidRPr="007A0625">
        <w:rPr>
          <w:sz w:val="24"/>
          <w:szCs w:val="24"/>
          <w:lang w:val="pl-PL"/>
        </w:rPr>
        <w:t>m</w:t>
      </w:r>
      <w:r w:rsidR="00E702CF" w:rsidRPr="007A0625">
        <w:rPr>
          <w:sz w:val="24"/>
          <w:szCs w:val="24"/>
          <w:lang w:val="pl-PL"/>
        </w:rPr>
        <w:t xml:space="preserve">iejsce do montażu w pobliżu wieży (suche, utwardzone). </w:t>
      </w:r>
    </w:p>
    <w:p w14:paraId="1F6B4B98" w14:textId="77777777" w:rsidR="00E702CF" w:rsidRPr="007A0625" w:rsidRDefault="00A6256A" w:rsidP="00B37F9E">
      <w:pPr>
        <w:numPr>
          <w:ilvl w:val="0"/>
          <w:numId w:val="55"/>
        </w:numPr>
        <w:jc w:val="both"/>
        <w:rPr>
          <w:sz w:val="24"/>
          <w:szCs w:val="24"/>
          <w:lang w:val="pl-PL"/>
        </w:rPr>
      </w:pPr>
      <w:r w:rsidRPr="007A0625">
        <w:rPr>
          <w:sz w:val="24"/>
          <w:szCs w:val="24"/>
          <w:lang w:val="pl-PL"/>
        </w:rPr>
        <w:t>s</w:t>
      </w:r>
      <w:r w:rsidR="00E702CF" w:rsidRPr="007A0625">
        <w:rPr>
          <w:sz w:val="24"/>
          <w:szCs w:val="24"/>
          <w:lang w:val="pl-PL"/>
        </w:rPr>
        <w:t xml:space="preserve">zczelna podłoga na wieży przed instalacją anteny oraz pierścień z otworami montażowymi do kopuły umożliwiający szczelny montaż. </w:t>
      </w:r>
    </w:p>
    <w:p w14:paraId="723FBA24" w14:textId="77777777" w:rsidR="00E702CF" w:rsidRPr="007A0625" w:rsidRDefault="00A6256A" w:rsidP="00E702CF">
      <w:pPr>
        <w:numPr>
          <w:ilvl w:val="0"/>
          <w:numId w:val="55"/>
        </w:numPr>
        <w:rPr>
          <w:sz w:val="24"/>
          <w:szCs w:val="24"/>
          <w:lang w:val="pl-PL"/>
        </w:rPr>
      </w:pPr>
      <w:r w:rsidRPr="007A0625">
        <w:rPr>
          <w:sz w:val="24"/>
          <w:szCs w:val="24"/>
          <w:lang w:val="pl-PL"/>
        </w:rPr>
        <w:t>k</w:t>
      </w:r>
      <w:r w:rsidR="00E702CF" w:rsidRPr="007A0625">
        <w:rPr>
          <w:sz w:val="24"/>
          <w:szCs w:val="24"/>
          <w:lang w:val="pl-PL"/>
        </w:rPr>
        <w:t>onstrukcja umożliwiająca montaż anteny na wieży (platforma montażowa masztu).</w:t>
      </w:r>
    </w:p>
    <w:p w14:paraId="11D4F290" w14:textId="77777777" w:rsidR="00E702CF" w:rsidRPr="007A0625" w:rsidRDefault="00E702CF">
      <w:pPr>
        <w:jc w:val="both"/>
        <w:rPr>
          <w:b/>
          <w:sz w:val="24"/>
          <w:szCs w:val="24"/>
          <w:lang w:val="pl-PL"/>
        </w:rPr>
      </w:pPr>
    </w:p>
    <w:p w14:paraId="316A3EFA" w14:textId="77777777" w:rsidR="00C718BC" w:rsidRPr="007A0625" w:rsidRDefault="00C718BC">
      <w:pPr>
        <w:pStyle w:val="Tekstpodstawowy"/>
        <w:spacing w:line="240" w:lineRule="auto"/>
        <w:ind w:right="-47"/>
        <w:jc w:val="center"/>
        <w:rPr>
          <w:rFonts w:ascii="Times New Roman" w:hAnsi="Times New Roman"/>
          <w:szCs w:val="24"/>
        </w:rPr>
      </w:pPr>
      <w:r w:rsidRPr="007A0625">
        <w:rPr>
          <w:rFonts w:ascii="Times New Roman" w:hAnsi="Times New Roman"/>
          <w:b/>
          <w:szCs w:val="24"/>
        </w:rPr>
        <w:t>§ 3</w:t>
      </w:r>
    </w:p>
    <w:p w14:paraId="53FECD4B" w14:textId="77777777" w:rsidR="00F963C2" w:rsidRPr="007A0625" w:rsidRDefault="00C718BC" w:rsidP="00F963C2">
      <w:pPr>
        <w:pStyle w:val="Tekstpodstawowy"/>
        <w:numPr>
          <w:ilvl w:val="0"/>
          <w:numId w:val="38"/>
        </w:numPr>
        <w:tabs>
          <w:tab w:val="left" w:pos="360"/>
        </w:tabs>
        <w:spacing w:line="240" w:lineRule="auto"/>
        <w:ind w:right="-47"/>
        <w:jc w:val="both"/>
        <w:rPr>
          <w:rFonts w:ascii="Times New Roman" w:hAnsi="Times New Roman"/>
          <w:szCs w:val="24"/>
        </w:rPr>
      </w:pPr>
      <w:r w:rsidRPr="007A0625">
        <w:rPr>
          <w:rFonts w:ascii="Times New Roman" w:hAnsi="Times New Roman"/>
          <w:szCs w:val="24"/>
        </w:rPr>
        <w:t xml:space="preserve">Strony ustalają cenę netto za przedmiot umowy szczegółowo określony w § 1 </w:t>
      </w:r>
      <w:r w:rsidRPr="007A0625">
        <w:rPr>
          <w:rFonts w:ascii="Times New Roman" w:hAnsi="Times New Roman"/>
          <w:szCs w:val="24"/>
        </w:rPr>
        <w:br/>
        <w:t>na  kwotę...........................</w:t>
      </w:r>
      <w:r w:rsidRPr="007A0625">
        <w:rPr>
          <w:rFonts w:ascii="Times New Roman" w:hAnsi="Times New Roman"/>
          <w:i/>
          <w:szCs w:val="24"/>
        </w:rPr>
        <w:t>(słownie....................................................................................)</w:t>
      </w:r>
    </w:p>
    <w:p w14:paraId="7116933B" w14:textId="77777777" w:rsidR="00F963C2" w:rsidRPr="007A0625" w:rsidRDefault="00C718BC" w:rsidP="00F963C2">
      <w:pPr>
        <w:pStyle w:val="Tekstpodstawowy"/>
        <w:numPr>
          <w:ilvl w:val="0"/>
          <w:numId w:val="38"/>
        </w:numPr>
        <w:tabs>
          <w:tab w:val="left" w:pos="360"/>
        </w:tabs>
        <w:spacing w:line="240" w:lineRule="auto"/>
        <w:ind w:right="-47"/>
        <w:jc w:val="both"/>
        <w:rPr>
          <w:rFonts w:ascii="Times New Roman" w:hAnsi="Times New Roman"/>
          <w:szCs w:val="24"/>
        </w:rPr>
      </w:pPr>
      <w:r w:rsidRPr="007A0625">
        <w:rPr>
          <w:rFonts w:ascii="Times New Roman" w:hAnsi="Times New Roman"/>
          <w:szCs w:val="24"/>
        </w:rPr>
        <w:t>Do powyższej kwoty Sprzedawca doliczy podatek VAT w wysokości ................................</w:t>
      </w:r>
      <w:r w:rsidRPr="007A0625">
        <w:rPr>
          <w:rFonts w:ascii="Times New Roman" w:hAnsi="Times New Roman"/>
          <w:i/>
          <w:szCs w:val="24"/>
        </w:rPr>
        <w:t>(słownie: ...................................................................................)</w:t>
      </w:r>
    </w:p>
    <w:p w14:paraId="0A1B283C" w14:textId="77777777" w:rsidR="00C718BC" w:rsidRPr="007A0625" w:rsidRDefault="00C718BC" w:rsidP="00F963C2">
      <w:pPr>
        <w:pStyle w:val="Tekstpodstawowy"/>
        <w:numPr>
          <w:ilvl w:val="0"/>
          <w:numId w:val="38"/>
        </w:numPr>
        <w:tabs>
          <w:tab w:val="left" w:pos="360"/>
        </w:tabs>
        <w:spacing w:line="240" w:lineRule="auto"/>
        <w:ind w:right="-47"/>
        <w:jc w:val="both"/>
        <w:rPr>
          <w:rFonts w:ascii="Times New Roman" w:hAnsi="Times New Roman"/>
          <w:szCs w:val="24"/>
        </w:rPr>
      </w:pPr>
      <w:r w:rsidRPr="007A0625">
        <w:rPr>
          <w:rFonts w:ascii="Times New Roman" w:hAnsi="Times New Roman"/>
          <w:szCs w:val="24"/>
        </w:rPr>
        <w:t>Cena brutto za przedmiot umowy szczegółowo określony w § 1 wynosi……………………(</w:t>
      </w:r>
      <w:r w:rsidRPr="007A0625">
        <w:rPr>
          <w:rFonts w:ascii="Times New Roman" w:hAnsi="Times New Roman"/>
          <w:i/>
          <w:szCs w:val="24"/>
        </w:rPr>
        <w:t>słownie:………………………………………………………….), w tym:</w:t>
      </w:r>
    </w:p>
    <w:p w14:paraId="4EE34B8E" w14:textId="77777777" w:rsidR="00C718BC" w:rsidRPr="007A0625" w:rsidRDefault="00C718BC">
      <w:pPr>
        <w:pStyle w:val="Tekstpodstawowy"/>
        <w:ind w:left="340" w:right="-47"/>
        <w:jc w:val="both"/>
        <w:rPr>
          <w:rFonts w:ascii="Times New Roman" w:hAnsi="Times New Roman"/>
          <w:szCs w:val="24"/>
        </w:rPr>
      </w:pPr>
      <w:r w:rsidRPr="007A0625">
        <w:rPr>
          <w:rFonts w:ascii="Times New Roman" w:hAnsi="Times New Roman"/>
          <w:szCs w:val="24"/>
        </w:rPr>
        <w:t>a)</w:t>
      </w:r>
      <w:r w:rsidRPr="007A0625">
        <w:rPr>
          <w:rFonts w:ascii="Times New Roman" w:hAnsi="Times New Roman"/>
          <w:szCs w:val="24"/>
        </w:rPr>
        <w:tab/>
        <w:t xml:space="preserve">Cena netto za etap I ….………….  zł </w:t>
      </w:r>
      <w:r w:rsidR="00544ABC" w:rsidRPr="007A0625">
        <w:rPr>
          <w:rFonts w:ascii="Times New Roman" w:hAnsi="Times New Roman"/>
          <w:szCs w:val="24"/>
        </w:rPr>
        <w:t xml:space="preserve"> ,</w:t>
      </w:r>
    </w:p>
    <w:p w14:paraId="00D6648D" w14:textId="77777777" w:rsidR="00C718BC" w:rsidRPr="007A0625" w:rsidRDefault="00C718BC" w:rsidP="002A5CBB">
      <w:pPr>
        <w:pStyle w:val="Tekstpodstawowy"/>
        <w:ind w:left="708" w:right="-47"/>
        <w:jc w:val="both"/>
        <w:rPr>
          <w:rFonts w:ascii="Times New Roman" w:hAnsi="Times New Roman"/>
          <w:szCs w:val="24"/>
        </w:rPr>
      </w:pPr>
      <w:r w:rsidRPr="007A0625">
        <w:rPr>
          <w:rFonts w:ascii="Times New Roman" w:hAnsi="Times New Roman"/>
          <w:szCs w:val="24"/>
        </w:rPr>
        <w:t xml:space="preserve">Cena brutto za etap I …………….  zł </w:t>
      </w:r>
      <w:r w:rsidR="00544ABC" w:rsidRPr="007A0625">
        <w:rPr>
          <w:rFonts w:ascii="Times New Roman" w:hAnsi="Times New Roman"/>
          <w:szCs w:val="24"/>
        </w:rPr>
        <w:t xml:space="preserve"> </w:t>
      </w:r>
      <w:r w:rsidR="00297A3E" w:rsidRPr="007A0625">
        <w:rPr>
          <w:rFonts w:ascii="Times New Roman" w:hAnsi="Times New Roman"/>
          <w:szCs w:val="24"/>
        </w:rPr>
        <w:t xml:space="preserve">- </w:t>
      </w:r>
      <w:r w:rsidRPr="007A0625">
        <w:rPr>
          <w:rFonts w:ascii="Times New Roman" w:hAnsi="Times New Roman"/>
          <w:szCs w:val="24"/>
        </w:rPr>
        <w:t>30% wartości całego zamówienia</w:t>
      </w:r>
      <w:r w:rsidR="00544ABC" w:rsidRPr="007A0625">
        <w:rPr>
          <w:rFonts w:ascii="Times New Roman" w:hAnsi="Times New Roman"/>
          <w:szCs w:val="24"/>
        </w:rPr>
        <w:t xml:space="preserve"> tj. …………brutto</w:t>
      </w:r>
      <w:r w:rsidR="00297A3E" w:rsidRPr="007A0625">
        <w:rPr>
          <w:rFonts w:ascii="Times New Roman" w:hAnsi="Times New Roman"/>
          <w:szCs w:val="24"/>
        </w:rPr>
        <w:t xml:space="preserve"> (zaliczka)</w:t>
      </w:r>
      <w:r w:rsidR="00544ABC" w:rsidRPr="007A0625">
        <w:rPr>
          <w:rFonts w:ascii="Times New Roman" w:hAnsi="Times New Roman"/>
          <w:szCs w:val="24"/>
        </w:rPr>
        <w:t>.</w:t>
      </w:r>
    </w:p>
    <w:p w14:paraId="3BDC2028" w14:textId="77777777" w:rsidR="00C718BC" w:rsidRPr="007A0625" w:rsidRDefault="00C718BC">
      <w:pPr>
        <w:pStyle w:val="Tekstpodstawowy"/>
        <w:spacing w:line="240" w:lineRule="auto"/>
        <w:ind w:left="708" w:right="-47"/>
        <w:jc w:val="both"/>
        <w:rPr>
          <w:rFonts w:ascii="Times New Roman" w:hAnsi="Times New Roman"/>
          <w:szCs w:val="24"/>
        </w:rPr>
      </w:pPr>
      <w:r w:rsidRPr="007A0625">
        <w:rPr>
          <w:rFonts w:ascii="Times New Roman" w:hAnsi="Times New Roman"/>
          <w:szCs w:val="24"/>
        </w:rPr>
        <w:t>Powyższa cena zawiera podatek VAT w wysokości …...% tj. ……………………zł</w:t>
      </w:r>
    </w:p>
    <w:p w14:paraId="06CA7B73" w14:textId="77777777" w:rsidR="00C718BC" w:rsidRPr="007A0625" w:rsidRDefault="00C718BC">
      <w:pPr>
        <w:pStyle w:val="Tekstpodstawowy"/>
        <w:ind w:left="340" w:right="-47"/>
        <w:jc w:val="both"/>
        <w:rPr>
          <w:rFonts w:ascii="Times New Roman" w:hAnsi="Times New Roman"/>
          <w:szCs w:val="24"/>
        </w:rPr>
      </w:pPr>
      <w:r w:rsidRPr="007A0625">
        <w:rPr>
          <w:rFonts w:ascii="Times New Roman" w:hAnsi="Times New Roman"/>
          <w:szCs w:val="24"/>
        </w:rPr>
        <w:t xml:space="preserve">b)   Cena netto za etap II ….………….  zł </w:t>
      </w:r>
    </w:p>
    <w:p w14:paraId="20EE8C59" w14:textId="77777777" w:rsidR="00C718BC" w:rsidRPr="007A0625" w:rsidRDefault="00C718BC" w:rsidP="00FF5DD6">
      <w:pPr>
        <w:pStyle w:val="Tekstpodstawowy"/>
        <w:ind w:left="708" w:right="-47"/>
        <w:jc w:val="both"/>
        <w:rPr>
          <w:rFonts w:ascii="Times New Roman" w:hAnsi="Times New Roman"/>
          <w:szCs w:val="24"/>
        </w:rPr>
      </w:pPr>
      <w:r w:rsidRPr="007A0625">
        <w:rPr>
          <w:rFonts w:ascii="Times New Roman" w:hAnsi="Times New Roman"/>
          <w:szCs w:val="24"/>
        </w:rPr>
        <w:t xml:space="preserve">Cena brutto za etap II …………….  zł </w:t>
      </w:r>
      <w:r w:rsidR="00CB2EFB" w:rsidRPr="007A0625">
        <w:rPr>
          <w:rFonts w:ascii="Times New Roman" w:hAnsi="Times New Roman"/>
          <w:szCs w:val="24"/>
        </w:rPr>
        <w:t xml:space="preserve">- </w:t>
      </w:r>
      <w:r w:rsidRPr="007A0625">
        <w:rPr>
          <w:rFonts w:ascii="Times New Roman" w:hAnsi="Times New Roman"/>
          <w:szCs w:val="24"/>
        </w:rPr>
        <w:t>20% wartości całego zamówienia</w:t>
      </w:r>
      <w:r w:rsidR="00544ABC" w:rsidRPr="007A0625">
        <w:rPr>
          <w:rFonts w:ascii="Times New Roman" w:hAnsi="Times New Roman"/>
          <w:szCs w:val="24"/>
        </w:rPr>
        <w:t xml:space="preserve"> tj. </w:t>
      </w:r>
      <w:r w:rsidR="00F107AC" w:rsidRPr="007A0625">
        <w:rPr>
          <w:rFonts w:ascii="Times New Roman" w:hAnsi="Times New Roman"/>
          <w:szCs w:val="24"/>
        </w:rPr>
        <w:t>kwota</w:t>
      </w:r>
      <w:r w:rsidR="00544ABC" w:rsidRPr="007A0625">
        <w:rPr>
          <w:rFonts w:ascii="Times New Roman" w:hAnsi="Times New Roman"/>
          <w:szCs w:val="24"/>
        </w:rPr>
        <w:t xml:space="preserve"> …………………brutto.</w:t>
      </w:r>
      <w:r w:rsidR="00544ABC" w:rsidRPr="007A0625" w:rsidDel="00544ABC">
        <w:rPr>
          <w:rFonts w:ascii="Times New Roman" w:hAnsi="Times New Roman"/>
          <w:szCs w:val="24"/>
        </w:rPr>
        <w:t xml:space="preserve"> </w:t>
      </w:r>
      <w:r w:rsidRPr="007A0625">
        <w:rPr>
          <w:rFonts w:ascii="Times New Roman" w:hAnsi="Times New Roman"/>
          <w:szCs w:val="24"/>
        </w:rPr>
        <w:t>Powyższa cena zawiera podatek VAT w wysokości …...% tj. ……………………zł</w:t>
      </w:r>
    </w:p>
    <w:p w14:paraId="7A8AF431" w14:textId="77777777" w:rsidR="00C718BC" w:rsidRPr="007A0625" w:rsidRDefault="00C718BC">
      <w:pPr>
        <w:pStyle w:val="Tekstpodstawowy"/>
        <w:ind w:left="340" w:right="-47"/>
        <w:jc w:val="both"/>
        <w:rPr>
          <w:rFonts w:ascii="Times New Roman" w:hAnsi="Times New Roman"/>
          <w:szCs w:val="24"/>
        </w:rPr>
      </w:pPr>
      <w:r w:rsidRPr="007A0625">
        <w:rPr>
          <w:rFonts w:ascii="Times New Roman" w:hAnsi="Times New Roman"/>
          <w:szCs w:val="24"/>
        </w:rPr>
        <w:t xml:space="preserve">c)    Cena netto za etap III…………….  zł </w:t>
      </w:r>
    </w:p>
    <w:p w14:paraId="3FC6EF0A" w14:textId="77777777" w:rsidR="00C718BC" w:rsidRPr="007A0625" w:rsidRDefault="00C718BC">
      <w:pPr>
        <w:pStyle w:val="Tekstpodstawowy"/>
        <w:ind w:left="708" w:right="-47"/>
        <w:jc w:val="both"/>
        <w:rPr>
          <w:rFonts w:ascii="Times New Roman" w:hAnsi="Times New Roman"/>
          <w:szCs w:val="24"/>
        </w:rPr>
      </w:pPr>
      <w:r w:rsidRPr="007A0625">
        <w:rPr>
          <w:rFonts w:ascii="Times New Roman" w:hAnsi="Times New Roman"/>
          <w:szCs w:val="24"/>
        </w:rPr>
        <w:t xml:space="preserve">Cena brutto za etap III ..………….  zł </w:t>
      </w:r>
      <w:r w:rsidR="00CB2EFB" w:rsidRPr="007A0625">
        <w:rPr>
          <w:rFonts w:ascii="Times New Roman" w:hAnsi="Times New Roman"/>
          <w:szCs w:val="24"/>
        </w:rPr>
        <w:t xml:space="preserve">-  </w:t>
      </w:r>
      <w:r w:rsidRPr="007A0625">
        <w:rPr>
          <w:rFonts w:ascii="Times New Roman" w:hAnsi="Times New Roman"/>
          <w:szCs w:val="24"/>
        </w:rPr>
        <w:t>35% wartości całego zamówienia</w:t>
      </w:r>
      <w:r w:rsidR="00F107AC" w:rsidRPr="007A0625">
        <w:rPr>
          <w:rFonts w:ascii="Times New Roman" w:hAnsi="Times New Roman"/>
          <w:szCs w:val="24"/>
        </w:rPr>
        <w:t xml:space="preserve"> tj. kwota …………………brutto</w:t>
      </w:r>
      <w:r w:rsidR="004C32E2">
        <w:rPr>
          <w:rFonts w:ascii="Times New Roman" w:hAnsi="Times New Roman"/>
          <w:szCs w:val="24"/>
        </w:rPr>
        <w:t xml:space="preserve"> </w:t>
      </w:r>
      <w:r w:rsidR="004C32E2" w:rsidRPr="004C32E2">
        <w:rPr>
          <w:rFonts w:ascii="Times New Roman" w:hAnsi="Times New Roman"/>
          <w:b/>
          <w:color w:val="FF0000"/>
          <w:szCs w:val="24"/>
        </w:rPr>
        <w:t>(zaliczka).</w:t>
      </w:r>
    </w:p>
    <w:p w14:paraId="4DCD3A8F" w14:textId="77777777" w:rsidR="00C718BC" w:rsidRPr="007A0625" w:rsidRDefault="00C718BC">
      <w:pPr>
        <w:pStyle w:val="Tekstpodstawowy"/>
        <w:spacing w:line="240" w:lineRule="auto"/>
        <w:ind w:left="708" w:right="-47"/>
        <w:jc w:val="both"/>
        <w:rPr>
          <w:rFonts w:ascii="Times New Roman" w:hAnsi="Times New Roman"/>
          <w:szCs w:val="24"/>
        </w:rPr>
      </w:pPr>
      <w:r w:rsidRPr="007A0625">
        <w:rPr>
          <w:rFonts w:ascii="Times New Roman" w:hAnsi="Times New Roman"/>
          <w:szCs w:val="24"/>
        </w:rPr>
        <w:t>Powyższa cena zawiera podatek VAT w wysokości …...% tj. ……………………zł</w:t>
      </w:r>
    </w:p>
    <w:p w14:paraId="554C5751" w14:textId="77777777" w:rsidR="00C718BC" w:rsidRPr="007A0625" w:rsidRDefault="00C718BC">
      <w:pPr>
        <w:pStyle w:val="Tekstpodstawowy"/>
        <w:ind w:left="340" w:right="-47"/>
        <w:jc w:val="both"/>
        <w:rPr>
          <w:rFonts w:ascii="Times New Roman" w:hAnsi="Times New Roman"/>
          <w:szCs w:val="24"/>
        </w:rPr>
      </w:pPr>
      <w:r w:rsidRPr="007A0625">
        <w:rPr>
          <w:rFonts w:ascii="Times New Roman" w:hAnsi="Times New Roman"/>
          <w:szCs w:val="24"/>
        </w:rPr>
        <w:t xml:space="preserve">d)    Cena netto za etap IV…………….  zł </w:t>
      </w:r>
    </w:p>
    <w:p w14:paraId="6CBE9052" w14:textId="77777777" w:rsidR="00C718BC" w:rsidRPr="007A0625" w:rsidRDefault="00C718BC" w:rsidP="00FF5DD6">
      <w:pPr>
        <w:pStyle w:val="Tekstpodstawowy"/>
        <w:ind w:left="708" w:right="-47"/>
        <w:jc w:val="both"/>
        <w:rPr>
          <w:rFonts w:ascii="Times New Roman" w:hAnsi="Times New Roman"/>
          <w:szCs w:val="24"/>
        </w:rPr>
      </w:pPr>
      <w:r w:rsidRPr="007A0625">
        <w:rPr>
          <w:rFonts w:ascii="Times New Roman" w:hAnsi="Times New Roman"/>
          <w:szCs w:val="24"/>
        </w:rPr>
        <w:t xml:space="preserve">Cena brutto za etap IV ..………….  zł </w:t>
      </w:r>
      <w:r w:rsidR="00CB2EFB" w:rsidRPr="007A0625">
        <w:rPr>
          <w:rFonts w:ascii="Times New Roman" w:hAnsi="Times New Roman"/>
          <w:szCs w:val="24"/>
        </w:rPr>
        <w:t xml:space="preserve">- </w:t>
      </w:r>
      <w:r w:rsidRPr="007A0625">
        <w:rPr>
          <w:rFonts w:ascii="Times New Roman" w:hAnsi="Times New Roman"/>
          <w:szCs w:val="24"/>
        </w:rPr>
        <w:t>15% wartości całego zamówienia</w:t>
      </w:r>
      <w:r w:rsidR="00F107AC" w:rsidRPr="007A0625">
        <w:rPr>
          <w:rFonts w:ascii="Times New Roman" w:hAnsi="Times New Roman"/>
          <w:szCs w:val="24"/>
        </w:rPr>
        <w:t xml:space="preserve"> – tj. kwota ……………….</w:t>
      </w:r>
      <w:r w:rsidR="00F107AC" w:rsidRPr="007A0625" w:rsidDel="00F107AC">
        <w:rPr>
          <w:rFonts w:ascii="Times New Roman" w:hAnsi="Times New Roman"/>
          <w:szCs w:val="24"/>
        </w:rPr>
        <w:t xml:space="preserve"> </w:t>
      </w:r>
      <w:r w:rsidRPr="007A0625">
        <w:rPr>
          <w:rFonts w:ascii="Times New Roman" w:hAnsi="Times New Roman"/>
          <w:szCs w:val="24"/>
        </w:rPr>
        <w:t>Powyższa cena zawiera podatek VAT w wysokości …...% tj. ……………………zł</w:t>
      </w:r>
    </w:p>
    <w:p w14:paraId="65B38815" w14:textId="77777777" w:rsidR="00F963C2" w:rsidRPr="007A0625" w:rsidRDefault="00F963C2" w:rsidP="00F963C2">
      <w:pPr>
        <w:pStyle w:val="Tekstpodstawowy"/>
        <w:tabs>
          <w:tab w:val="left" w:pos="360"/>
        </w:tabs>
        <w:spacing w:line="240" w:lineRule="auto"/>
        <w:ind w:right="-47"/>
        <w:jc w:val="both"/>
        <w:rPr>
          <w:rFonts w:ascii="Times New Roman" w:hAnsi="Times New Roman"/>
          <w:szCs w:val="24"/>
        </w:rPr>
      </w:pPr>
    </w:p>
    <w:p w14:paraId="337875DB" w14:textId="77777777" w:rsidR="00C718BC" w:rsidRPr="007A0625" w:rsidRDefault="00C718BC" w:rsidP="00F963C2">
      <w:pPr>
        <w:pStyle w:val="Tekstpodstawowy"/>
        <w:numPr>
          <w:ilvl w:val="0"/>
          <w:numId w:val="38"/>
        </w:numPr>
        <w:tabs>
          <w:tab w:val="left" w:pos="360"/>
        </w:tabs>
        <w:spacing w:line="240" w:lineRule="auto"/>
        <w:ind w:right="-47"/>
        <w:jc w:val="both"/>
        <w:rPr>
          <w:rFonts w:ascii="Times New Roman" w:hAnsi="Times New Roman"/>
          <w:b/>
          <w:szCs w:val="24"/>
        </w:rPr>
      </w:pPr>
      <w:r w:rsidRPr="007A0625">
        <w:rPr>
          <w:rFonts w:ascii="Times New Roman" w:hAnsi="Times New Roman"/>
          <w:szCs w:val="24"/>
        </w:rPr>
        <w:t>Cena obejmuje całkowitą należność jaką Kupujący zobowiązany jest zapłacić za sprzęt i jego dostarczenie oraz instalację sprzętu do miejsca przeznaczenia. Cena obejmuje w  szczególności koszty i opłaty związane z dostarczeniem przedmiotu zamówienia; opłaty za  transport i ubezpieczenie, załadunek, wyładunek, dokumentację niezbędną do normalnego  użytkowania, konserwacji i naprawy przedmiotu umowy, uruchomienie przedmiotu umowy (komisyjnym przekazaniu do eksploatacji) i dwudniowego szkolenia personelu Kupującego (min. 6 osób) z obsługi sprzętu w wymiarze min. 16 h w terminie do …… dni od daty zakończenia instalacji przedmiotu zamówienia, bez prawa do odrębnego wynagrodzenia.</w:t>
      </w:r>
    </w:p>
    <w:p w14:paraId="2F4E1F70" w14:textId="77777777" w:rsidR="00C718BC" w:rsidRPr="004C32E2" w:rsidRDefault="00C718BC">
      <w:pPr>
        <w:pStyle w:val="Tekstpodstawowy"/>
        <w:spacing w:line="240" w:lineRule="auto"/>
        <w:ind w:right="-47"/>
        <w:jc w:val="center"/>
        <w:rPr>
          <w:rFonts w:ascii="Times New Roman" w:hAnsi="Times New Roman"/>
          <w:color w:val="FF0000"/>
          <w:szCs w:val="24"/>
        </w:rPr>
      </w:pPr>
      <w:r w:rsidRPr="007A0625">
        <w:rPr>
          <w:rFonts w:ascii="Times New Roman" w:hAnsi="Times New Roman"/>
          <w:b/>
          <w:szCs w:val="24"/>
        </w:rPr>
        <w:t>§ 4</w:t>
      </w:r>
    </w:p>
    <w:p w14:paraId="6318CD19" w14:textId="77777777" w:rsidR="004C32E2" w:rsidRPr="004C32E2" w:rsidRDefault="00C718BC" w:rsidP="00C718BC">
      <w:pPr>
        <w:numPr>
          <w:ilvl w:val="0"/>
          <w:numId w:val="20"/>
        </w:numPr>
        <w:spacing w:before="280"/>
        <w:jc w:val="both"/>
        <w:rPr>
          <w:rFonts w:eastAsia="SimSun"/>
          <w:bCs/>
          <w:kern w:val="2"/>
          <w:sz w:val="24"/>
          <w:szCs w:val="24"/>
          <w:lang w:val="pl-PL"/>
        </w:rPr>
      </w:pPr>
      <w:r w:rsidRPr="007A0625">
        <w:rPr>
          <w:sz w:val="24"/>
          <w:szCs w:val="24"/>
          <w:lang w:val="pl-PL"/>
        </w:rPr>
        <w:lastRenderedPageBreak/>
        <w:t xml:space="preserve">Kupujący przewiduje udzielenie Sprzedawcy </w:t>
      </w:r>
      <w:r w:rsidRPr="004C32E2">
        <w:rPr>
          <w:b/>
          <w:color w:val="FF0000"/>
          <w:sz w:val="24"/>
          <w:szCs w:val="24"/>
          <w:lang w:val="pl-PL"/>
        </w:rPr>
        <w:t>zalicz</w:t>
      </w:r>
      <w:r w:rsidR="004C32E2" w:rsidRPr="004C32E2">
        <w:rPr>
          <w:b/>
          <w:color w:val="FF0000"/>
          <w:sz w:val="24"/>
          <w:szCs w:val="24"/>
          <w:lang w:val="pl-PL"/>
        </w:rPr>
        <w:t>ek</w:t>
      </w:r>
      <w:r w:rsidRPr="007A0625">
        <w:rPr>
          <w:sz w:val="24"/>
          <w:szCs w:val="24"/>
          <w:lang w:val="pl-PL"/>
        </w:rPr>
        <w:t xml:space="preserve"> na poczet wykonania przedmiotu umowy</w:t>
      </w:r>
      <w:r w:rsidR="004C32E2">
        <w:rPr>
          <w:sz w:val="24"/>
          <w:szCs w:val="24"/>
          <w:lang w:val="pl-PL"/>
        </w:rPr>
        <w:t>:</w:t>
      </w:r>
    </w:p>
    <w:p w14:paraId="498127E0" w14:textId="77777777" w:rsidR="00C718BC" w:rsidRPr="004C32E2" w:rsidRDefault="00C718BC" w:rsidP="004C32E2">
      <w:pPr>
        <w:numPr>
          <w:ilvl w:val="0"/>
          <w:numId w:val="56"/>
        </w:numPr>
        <w:spacing w:before="280"/>
        <w:jc w:val="both"/>
        <w:rPr>
          <w:rFonts w:eastAsia="SimSun"/>
          <w:bCs/>
          <w:kern w:val="2"/>
          <w:sz w:val="24"/>
          <w:szCs w:val="24"/>
          <w:lang w:val="pl-PL"/>
        </w:rPr>
      </w:pPr>
      <w:r w:rsidRPr="007A0625">
        <w:rPr>
          <w:sz w:val="24"/>
          <w:szCs w:val="24"/>
          <w:lang w:val="pl-PL"/>
        </w:rPr>
        <w:t>w wysokości nieprzekraczającej 30% ceny brutto, wskazanej w § 3 ust. 3</w:t>
      </w:r>
      <w:r w:rsidR="00297A3E" w:rsidRPr="007A0625">
        <w:rPr>
          <w:sz w:val="24"/>
          <w:szCs w:val="24"/>
          <w:lang w:val="pl-PL"/>
        </w:rPr>
        <w:t xml:space="preserve"> </w:t>
      </w:r>
      <w:proofErr w:type="spellStart"/>
      <w:r w:rsidR="00297A3E" w:rsidRPr="007A0625">
        <w:rPr>
          <w:sz w:val="24"/>
          <w:szCs w:val="24"/>
          <w:lang w:val="pl-PL"/>
        </w:rPr>
        <w:t>lit.a</w:t>
      </w:r>
      <w:proofErr w:type="spellEnd"/>
      <w:r w:rsidR="00297A3E" w:rsidRPr="007A0625">
        <w:rPr>
          <w:sz w:val="24"/>
          <w:szCs w:val="24"/>
          <w:lang w:val="pl-PL"/>
        </w:rPr>
        <w:t xml:space="preserve"> </w:t>
      </w:r>
      <w:r w:rsidRPr="007A0625">
        <w:rPr>
          <w:sz w:val="24"/>
          <w:szCs w:val="24"/>
          <w:lang w:val="pl-PL"/>
        </w:rPr>
        <w:t xml:space="preserve"> tj. w wysokości………………zł. </w:t>
      </w:r>
    </w:p>
    <w:p w14:paraId="7AE39683" w14:textId="77777777" w:rsidR="004C32E2" w:rsidRPr="004C32E2" w:rsidRDefault="004C32E2" w:rsidP="004C32E2">
      <w:pPr>
        <w:numPr>
          <w:ilvl w:val="0"/>
          <w:numId w:val="56"/>
        </w:numPr>
        <w:spacing w:before="280"/>
        <w:jc w:val="both"/>
        <w:rPr>
          <w:rFonts w:eastAsia="SimSun"/>
          <w:b/>
          <w:bCs/>
          <w:color w:val="FF0000"/>
          <w:kern w:val="2"/>
          <w:sz w:val="24"/>
          <w:szCs w:val="24"/>
          <w:lang w:val="pl-PL"/>
        </w:rPr>
      </w:pPr>
      <w:r w:rsidRPr="004C32E2">
        <w:rPr>
          <w:b/>
          <w:color w:val="FF0000"/>
          <w:sz w:val="24"/>
          <w:szCs w:val="24"/>
          <w:lang w:val="pl-PL"/>
        </w:rPr>
        <w:t>w wysokości nieprzekraczającej 35% ceny brutto, wskazanej w § 3 ust. 3 lit.</w:t>
      </w:r>
      <w:r>
        <w:rPr>
          <w:b/>
          <w:color w:val="FF0000"/>
          <w:sz w:val="24"/>
          <w:szCs w:val="24"/>
          <w:lang w:val="pl-PL"/>
        </w:rPr>
        <w:t xml:space="preserve"> c</w:t>
      </w:r>
      <w:r w:rsidRPr="004C32E2">
        <w:rPr>
          <w:b/>
          <w:color w:val="FF0000"/>
          <w:sz w:val="24"/>
          <w:szCs w:val="24"/>
          <w:lang w:val="pl-PL"/>
        </w:rPr>
        <w:t xml:space="preserve">  tj. w wysokości………………zł. </w:t>
      </w:r>
    </w:p>
    <w:p w14:paraId="08120D24" w14:textId="0F990841" w:rsidR="00C718BC" w:rsidRPr="007A0625" w:rsidRDefault="00C80A0B" w:rsidP="0BB51930">
      <w:pPr>
        <w:pStyle w:val="Akapitzlist1"/>
        <w:widowControl w:val="0"/>
        <w:numPr>
          <w:ilvl w:val="0"/>
          <w:numId w:val="20"/>
        </w:numPr>
        <w:jc w:val="both"/>
        <w:textAlignment w:val="baseline"/>
        <w:rPr>
          <w:rFonts w:eastAsia="SimSun"/>
          <w:kern w:val="2"/>
          <w:sz w:val="24"/>
          <w:szCs w:val="24"/>
          <w:lang w:val="pl-PL"/>
        </w:rPr>
      </w:pPr>
      <w:r w:rsidRPr="0BB51930">
        <w:rPr>
          <w:rFonts w:eastAsia="SimSun"/>
          <w:kern w:val="2"/>
          <w:sz w:val="24"/>
          <w:szCs w:val="24"/>
          <w:lang w:val="pl-PL"/>
        </w:rPr>
        <w:t>Sprzedający</w:t>
      </w:r>
      <w:r w:rsidR="00C718BC" w:rsidRPr="0BB51930">
        <w:rPr>
          <w:rFonts w:eastAsia="SimSun"/>
          <w:kern w:val="2"/>
          <w:sz w:val="24"/>
          <w:szCs w:val="24"/>
          <w:lang w:val="pl-PL"/>
        </w:rPr>
        <w:t xml:space="preserve">, który jest zainteresowany otrzymaniem </w:t>
      </w:r>
      <w:r w:rsidR="00C718BC" w:rsidRPr="004C32E2">
        <w:rPr>
          <w:rFonts w:eastAsia="SimSun"/>
          <w:b/>
          <w:bCs/>
          <w:color w:val="FF0000"/>
          <w:kern w:val="2"/>
          <w:sz w:val="24"/>
          <w:szCs w:val="24"/>
          <w:lang w:val="pl-PL"/>
        </w:rPr>
        <w:t>zalicz</w:t>
      </w:r>
      <w:r w:rsidR="004C32E2" w:rsidRPr="004C32E2">
        <w:rPr>
          <w:rFonts w:eastAsia="SimSun"/>
          <w:b/>
          <w:bCs/>
          <w:color w:val="FF0000"/>
          <w:kern w:val="2"/>
          <w:sz w:val="24"/>
          <w:szCs w:val="24"/>
          <w:lang w:val="pl-PL"/>
        </w:rPr>
        <w:t>ek</w:t>
      </w:r>
      <w:r w:rsidR="00C718BC" w:rsidRPr="0BB51930">
        <w:rPr>
          <w:rFonts w:eastAsia="SimSun"/>
          <w:kern w:val="2"/>
          <w:sz w:val="24"/>
          <w:szCs w:val="24"/>
          <w:lang w:val="pl-PL"/>
        </w:rPr>
        <w:t xml:space="preserve"> na poczet wykonania przedmiotu umowy przedstawi </w:t>
      </w:r>
      <w:r w:rsidRPr="0BB51930">
        <w:rPr>
          <w:rFonts w:eastAsia="SimSun"/>
          <w:kern w:val="2"/>
          <w:sz w:val="24"/>
          <w:szCs w:val="24"/>
          <w:lang w:val="pl-PL"/>
        </w:rPr>
        <w:t>Kupującemu</w:t>
      </w:r>
      <w:r w:rsidR="00C718BC" w:rsidRPr="0BB51930">
        <w:rPr>
          <w:rFonts w:eastAsia="SimSun"/>
          <w:kern w:val="2"/>
          <w:sz w:val="24"/>
          <w:szCs w:val="24"/>
          <w:lang w:val="pl-PL"/>
        </w:rPr>
        <w:t xml:space="preserve"> pisemn</w:t>
      </w:r>
      <w:r w:rsidR="2C545D74" w:rsidRPr="0BB51930">
        <w:rPr>
          <w:rFonts w:eastAsia="SimSun"/>
          <w:kern w:val="2"/>
          <w:sz w:val="24"/>
          <w:szCs w:val="24"/>
          <w:lang w:val="pl-PL"/>
        </w:rPr>
        <w:t>e</w:t>
      </w:r>
      <w:r w:rsidR="00C718BC" w:rsidRPr="0BB51930">
        <w:rPr>
          <w:rFonts w:eastAsia="SimSun"/>
          <w:kern w:val="2"/>
          <w:sz w:val="24"/>
          <w:szCs w:val="24"/>
          <w:lang w:val="pl-PL"/>
        </w:rPr>
        <w:t xml:space="preserve"> </w:t>
      </w:r>
      <w:proofErr w:type="spellStart"/>
      <w:r w:rsidR="00C718BC" w:rsidRPr="0BB51930">
        <w:rPr>
          <w:rFonts w:eastAsia="SimSun"/>
          <w:kern w:val="2"/>
          <w:sz w:val="24"/>
          <w:szCs w:val="24"/>
          <w:lang w:val="pl-PL"/>
        </w:rPr>
        <w:t>wnios</w:t>
      </w:r>
      <w:r w:rsidR="6C18C618" w:rsidRPr="0BB51930">
        <w:rPr>
          <w:rFonts w:eastAsia="SimSun"/>
          <w:kern w:val="2"/>
          <w:sz w:val="24"/>
          <w:szCs w:val="24"/>
          <w:lang w:val="pl-PL"/>
        </w:rPr>
        <w:t>ki</w:t>
      </w:r>
      <w:r w:rsidR="00C718BC" w:rsidRPr="0BB51930">
        <w:rPr>
          <w:rFonts w:eastAsia="SimSun"/>
          <w:kern w:val="2"/>
          <w:sz w:val="24"/>
          <w:szCs w:val="24"/>
          <w:lang w:val="pl-PL"/>
        </w:rPr>
        <w:t>o</w:t>
      </w:r>
      <w:proofErr w:type="spellEnd"/>
      <w:r w:rsidR="00C718BC" w:rsidRPr="0BB51930">
        <w:rPr>
          <w:rFonts w:eastAsia="SimSun"/>
          <w:kern w:val="2"/>
          <w:sz w:val="24"/>
          <w:szCs w:val="24"/>
          <w:lang w:val="pl-PL"/>
        </w:rPr>
        <w:t xml:space="preserve"> udzielenie </w:t>
      </w:r>
      <w:r w:rsidR="00C718BC" w:rsidRPr="004C32E2">
        <w:rPr>
          <w:rFonts w:eastAsia="SimSun"/>
          <w:b/>
          <w:bCs/>
          <w:color w:val="FF0000"/>
          <w:kern w:val="2"/>
          <w:sz w:val="24"/>
          <w:szCs w:val="24"/>
          <w:lang w:val="pl-PL"/>
        </w:rPr>
        <w:t>zalicz</w:t>
      </w:r>
      <w:r w:rsidR="004C32E2" w:rsidRPr="004C32E2">
        <w:rPr>
          <w:rFonts w:eastAsia="SimSun"/>
          <w:b/>
          <w:bCs/>
          <w:color w:val="FF0000"/>
          <w:kern w:val="2"/>
          <w:sz w:val="24"/>
          <w:szCs w:val="24"/>
          <w:lang w:val="pl-PL"/>
        </w:rPr>
        <w:t>ek</w:t>
      </w:r>
      <w:r w:rsidR="00C718BC" w:rsidRPr="0BB51930">
        <w:rPr>
          <w:rFonts w:eastAsia="SimSun"/>
          <w:kern w:val="2"/>
          <w:sz w:val="24"/>
          <w:szCs w:val="24"/>
          <w:lang w:val="pl-PL"/>
        </w:rPr>
        <w:t xml:space="preserve">, w którym wskaże formę w jakiej zostanie wniesione zabezpieczenie </w:t>
      </w:r>
      <w:r w:rsidR="00C718BC" w:rsidRPr="004C32E2">
        <w:rPr>
          <w:rFonts w:eastAsia="SimSun"/>
          <w:b/>
          <w:bCs/>
          <w:color w:val="FF0000"/>
          <w:kern w:val="2"/>
          <w:sz w:val="24"/>
          <w:szCs w:val="24"/>
          <w:lang w:val="pl-PL"/>
        </w:rPr>
        <w:t>zalicz</w:t>
      </w:r>
      <w:r w:rsidR="004C32E2" w:rsidRPr="004C32E2">
        <w:rPr>
          <w:rFonts w:eastAsia="SimSun"/>
          <w:b/>
          <w:bCs/>
          <w:color w:val="FF0000"/>
          <w:kern w:val="2"/>
          <w:sz w:val="24"/>
          <w:szCs w:val="24"/>
          <w:lang w:val="pl-PL"/>
        </w:rPr>
        <w:t>ek</w:t>
      </w:r>
      <w:r w:rsidR="00C718BC" w:rsidRPr="0BB51930">
        <w:rPr>
          <w:rFonts w:eastAsia="SimSun"/>
          <w:kern w:val="2"/>
          <w:sz w:val="24"/>
          <w:szCs w:val="24"/>
          <w:lang w:val="pl-PL"/>
        </w:rPr>
        <w:t>.</w:t>
      </w:r>
    </w:p>
    <w:p w14:paraId="378EC0C5" w14:textId="77777777" w:rsidR="00FF369C" w:rsidRPr="00FF369C" w:rsidRDefault="00C718BC" w:rsidP="00FF5DD6">
      <w:pPr>
        <w:pStyle w:val="Akapitzlist1"/>
        <w:widowControl w:val="0"/>
        <w:numPr>
          <w:ilvl w:val="0"/>
          <w:numId w:val="20"/>
        </w:numPr>
        <w:spacing w:after="160" w:line="259" w:lineRule="auto"/>
        <w:jc w:val="both"/>
        <w:rPr>
          <w:sz w:val="24"/>
          <w:szCs w:val="24"/>
          <w:lang w:val="pl-PL"/>
        </w:rPr>
      </w:pPr>
      <w:r w:rsidRPr="007A0625">
        <w:rPr>
          <w:rFonts w:eastAsia="SimSun"/>
          <w:bCs/>
          <w:kern w:val="2"/>
          <w:sz w:val="24"/>
          <w:szCs w:val="24"/>
          <w:lang w:val="pl-PL"/>
        </w:rPr>
        <w:t xml:space="preserve">Warunkiem zastosowania przepisów niniejszego paragrafu i otrzymania </w:t>
      </w:r>
      <w:r w:rsidRPr="004C32E2">
        <w:rPr>
          <w:rFonts w:eastAsia="SimSun"/>
          <w:b/>
          <w:bCs/>
          <w:color w:val="FF0000"/>
          <w:kern w:val="2"/>
          <w:sz w:val="24"/>
          <w:szCs w:val="24"/>
          <w:lang w:val="pl-PL"/>
        </w:rPr>
        <w:t>zalicz</w:t>
      </w:r>
      <w:r w:rsidR="004C32E2" w:rsidRPr="004C32E2">
        <w:rPr>
          <w:rFonts w:eastAsia="SimSun"/>
          <w:b/>
          <w:bCs/>
          <w:color w:val="FF0000"/>
          <w:kern w:val="2"/>
          <w:sz w:val="24"/>
          <w:szCs w:val="24"/>
          <w:lang w:val="pl-PL"/>
        </w:rPr>
        <w:t>ek</w:t>
      </w:r>
      <w:r w:rsidRPr="007A0625">
        <w:rPr>
          <w:rFonts w:eastAsia="SimSun"/>
          <w:bCs/>
          <w:kern w:val="2"/>
          <w:sz w:val="24"/>
          <w:szCs w:val="24"/>
          <w:lang w:val="pl-PL"/>
        </w:rPr>
        <w:t xml:space="preserve"> jest wniesienie przez </w:t>
      </w:r>
      <w:r w:rsidR="003667A9" w:rsidRPr="007A0625">
        <w:rPr>
          <w:rFonts w:eastAsia="SimSun"/>
          <w:bCs/>
          <w:kern w:val="2"/>
          <w:sz w:val="24"/>
          <w:szCs w:val="24"/>
          <w:lang w:val="pl-PL"/>
        </w:rPr>
        <w:t>Sprzedawcę</w:t>
      </w:r>
      <w:r w:rsidRPr="007A0625">
        <w:rPr>
          <w:rFonts w:eastAsia="SimSun"/>
          <w:bCs/>
          <w:kern w:val="2"/>
          <w:sz w:val="24"/>
          <w:szCs w:val="24"/>
          <w:lang w:val="pl-PL"/>
        </w:rPr>
        <w:t xml:space="preserve"> zabezpieczenia </w:t>
      </w:r>
      <w:r w:rsidRPr="004C32E2">
        <w:rPr>
          <w:rFonts w:eastAsia="SimSun"/>
          <w:b/>
          <w:bCs/>
          <w:color w:val="FF0000"/>
          <w:kern w:val="2"/>
          <w:sz w:val="24"/>
          <w:szCs w:val="24"/>
          <w:lang w:val="pl-PL"/>
        </w:rPr>
        <w:t>zalicz</w:t>
      </w:r>
      <w:r w:rsidR="004C32E2" w:rsidRPr="004C32E2">
        <w:rPr>
          <w:rFonts w:eastAsia="SimSun"/>
          <w:b/>
          <w:bCs/>
          <w:color w:val="FF0000"/>
          <w:kern w:val="2"/>
          <w:sz w:val="24"/>
          <w:szCs w:val="24"/>
          <w:lang w:val="pl-PL"/>
        </w:rPr>
        <w:t>ek</w:t>
      </w:r>
      <w:r w:rsidR="004C32E2">
        <w:rPr>
          <w:rFonts w:eastAsia="SimSun"/>
          <w:bCs/>
          <w:kern w:val="2"/>
          <w:sz w:val="24"/>
          <w:szCs w:val="24"/>
          <w:lang w:val="pl-PL"/>
        </w:rPr>
        <w:t xml:space="preserve"> </w:t>
      </w:r>
      <w:bookmarkStart w:id="2" w:name="_Hlk212453447"/>
      <w:r w:rsidRPr="007A0625">
        <w:rPr>
          <w:rFonts w:eastAsia="SimSun"/>
          <w:bCs/>
          <w:kern w:val="2"/>
          <w:sz w:val="24"/>
          <w:szCs w:val="24"/>
          <w:lang w:val="pl-PL"/>
        </w:rPr>
        <w:t xml:space="preserve">w formie gwarancji </w:t>
      </w:r>
      <w:r w:rsidRPr="004C32E2">
        <w:rPr>
          <w:rFonts w:eastAsia="SimSun"/>
          <w:b/>
          <w:bCs/>
          <w:color w:val="FF0000"/>
          <w:kern w:val="2"/>
          <w:sz w:val="24"/>
          <w:szCs w:val="24"/>
          <w:lang w:val="pl-PL"/>
        </w:rPr>
        <w:t>bankow</w:t>
      </w:r>
      <w:r w:rsidR="004C32E2" w:rsidRPr="004C32E2">
        <w:rPr>
          <w:rFonts w:eastAsia="SimSun"/>
          <w:b/>
          <w:bCs/>
          <w:color w:val="FF0000"/>
          <w:kern w:val="2"/>
          <w:sz w:val="24"/>
          <w:szCs w:val="24"/>
          <w:lang w:val="pl-PL"/>
        </w:rPr>
        <w:t>ych</w:t>
      </w:r>
      <w:r w:rsidRPr="007A0625">
        <w:rPr>
          <w:rFonts w:eastAsia="SimSun"/>
          <w:bCs/>
          <w:kern w:val="2"/>
          <w:sz w:val="24"/>
          <w:szCs w:val="24"/>
          <w:lang w:val="pl-PL"/>
        </w:rPr>
        <w:t xml:space="preserve"> lub gwarancji </w:t>
      </w:r>
      <w:r w:rsidRPr="004C32E2">
        <w:rPr>
          <w:rFonts w:eastAsia="SimSun"/>
          <w:b/>
          <w:bCs/>
          <w:color w:val="FF0000"/>
          <w:kern w:val="2"/>
          <w:sz w:val="24"/>
          <w:szCs w:val="24"/>
          <w:lang w:val="pl-PL"/>
        </w:rPr>
        <w:t>ubezpieczenio</w:t>
      </w:r>
      <w:bookmarkEnd w:id="2"/>
      <w:r w:rsidR="004C32E2" w:rsidRPr="004C32E2">
        <w:rPr>
          <w:rFonts w:eastAsia="SimSun"/>
          <w:b/>
          <w:bCs/>
          <w:color w:val="FF0000"/>
          <w:kern w:val="2"/>
          <w:sz w:val="24"/>
          <w:szCs w:val="24"/>
          <w:lang w:val="pl-PL"/>
        </w:rPr>
        <w:t>wych</w:t>
      </w:r>
      <w:r w:rsidR="00FF369C">
        <w:rPr>
          <w:rFonts w:eastAsia="SimSun"/>
          <w:bCs/>
          <w:kern w:val="2"/>
          <w:sz w:val="24"/>
          <w:szCs w:val="24"/>
          <w:lang w:val="pl-PL"/>
        </w:rPr>
        <w:t xml:space="preserve">, </w:t>
      </w:r>
      <w:r w:rsidR="00297A3E" w:rsidRPr="007A0625">
        <w:rPr>
          <w:rFonts w:eastAsia="SimSun"/>
          <w:bCs/>
          <w:kern w:val="2"/>
          <w:sz w:val="24"/>
          <w:szCs w:val="24"/>
          <w:lang w:val="pl-PL"/>
        </w:rPr>
        <w:t xml:space="preserve">dostarczenie dokumentacji </w:t>
      </w:r>
      <w:r w:rsidR="00297A3E" w:rsidRPr="007A0625">
        <w:rPr>
          <w:bCs/>
          <w:sz w:val="24"/>
          <w:szCs w:val="24"/>
          <w:lang w:val="pl-PL"/>
        </w:rPr>
        <w:t xml:space="preserve">systemu antenowego oraz urządzeń nadawczo-odbiorczych (język dokumentacji polski </w:t>
      </w:r>
      <w:r w:rsidR="00FF369C" w:rsidRPr="00FF369C">
        <w:rPr>
          <w:b/>
          <w:bCs/>
          <w:color w:val="FF0000"/>
          <w:sz w:val="24"/>
          <w:szCs w:val="24"/>
          <w:lang w:val="pl-PL"/>
        </w:rPr>
        <w:t>lub</w:t>
      </w:r>
      <w:r w:rsidR="00297A3E" w:rsidRPr="007A0625">
        <w:rPr>
          <w:bCs/>
          <w:sz w:val="24"/>
          <w:szCs w:val="24"/>
          <w:lang w:val="pl-PL"/>
        </w:rPr>
        <w:t xml:space="preserve"> angielski, obejmującej </w:t>
      </w:r>
      <w:r w:rsidR="003106AC">
        <w:rPr>
          <w:bCs/>
          <w:sz w:val="24"/>
          <w:szCs w:val="24"/>
          <w:lang w:val="pl-PL"/>
        </w:rPr>
        <w:t>e</w:t>
      </w:r>
      <w:r w:rsidR="00297A3E" w:rsidRPr="007A0625">
        <w:rPr>
          <w:bCs/>
          <w:sz w:val="24"/>
          <w:szCs w:val="24"/>
          <w:lang w:val="pl-PL"/>
        </w:rPr>
        <w:t>tap I</w:t>
      </w:r>
      <w:r w:rsidR="00FF369C">
        <w:rPr>
          <w:bCs/>
          <w:sz w:val="24"/>
          <w:szCs w:val="24"/>
          <w:lang w:val="pl-PL"/>
        </w:rPr>
        <w:t xml:space="preserve"> </w:t>
      </w:r>
      <w:r w:rsidR="00FF369C" w:rsidRPr="00FF369C">
        <w:rPr>
          <w:b/>
          <w:bCs/>
          <w:color w:val="FF0000"/>
          <w:sz w:val="24"/>
          <w:szCs w:val="24"/>
          <w:lang w:val="pl-PL"/>
        </w:rPr>
        <w:t xml:space="preserve">oraz </w:t>
      </w:r>
      <w:r w:rsidR="00FF369C">
        <w:rPr>
          <w:b/>
          <w:bCs/>
          <w:color w:val="FF0000"/>
          <w:sz w:val="24"/>
          <w:szCs w:val="24"/>
          <w:lang w:val="pl-PL"/>
        </w:rPr>
        <w:t xml:space="preserve">bezusterkowego protokołu </w:t>
      </w:r>
      <w:r w:rsidR="00FF369C" w:rsidRPr="00FF369C">
        <w:rPr>
          <w:b/>
          <w:bCs/>
          <w:color w:val="FF0000"/>
          <w:sz w:val="24"/>
          <w:szCs w:val="24"/>
          <w:lang w:val="pl-PL"/>
        </w:rPr>
        <w:t>odbior</w:t>
      </w:r>
      <w:r w:rsidR="00FF369C">
        <w:rPr>
          <w:b/>
          <w:bCs/>
          <w:color w:val="FF0000"/>
          <w:sz w:val="24"/>
          <w:szCs w:val="24"/>
          <w:lang w:val="pl-PL"/>
        </w:rPr>
        <w:t>u</w:t>
      </w:r>
      <w:r w:rsidR="00FF369C" w:rsidRPr="00FF369C">
        <w:rPr>
          <w:b/>
          <w:bCs/>
          <w:color w:val="FF0000"/>
          <w:sz w:val="24"/>
          <w:szCs w:val="24"/>
          <w:lang w:val="pl-PL"/>
        </w:rPr>
        <w:t xml:space="preserve"> procedury FAT </w:t>
      </w:r>
      <w:r w:rsidR="00FD7A39">
        <w:rPr>
          <w:b/>
          <w:bCs/>
          <w:color w:val="FF0000"/>
          <w:sz w:val="24"/>
          <w:szCs w:val="24"/>
          <w:lang w:val="pl-PL"/>
        </w:rPr>
        <w:t xml:space="preserve">anteny </w:t>
      </w:r>
      <w:r w:rsidR="003106AC">
        <w:rPr>
          <w:b/>
          <w:bCs/>
          <w:color w:val="FF0000"/>
          <w:sz w:val="24"/>
          <w:szCs w:val="24"/>
          <w:lang w:val="pl-PL"/>
        </w:rPr>
        <w:t>wchodząc</w:t>
      </w:r>
      <w:r w:rsidR="00FD7A39">
        <w:rPr>
          <w:b/>
          <w:bCs/>
          <w:color w:val="FF0000"/>
          <w:sz w:val="24"/>
          <w:szCs w:val="24"/>
          <w:lang w:val="pl-PL"/>
        </w:rPr>
        <w:t>ego</w:t>
      </w:r>
      <w:r w:rsidR="003106AC">
        <w:rPr>
          <w:b/>
          <w:bCs/>
          <w:color w:val="FF0000"/>
          <w:sz w:val="24"/>
          <w:szCs w:val="24"/>
          <w:lang w:val="pl-PL"/>
        </w:rPr>
        <w:t xml:space="preserve"> w skład etapu III.</w:t>
      </w:r>
    </w:p>
    <w:p w14:paraId="7A862339" w14:textId="77777777" w:rsidR="00C718BC" w:rsidRPr="007A0625" w:rsidRDefault="00C718BC" w:rsidP="00FF369C">
      <w:pPr>
        <w:pStyle w:val="Akapitzlist1"/>
        <w:widowControl w:val="0"/>
        <w:spacing w:after="160" w:line="259" w:lineRule="auto"/>
        <w:ind w:left="360"/>
        <w:jc w:val="both"/>
        <w:rPr>
          <w:sz w:val="24"/>
          <w:szCs w:val="24"/>
          <w:lang w:val="pl-PL"/>
        </w:rPr>
      </w:pPr>
      <w:r w:rsidRPr="007A0625">
        <w:rPr>
          <w:rFonts w:eastAsia="SimSun"/>
          <w:bCs/>
          <w:kern w:val="2"/>
          <w:sz w:val="24"/>
          <w:szCs w:val="24"/>
          <w:lang w:val="pl-PL"/>
        </w:rPr>
        <w:t xml:space="preserve">Przez wniesienie zabezpieczenia </w:t>
      </w:r>
      <w:r w:rsidRPr="004C32E2">
        <w:rPr>
          <w:rFonts w:eastAsia="SimSun"/>
          <w:b/>
          <w:bCs/>
          <w:color w:val="FF0000"/>
          <w:kern w:val="2"/>
          <w:sz w:val="24"/>
          <w:szCs w:val="24"/>
          <w:lang w:val="pl-PL"/>
        </w:rPr>
        <w:t>zalicz</w:t>
      </w:r>
      <w:r w:rsidR="004C32E2" w:rsidRPr="004C32E2">
        <w:rPr>
          <w:rFonts w:eastAsia="SimSun"/>
          <w:b/>
          <w:bCs/>
          <w:color w:val="FF0000"/>
          <w:kern w:val="2"/>
          <w:sz w:val="24"/>
          <w:szCs w:val="24"/>
          <w:lang w:val="pl-PL"/>
        </w:rPr>
        <w:t>ek</w:t>
      </w:r>
      <w:r w:rsidRPr="007A0625">
        <w:rPr>
          <w:rFonts w:eastAsia="SimSun"/>
          <w:bCs/>
          <w:kern w:val="2"/>
          <w:sz w:val="24"/>
          <w:szCs w:val="24"/>
          <w:lang w:val="pl-PL"/>
        </w:rPr>
        <w:t xml:space="preserve"> należy rozumieć dostarczenie </w:t>
      </w:r>
      <w:r w:rsidR="00C80A0B" w:rsidRPr="007A0625">
        <w:rPr>
          <w:rFonts w:eastAsia="SimSun"/>
          <w:bCs/>
          <w:kern w:val="2"/>
          <w:sz w:val="24"/>
          <w:szCs w:val="24"/>
          <w:lang w:val="pl-PL"/>
        </w:rPr>
        <w:t>Kupującemu</w:t>
      </w:r>
      <w:r w:rsidRPr="007A0625">
        <w:rPr>
          <w:rFonts w:eastAsia="SimSun"/>
          <w:bCs/>
          <w:kern w:val="2"/>
          <w:sz w:val="24"/>
          <w:szCs w:val="24"/>
          <w:lang w:val="pl-PL"/>
        </w:rPr>
        <w:t xml:space="preserve"> </w:t>
      </w:r>
      <w:r w:rsidRPr="003106AC">
        <w:rPr>
          <w:rFonts w:eastAsia="SimSun"/>
          <w:b/>
          <w:bCs/>
          <w:color w:val="FF0000"/>
          <w:kern w:val="2"/>
          <w:sz w:val="24"/>
          <w:szCs w:val="24"/>
          <w:lang w:val="pl-PL"/>
        </w:rPr>
        <w:t>oryginał</w:t>
      </w:r>
      <w:r w:rsidR="003106AC" w:rsidRPr="003106AC">
        <w:rPr>
          <w:rFonts w:eastAsia="SimSun"/>
          <w:b/>
          <w:bCs/>
          <w:color w:val="FF0000"/>
          <w:kern w:val="2"/>
          <w:sz w:val="24"/>
          <w:szCs w:val="24"/>
          <w:lang w:val="pl-PL"/>
        </w:rPr>
        <w:t>ów</w:t>
      </w:r>
      <w:r w:rsidRPr="007A0625">
        <w:rPr>
          <w:rFonts w:eastAsia="SimSun"/>
          <w:bCs/>
          <w:kern w:val="2"/>
          <w:sz w:val="24"/>
          <w:szCs w:val="24"/>
          <w:lang w:val="pl-PL"/>
        </w:rPr>
        <w:t xml:space="preserve"> </w:t>
      </w:r>
      <w:r w:rsidRPr="004C32E2">
        <w:rPr>
          <w:rFonts w:eastAsia="SimSun"/>
          <w:b/>
          <w:bCs/>
          <w:color w:val="FF0000"/>
          <w:kern w:val="2"/>
          <w:sz w:val="24"/>
          <w:szCs w:val="24"/>
          <w:lang w:val="pl-PL"/>
        </w:rPr>
        <w:t>dokument</w:t>
      </w:r>
      <w:r w:rsidR="004C32E2" w:rsidRPr="004C32E2">
        <w:rPr>
          <w:rFonts w:eastAsia="SimSun"/>
          <w:b/>
          <w:bCs/>
          <w:color w:val="FF0000"/>
          <w:kern w:val="2"/>
          <w:sz w:val="24"/>
          <w:szCs w:val="24"/>
          <w:lang w:val="pl-PL"/>
        </w:rPr>
        <w:t>ów</w:t>
      </w:r>
      <w:r w:rsidRPr="007A0625">
        <w:rPr>
          <w:rFonts w:eastAsia="SimSun"/>
          <w:bCs/>
          <w:kern w:val="2"/>
          <w:sz w:val="24"/>
          <w:szCs w:val="24"/>
          <w:lang w:val="pl-PL"/>
        </w:rPr>
        <w:t xml:space="preserve"> gwarancji.</w:t>
      </w:r>
    </w:p>
    <w:p w14:paraId="070243DC" w14:textId="77777777" w:rsidR="004C32E2" w:rsidRPr="004C32E2" w:rsidRDefault="00C718BC" w:rsidP="00C718BC">
      <w:pPr>
        <w:numPr>
          <w:ilvl w:val="0"/>
          <w:numId w:val="20"/>
        </w:numPr>
        <w:jc w:val="both"/>
        <w:rPr>
          <w:rFonts w:eastAsia="SimSun"/>
          <w:bCs/>
          <w:kern w:val="2"/>
          <w:sz w:val="24"/>
          <w:szCs w:val="24"/>
          <w:lang w:val="pl-PL"/>
        </w:rPr>
      </w:pPr>
      <w:r w:rsidRPr="007A0625">
        <w:rPr>
          <w:sz w:val="24"/>
          <w:szCs w:val="24"/>
          <w:lang w:val="pl-PL"/>
        </w:rPr>
        <w:t xml:space="preserve">Zabezpieczeniem </w:t>
      </w:r>
      <w:r w:rsidRPr="004C32E2">
        <w:rPr>
          <w:b/>
          <w:color w:val="FF0000"/>
          <w:sz w:val="24"/>
          <w:szCs w:val="24"/>
          <w:lang w:val="pl-PL"/>
        </w:rPr>
        <w:t>zalicz</w:t>
      </w:r>
      <w:r w:rsidR="004C32E2" w:rsidRPr="004C32E2">
        <w:rPr>
          <w:b/>
          <w:color w:val="FF0000"/>
          <w:sz w:val="24"/>
          <w:szCs w:val="24"/>
          <w:lang w:val="pl-PL"/>
        </w:rPr>
        <w:t>ek</w:t>
      </w:r>
      <w:r w:rsidRPr="007A0625">
        <w:rPr>
          <w:sz w:val="24"/>
          <w:szCs w:val="24"/>
          <w:lang w:val="pl-PL"/>
        </w:rPr>
        <w:t xml:space="preserve"> z tytułu realizacji umowy </w:t>
      </w:r>
      <w:r w:rsidR="004C32E2">
        <w:rPr>
          <w:sz w:val="24"/>
          <w:szCs w:val="24"/>
          <w:lang w:val="pl-PL"/>
        </w:rPr>
        <w:t>są</w:t>
      </w:r>
      <w:r w:rsidRPr="007A0625">
        <w:rPr>
          <w:sz w:val="24"/>
          <w:szCs w:val="24"/>
          <w:lang w:val="pl-PL"/>
        </w:rPr>
        <w:t xml:space="preserve"> </w:t>
      </w:r>
      <w:r w:rsidRPr="004C32E2">
        <w:rPr>
          <w:b/>
          <w:color w:val="FF0000"/>
          <w:sz w:val="24"/>
          <w:szCs w:val="24"/>
          <w:lang w:val="pl-PL"/>
        </w:rPr>
        <w:t>gwarancj</w:t>
      </w:r>
      <w:r w:rsidR="004C32E2" w:rsidRPr="004C32E2">
        <w:rPr>
          <w:b/>
          <w:color w:val="FF0000"/>
          <w:sz w:val="24"/>
          <w:szCs w:val="24"/>
          <w:lang w:val="pl-PL"/>
        </w:rPr>
        <w:t>e</w:t>
      </w:r>
      <w:r w:rsidRPr="007A0625">
        <w:rPr>
          <w:sz w:val="24"/>
          <w:szCs w:val="24"/>
          <w:lang w:val="pl-PL"/>
        </w:rPr>
        <w:t xml:space="preserve"> </w:t>
      </w:r>
      <w:r w:rsidRPr="004C32E2">
        <w:rPr>
          <w:b/>
          <w:color w:val="FF0000"/>
          <w:sz w:val="24"/>
          <w:szCs w:val="24"/>
          <w:lang w:val="pl-PL"/>
        </w:rPr>
        <w:t>bankow</w:t>
      </w:r>
      <w:r w:rsidR="004C32E2" w:rsidRPr="004C32E2">
        <w:rPr>
          <w:b/>
          <w:color w:val="FF0000"/>
          <w:sz w:val="24"/>
          <w:szCs w:val="24"/>
          <w:lang w:val="pl-PL"/>
        </w:rPr>
        <w:t>e</w:t>
      </w:r>
      <w:r w:rsidRPr="004C32E2">
        <w:rPr>
          <w:b/>
          <w:color w:val="FF0000"/>
          <w:sz w:val="24"/>
          <w:szCs w:val="24"/>
          <w:lang w:val="pl-PL"/>
        </w:rPr>
        <w:t>/ubezpieczeniow</w:t>
      </w:r>
      <w:r w:rsidR="004C32E2" w:rsidRPr="004C32E2">
        <w:rPr>
          <w:b/>
          <w:color w:val="FF0000"/>
          <w:sz w:val="24"/>
          <w:szCs w:val="24"/>
          <w:lang w:val="pl-PL"/>
        </w:rPr>
        <w:t>e</w:t>
      </w:r>
      <w:r w:rsidRPr="007A0625">
        <w:rPr>
          <w:sz w:val="24"/>
          <w:szCs w:val="24"/>
          <w:lang w:val="pl-PL"/>
        </w:rPr>
        <w:t xml:space="preserve"> wystawion</w:t>
      </w:r>
      <w:r w:rsidR="004C32E2">
        <w:rPr>
          <w:sz w:val="24"/>
          <w:szCs w:val="24"/>
          <w:lang w:val="pl-PL"/>
        </w:rPr>
        <w:t>e</w:t>
      </w:r>
      <w:r w:rsidRPr="007A0625">
        <w:rPr>
          <w:sz w:val="24"/>
          <w:szCs w:val="24"/>
          <w:lang w:val="pl-PL"/>
        </w:rPr>
        <w:t xml:space="preserve"> przez</w:t>
      </w:r>
      <w:r w:rsidR="004C32E2">
        <w:rPr>
          <w:sz w:val="24"/>
          <w:szCs w:val="24"/>
          <w:lang w:val="pl-PL"/>
        </w:rPr>
        <w:t>:</w:t>
      </w:r>
    </w:p>
    <w:p w14:paraId="7CF21607" w14:textId="77777777" w:rsidR="00C718BC" w:rsidRDefault="00C718BC" w:rsidP="004C32E2">
      <w:pPr>
        <w:numPr>
          <w:ilvl w:val="0"/>
          <w:numId w:val="57"/>
        </w:numPr>
        <w:jc w:val="both"/>
        <w:rPr>
          <w:rFonts w:eastAsia="SimSun"/>
          <w:bCs/>
          <w:kern w:val="2"/>
          <w:sz w:val="24"/>
          <w:szCs w:val="24"/>
          <w:lang w:val="pl-PL"/>
        </w:rPr>
      </w:pPr>
      <w:r w:rsidRPr="007A0625">
        <w:rPr>
          <w:sz w:val="24"/>
          <w:szCs w:val="24"/>
          <w:lang w:val="pl-PL"/>
        </w:rPr>
        <w:t xml:space="preserve">……………..o nr………….na kwotę……………….zł, stanowiącą 100% kwoty zaliczki, która została wniesiona w formie oryginału gwarancji do Kupującego przed przystąpieniem do realizacji etapu I. </w:t>
      </w:r>
      <w:r w:rsidRPr="007A0625">
        <w:rPr>
          <w:rFonts w:eastAsia="SimSun"/>
          <w:bCs/>
          <w:kern w:val="2"/>
          <w:sz w:val="24"/>
          <w:szCs w:val="24"/>
          <w:lang w:val="pl-PL"/>
        </w:rPr>
        <w:t>Przewiduje się możliwość zmiany formy zabezpieczenia zaliczki w trakcie realizacji umowy, lecz nie może to być inna forma niż wskazana w ust. 3.</w:t>
      </w:r>
    </w:p>
    <w:p w14:paraId="6E43F2D7" w14:textId="77777777" w:rsidR="004C32E2" w:rsidRPr="004C32E2" w:rsidRDefault="004C32E2" w:rsidP="004C32E2">
      <w:pPr>
        <w:numPr>
          <w:ilvl w:val="0"/>
          <w:numId w:val="57"/>
        </w:numPr>
        <w:jc w:val="both"/>
        <w:rPr>
          <w:rFonts w:eastAsia="SimSun"/>
          <w:b/>
          <w:bCs/>
          <w:color w:val="FF0000"/>
          <w:kern w:val="2"/>
          <w:sz w:val="24"/>
          <w:szCs w:val="24"/>
          <w:lang w:val="pl-PL"/>
        </w:rPr>
      </w:pPr>
      <w:r w:rsidRPr="004C32E2">
        <w:rPr>
          <w:b/>
          <w:color w:val="FF0000"/>
          <w:sz w:val="24"/>
          <w:szCs w:val="24"/>
          <w:lang w:val="pl-PL"/>
        </w:rPr>
        <w:t xml:space="preserve">……………..o nr………….na kwotę……………….zł, stanowiącą 100% kwoty zaliczki, która została wniesiona w formie oryginału gwarancji do Kupującego przed przystąpieniem do realizacji etapu III. </w:t>
      </w:r>
      <w:r w:rsidRPr="004C32E2">
        <w:rPr>
          <w:rFonts w:eastAsia="SimSun"/>
          <w:b/>
          <w:bCs/>
          <w:color w:val="FF0000"/>
          <w:kern w:val="2"/>
          <w:sz w:val="24"/>
          <w:szCs w:val="24"/>
          <w:lang w:val="pl-PL"/>
        </w:rPr>
        <w:t>Przewiduje się możliwość zmiany formy zabezpieczenia zaliczki w trakcie realizacji umowy, lecz nie może to być inna forma niż wskazana w ust. 3.</w:t>
      </w:r>
    </w:p>
    <w:p w14:paraId="3FC81C50" w14:textId="77777777" w:rsidR="00C718BC" w:rsidRPr="007A0625" w:rsidRDefault="00C80A0B" w:rsidP="00C718BC">
      <w:pPr>
        <w:numPr>
          <w:ilvl w:val="0"/>
          <w:numId w:val="20"/>
        </w:numPr>
        <w:jc w:val="both"/>
        <w:rPr>
          <w:sz w:val="24"/>
          <w:szCs w:val="24"/>
          <w:lang w:val="pl-PL"/>
        </w:rPr>
      </w:pPr>
      <w:r w:rsidRPr="007A0625">
        <w:rPr>
          <w:rFonts w:eastAsia="SimSun"/>
          <w:bCs/>
          <w:kern w:val="2"/>
          <w:sz w:val="24"/>
          <w:szCs w:val="24"/>
          <w:lang w:val="pl-PL"/>
        </w:rPr>
        <w:t>Sprzedający</w:t>
      </w:r>
      <w:r w:rsidR="00C718BC" w:rsidRPr="007A0625">
        <w:rPr>
          <w:rFonts w:eastAsia="SimSun"/>
          <w:bCs/>
          <w:kern w:val="2"/>
          <w:sz w:val="24"/>
          <w:szCs w:val="24"/>
          <w:lang w:val="pl-PL"/>
        </w:rPr>
        <w:t xml:space="preserve"> ma obowiązek uzgodnić treść gwarancji z </w:t>
      </w:r>
      <w:r w:rsidRPr="007A0625">
        <w:rPr>
          <w:rFonts w:eastAsia="SimSun"/>
          <w:bCs/>
          <w:kern w:val="2"/>
          <w:sz w:val="24"/>
          <w:szCs w:val="24"/>
          <w:lang w:val="pl-PL"/>
        </w:rPr>
        <w:t>Kupujący</w:t>
      </w:r>
      <w:r w:rsidR="00C718BC" w:rsidRPr="007A0625">
        <w:rPr>
          <w:rFonts w:eastAsia="SimSun"/>
          <w:bCs/>
          <w:kern w:val="2"/>
          <w:sz w:val="24"/>
          <w:szCs w:val="24"/>
          <w:lang w:val="pl-PL"/>
        </w:rPr>
        <w:t xml:space="preserve">m. </w:t>
      </w:r>
      <w:r w:rsidRPr="007A0625">
        <w:rPr>
          <w:rFonts w:eastAsia="SimSun"/>
          <w:bCs/>
          <w:kern w:val="2"/>
          <w:sz w:val="24"/>
          <w:szCs w:val="24"/>
          <w:lang w:val="pl-PL"/>
        </w:rPr>
        <w:t>Kupujący</w:t>
      </w:r>
      <w:r w:rsidR="00C718BC" w:rsidRPr="007A0625">
        <w:rPr>
          <w:rFonts w:eastAsia="SimSun"/>
          <w:bCs/>
          <w:kern w:val="2"/>
          <w:sz w:val="24"/>
          <w:szCs w:val="24"/>
          <w:lang w:val="pl-PL"/>
        </w:rPr>
        <w:t xml:space="preserve"> ma prawo nie przyjąć gwarancji</w:t>
      </w:r>
      <w:r w:rsidR="00637EA9" w:rsidRPr="007A0625">
        <w:rPr>
          <w:rFonts w:eastAsia="SimSun"/>
          <w:bCs/>
          <w:kern w:val="2"/>
          <w:sz w:val="24"/>
          <w:szCs w:val="24"/>
          <w:lang w:val="pl-PL"/>
        </w:rPr>
        <w:t xml:space="preserve">, </w:t>
      </w:r>
      <w:r w:rsidR="00C718BC" w:rsidRPr="00F81741">
        <w:rPr>
          <w:rFonts w:eastAsia="SimSun"/>
          <w:b/>
          <w:bCs/>
          <w:color w:val="FF0000"/>
          <w:kern w:val="2"/>
          <w:sz w:val="24"/>
          <w:szCs w:val="24"/>
          <w:lang w:val="pl-PL"/>
        </w:rPr>
        <w:t>któr</w:t>
      </w:r>
      <w:r w:rsidR="00F81741" w:rsidRPr="00F81741">
        <w:rPr>
          <w:rFonts w:eastAsia="SimSun"/>
          <w:b/>
          <w:bCs/>
          <w:color w:val="FF0000"/>
          <w:kern w:val="2"/>
          <w:sz w:val="24"/>
          <w:szCs w:val="24"/>
          <w:lang w:val="pl-PL"/>
        </w:rPr>
        <w:t>e</w:t>
      </w:r>
      <w:r w:rsidR="00C718BC" w:rsidRPr="00F81741">
        <w:rPr>
          <w:rFonts w:eastAsia="SimSun"/>
          <w:b/>
          <w:bCs/>
          <w:color w:val="FF0000"/>
          <w:kern w:val="2"/>
          <w:sz w:val="24"/>
          <w:szCs w:val="24"/>
          <w:lang w:val="pl-PL"/>
        </w:rPr>
        <w:t xml:space="preserve"> nie był</w:t>
      </w:r>
      <w:r w:rsidR="00F81741" w:rsidRPr="00F81741">
        <w:rPr>
          <w:rFonts w:eastAsia="SimSun"/>
          <w:b/>
          <w:bCs/>
          <w:color w:val="FF0000"/>
          <w:kern w:val="2"/>
          <w:sz w:val="24"/>
          <w:szCs w:val="24"/>
          <w:lang w:val="pl-PL"/>
        </w:rPr>
        <w:t>y</w:t>
      </w:r>
      <w:r w:rsidR="00C718BC" w:rsidRPr="00F81741">
        <w:rPr>
          <w:rFonts w:eastAsia="SimSun"/>
          <w:b/>
          <w:bCs/>
          <w:color w:val="FF0000"/>
          <w:kern w:val="2"/>
          <w:sz w:val="24"/>
          <w:szCs w:val="24"/>
          <w:lang w:val="pl-PL"/>
        </w:rPr>
        <w:t xml:space="preserve"> z nim uzgodnion</w:t>
      </w:r>
      <w:r w:rsidR="00F81741" w:rsidRPr="00F81741">
        <w:rPr>
          <w:rFonts w:eastAsia="SimSun"/>
          <w:b/>
          <w:bCs/>
          <w:color w:val="FF0000"/>
          <w:kern w:val="2"/>
          <w:sz w:val="24"/>
          <w:szCs w:val="24"/>
          <w:lang w:val="pl-PL"/>
        </w:rPr>
        <w:t>e</w:t>
      </w:r>
      <w:r w:rsidR="00C718BC" w:rsidRPr="007A0625">
        <w:rPr>
          <w:rFonts w:eastAsia="SimSun"/>
          <w:bCs/>
          <w:kern w:val="2"/>
          <w:sz w:val="24"/>
          <w:szCs w:val="24"/>
          <w:lang w:val="pl-PL"/>
        </w:rPr>
        <w:t>.</w:t>
      </w:r>
    </w:p>
    <w:p w14:paraId="7AF30CCA" w14:textId="77777777" w:rsidR="00F81741" w:rsidRDefault="00C718BC" w:rsidP="00C718BC">
      <w:pPr>
        <w:numPr>
          <w:ilvl w:val="0"/>
          <w:numId w:val="20"/>
        </w:numPr>
        <w:jc w:val="both"/>
        <w:rPr>
          <w:sz w:val="24"/>
          <w:szCs w:val="24"/>
          <w:lang w:val="pl-PL"/>
        </w:rPr>
      </w:pPr>
      <w:r w:rsidRPr="007A0625">
        <w:rPr>
          <w:sz w:val="24"/>
          <w:szCs w:val="24"/>
          <w:lang w:val="pl-PL"/>
        </w:rPr>
        <w:t>Zaliczka w wysokości</w:t>
      </w:r>
    </w:p>
    <w:p w14:paraId="593E9885" w14:textId="77777777" w:rsidR="00C718BC" w:rsidRDefault="00C718BC" w:rsidP="00F81741">
      <w:pPr>
        <w:numPr>
          <w:ilvl w:val="0"/>
          <w:numId w:val="58"/>
        </w:numPr>
        <w:jc w:val="both"/>
        <w:rPr>
          <w:sz w:val="24"/>
          <w:szCs w:val="24"/>
          <w:lang w:val="pl-PL"/>
        </w:rPr>
      </w:pPr>
      <w:r w:rsidRPr="007A0625">
        <w:rPr>
          <w:sz w:val="24"/>
          <w:szCs w:val="24"/>
          <w:lang w:val="pl-PL"/>
        </w:rPr>
        <w:t xml:space="preserve">……………….zł </w:t>
      </w:r>
      <w:r w:rsidR="00F81741" w:rsidRPr="00F81741">
        <w:rPr>
          <w:b/>
          <w:color w:val="FF0000"/>
          <w:sz w:val="24"/>
          <w:szCs w:val="24"/>
          <w:lang w:val="pl-PL"/>
        </w:rPr>
        <w:t>za etap I</w:t>
      </w:r>
      <w:r w:rsidR="00F81741">
        <w:rPr>
          <w:sz w:val="24"/>
          <w:szCs w:val="24"/>
          <w:lang w:val="pl-PL"/>
        </w:rPr>
        <w:t xml:space="preserve"> </w:t>
      </w:r>
      <w:r w:rsidRPr="007A0625">
        <w:rPr>
          <w:sz w:val="24"/>
          <w:szCs w:val="24"/>
          <w:lang w:val="pl-PL"/>
        </w:rPr>
        <w:t>zostanie przelana na numer konta Sprzedającego ……………………………….. terminie do 21 dni od dnia otrzymania prawidłowo wystawionej</w:t>
      </w:r>
      <w:r w:rsidR="00964565">
        <w:rPr>
          <w:sz w:val="24"/>
          <w:szCs w:val="24"/>
          <w:lang w:val="pl-PL"/>
        </w:rPr>
        <w:t xml:space="preserve"> </w:t>
      </w:r>
      <w:r w:rsidR="00964565" w:rsidRPr="00964565">
        <w:rPr>
          <w:b/>
          <w:color w:val="FF0000"/>
          <w:sz w:val="24"/>
          <w:szCs w:val="24"/>
          <w:lang w:val="pl-PL"/>
        </w:rPr>
        <w:t>pierwszej</w:t>
      </w:r>
      <w:r w:rsidRPr="007A0625">
        <w:rPr>
          <w:sz w:val="24"/>
          <w:szCs w:val="24"/>
          <w:lang w:val="pl-PL"/>
        </w:rPr>
        <w:t xml:space="preserve"> faktury zaliczkowej, po uprzednim wniesieniu zabezpieczenia, o którym mowa w ust. 3.</w:t>
      </w:r>
    </w:p>
    <w:p w14:paraId="516DF8F6" w14:textId="77777777" w:rsidR="00F81741" w:rsidRPr="00F81741" w:rsidRDefault="00F81741" w:rsidP="00F81741">
      <w:pPr>
        <w:numPr>
          <w:ilvl w:val="0"/>
          <w:numId w:val="58"/>
        </w:numPr>
        <w:jc w:val="both"/>
        <w:rPr>
          <w:sz w:val="24"/>
          <w:szCs w:val="24"/>
          <w:lang w:val="pl-PL"/>
        </w:rPr>
      </w:pPr>
      <w:r w:rsidRPr="00F81741">
        <w:rPr>
          <w:sz w:val="24"/>
          <w:szCs w:val="24"/>
          <w:lang w:val="pl-PL"/>
        </w:rPr>
        <w:t xml:space="preserve">……………….zł </w:t>
      </w:r>
      <w:r w:rsidRPr="00F81741">
        <w:rPr>
          <w:b/>
          <w:color w:val="FF0000"/>
          <w:sz w:val="24"/>
          <w:szCs w:val="24"/>
          <w:lang w:val="pl-PL"/>
        </w:rPr>
        <w:t>za etap III</w:t>
      </w:r>
      <w:r w:rsidRPr="00F81741">
        <w:rPr>
          <w:sz w:val="24"/>
          <w:szCs w:val="24"/>
          <w:lang w:val="pl-PL"/>
        </w:rPr>
        <w:t xml:space="preserve"> zostanie przelana na numer konta Sprzedającego ……………………………….. terminie do 21 dni od dnia otrzymania prawidłowo wystawionej </w:t>
      </w:r>
      <w:r w:rsidR="00964565" w:rsidRPr="00964565">
        <w:rPr>
          <w:b/>
          <w:color w:val="FF0000"/>
          <w:sz w:val="24"/>
          <w:szCs w:val="24"/>
          <w:lang w:val="pl-PL"/>
        </w:rPr>
        <w:t>drugiej</w:t>
      </w:r>
      <w:r w:rsidR="00964565">
        <w:rPr>
          <w:sz w:val="24"/>
          <w:szCs w:val="24"/>
          <w:lang w:val="pl-PL"/>
        </w:rPr>
        <w:t xml:space="preserve"> </w:t>
      </w:r>
      <w:r w:rsidRPr="00F81741">
        <w:rPr>
          <w:sz w:val="24"/>
          <w:szCs w:val="24"/>
          <w:lang w:val="pl-PL"/>
        </w:rPr>
        <w:t>faktury zaliczkowej, po uprzednim wniesieniu zabezpieczenia, o którym mowa w ust. 3.</w:t>
      </w:r>
    </w:p>
    <w:p w14:paraId="02F4DC9F" w14:textId="77777777" w:rsidR="00C718BC" w:rsidRPr="007A0625" w:rsidRDefault="00C718BC" w:rsidP="00C718BC">
      <w:pPr>
        <w:numPr>
          <w:ilvl w:val="0"/>
          <w:numId w:val="20"/>
        </w:numPr>
        <w:spacing w:after="280"/>
        <w:jc w:val="both"/>
        <w:rPr>
          <w:sz w:val="24"/>
          <w:szCs w:val="24"/>
          <w:lang w:val="pl-PL"/>
        </w:rPr>
      </w:pPr>
      <w:r w:rsidRPr="007A0625">
        <w:rPr>
          <w:sz w:val="24"/>
          <w:szCs w:val="24"/>
          <w:lang w:val="pl-PL"/>
        </w:rPr>
        <w:t xml:space="preserve">Pozostała część wynagrodzenia w kwocie …………… zł /słownie: ……………./ będzie zapłacona w </w:t>
      </w:r>
      <w:r w:rsidR="00964565" w:rsidRPr="00964565">
        <w:rPr>
          <w:b/>
          <w:color w:val="FF0000"/>
          <w:sz w:val="24"/>
          <w:szCs w:val="24"/>
          <w:lang w:val="pl-PL"/>
        </w:rPr>
        <w:t>dwóch</w:t>
      </w:r>
      <w:r w:rsidRPr="007A0625">
        <w:rPr>
          <w:sz w:val="24"/>
          <w:szCs w:val="24"/>
          <w:lang w:val="pl-PL"/>
        </w:rPr>
        <w:t xml:space="preserve"> ratach: </w:t>
      </w:r>
    </w:p>
    <w:p w14:paraId="06C07EC8" w14:textId="77777777" w:rsidR="00C718BC" w:rsidRPr="007A0625" w:rsidRDefault="00C718BC" w:rsidP="00C718BC">
      <w:pPr>
        <w:numPr>
          <w:ilvl w:val="0"/>
          <w:numId w:val="22"/>
        </w:numPr>
        <w:spacing w:before="280"/>
        <w:jc w:val="both"/>
        <w:rPr>
          <w:sz w:val="24"/>
          <w:szCs w:val="24"/>
          <w:lang w:val="pl-PL"/>
        </w:rPr>
      </w:pPr>
      <w:r w:rsidRPr="007A0625">
        <w:rPr>
          <w:sz w:val="24"/>
          <w:szCs w:val="24"/>
          <w:lang w:val="pl-PL"/>
        </w:rPr>
        <w:t>należność w kwocie ………….. zł słownie: ....................... stanowiąca</w:t>
      </w:r>
      <w:r w:rsidRPr="007A0625">
        <w:rPr>
          <w:bCs/>
          <w:sz w:val="24"/>
          <w:szCs w:val="24"/>
          <w:lang w:val="pl-PL"/>
        </w:rPr>
        <w:t xml:space="preserve"> </w:t>
      </w:r>
      <w:r w:rsidR="00297A3E" w:rsidRPr="007A0625">
        <w:rPr>
          <w:bCs/>
          <w:sz w:val="24"/>
          <w:szCs w:val="24"/>
          <w:lang w:val="pl-PL"/>
        </w:rPr>
        <w:t xml:space="preserve"> </w:t>
      </w:r>
      <w:r w:rsidRPr="007A0625">
        <w:rPr>
          <w:bCs/>
          <w:sz w:val="24"/>
          <w:szCs w:val="24"/>
          <w:lang w:val="pl-PL"/>
        </w:rPr>
        <w:t>20%</w:t>
      </w:r>
      <w:r w:rsidRPr="007A0625">
        <w:rPr>
          <w:sz w:val="24"/>
          <w:szCs w:val="24"/>
          <w:lang w:val="pl-PL"/>
        </w:rPr>
        <w:t xml:space="preserve">  ceny brutto, wskazanej w § 3 ust. 3</w:t>
      </w:r>
      <w:r w:rsidR="00297A3E" w:rsidRPr="007A0625">
        <w:rPr>
          <w:sz w:val="24"/>
          <w:szCs w:val="24"/>
          <w:lang w:val="pl-PL"/>
        </w:rPr>
        <w:t xml:space="preserve"> </w:t>
      </w:r>
      <w:proofErr w:type="spellStart"/>
      <w:r w:rsidR="00297A3E" w:rsidRPr="007A0625">
        <w:rPr>
          <w:sz w:val="24"/>
          <w:szCs w:val="24"/>
          <w:lang w:val="pl-PL"/>
        </w:rPr>
        <w:t>tj</w:t>
      </w:r>
      <w:proofErr w:type="spellEnd"/>
      <w:r w:rsidR="00297A3E" w:rsidRPr="007A0625">
        <w:rPr>
          <w:sz w:val="24"/>
          <w:szCs w:val="24"/>
          <w:lang w:val="pl-PL"/>
        </w:rPr>
        <w:t>, w wysokości……………….brutto</w:t>
      </w:r>
      <w:r w:rsidRPr="007A0625">
        <w:rPr>
          <w:sz w:val="24"/>
          <w:szCs w:val="24"/>
          <w:lang w:val="pl-PL"/>
        </w:rPr>
        <w:t xml:space="preserve">  będzie płatna przelewem do </w:t>
      </w:r>
      <w:r w:rsidRPr="007A0625">
        <w:rPr>
          <w:bCs/>
          <w:sz w:val="24"/>
          <w:szCs w:val="24"/>
          <w:lang w:val="pl-PL"/>
        </w:rPr>
        <w:t>21 dni</w:t>
      </w:r>
      <w:r w:rsidRPr="007A0625">
        <w:rPr>
          <w:sz w:val="24"/>
          <w:szCs w:val="24"/>
          <w:lang w:val="pl-PL"/>
        </w:rPr>
        <w:t xml:space="preserve"> od dnia otrzymania faktury wystawionej przez Sprzedawcę, po realizacji etapu II, tj. po dostawie urządzenia o dużej mocy obliczeniowej, macierzy </w:t>
      </w:r>
      <w:r w:rsidRPr="007A0625">
        <w:rPr>
          <w:sz w:val="24"/>
          <w:szCs w:val="24"/>
          <w:lang w:val="pl-PL"/>
        </w:rPr>
        <w:lastRenderedPageBreak/>
        <w:t>oraz urządzenia przetwarzającego sygnały do miejsca przeznaczenia i po dokonaniu jego odbioru ilościowego potwierdzonego przez Strony stosownym protokołem odbioru dostawy.</w:t>
      </w:r>
    </w:p>
    <w:p w14:paraId="21CC68EC" w14:textId="77777777" w:rsidR="00C718BC" w:rsidRPr="00F81741" w:rsidRDefault="00C718BC" w:rsidP="00C718BC">
      <w:pPr>
        <w:numPr>
          <w:ilvl w:val="0"/>
          <w:numId w:val="22"/>
        </w:numPr>
        <w:jc w:val="both"/>
        <w:rPr>
          <w:strike/>
          <w:color w:val="FF0000"/>
          <w:sz w:val="24"/>
          <w:szCs w:val="24"/>
          <w:lang w:val="pl-PL"/>
        </w:rPr>
      </w:pPr>
      <w:r w:rsidRPr="00F81741">
        <w:rPr>
          <w:strike/>
          <w:color w:val="FF0000"/>
          <w:sz w:val="24"/>
          <w:szCs w:val="24"/>
          <w:lang w:val="pl-PL"/>
        </w:rPr>
        <w:t>należność w kwocie ………….. zł słownie: ....................... stanowiąca 35</w:t>
      </w:r>
      <w:r w:rsidRPr="00F81741">
        <w:rPr>
          <w:bCs/>
          <w:strike/>
          <w:color w:val="FF0000"/>
          <w:sz w:val="24"/>
          <w:szCs w:val="24"/>
          <w:lang w:val="pl-PL"/>
        </w:rPr>
        <w:t>%</w:t>
      </w:r>
      <w:r w:rsidRPr="00F81741">
        <w:rPr>
          <w:strike/>
          <w:color w:val="FF0000"/>
          <w:sz w:val="24"/>
          <w:szCs w:val="24"/>
          <w:lang w:val="pl-PL"/>
        </w:rPr>
        <w:t xml:space="preserve"> ceny brutto, wskazanej w § 3 ust. 3 </w:t>
      </w:r>
      <w:r w:rsidR="00297A3E" w:rsidRPr="00F81741">
        <w:rPr>
          <w:strike/>
          <w:color w:val="FF0000"/>
          <w:sz w:val="24"/>
          <w:szCs w:val="24"/>
          <w:lang w:val="pl-PL"/>
        </w:rPr>
        <w:t xml:space="preserve">tj. w wysokości ……………………brutto, </w:t>
      </w:r>
      <w:r w:rsidRPr="00F81741">
        <w:rPr>
          <w:strike/>
          <w:color w:val="FF0000"/>
          <w:sz w:val="24"/>
          <w:szCs w:val="24"/>
          <w:lang w:val="pl-PL"/>
        </w:rPr>
        <w:t xml:space="preserve">będzie płatna przelewem do </w:t>
      </w:r>
      <w:r w:rsidRPr="00F81741">
        <w:rPr>
          <w:bCs/>
          <w:strike/>
          <w:color w:val="FF0000"/>
          <w:sz w:val="24"/>
          <w:szCs w:val="24"/>
          <w:lang w:val="pl-PL"/>
        </w:rPr>
        <w:t>21 dni</w:t>
      </w:r>
      <w:r w:rsidRPr="00F81741">
        <w:rPr>
          <w:strike/>
          <w:color w:val="FF0000"/>
          <w:sz w:val="24"/>
          <w:szCs w:val="24"/>
          <w:lang w:val="pl-PL"/>
        </w:rPr>
        <w:t xml:space="preserve"> od dnia otrzymania faktury wystawionej przez Sprzedawcę, po realizacji etapu III, tj. po procedurze FAT, dostawą i odbiorem anteny w miejscu przeznaczenia, i dokonaniu jego odbioru ilościowego potwierdzonego przez Strony końcowym protokołem zdawczo-odbiorczym.</w:t>
      </w:r>
    </w:p>
    <w:p w14:paraId="39E1DAED" w14:textId="77777777" w:rsidR="00C718BC" w:rsidRPr="007A0625" w:rsidRDefault="00F81741" w:rsidP="00F81741">
      <w:pPr>
        <w:spacing w:after="280"/>
        <w:ind w:left="720"/>
        <w:jc w:val="both"/>
        <w:rPr>
          <w:sz w:val="24"/>
          <w:szCs w:val="24"/>
          <w:lang w:val="pl-PL"/>
        </w:rPr>
      </w:pPr>
      <w:r w:rsidRPr="00F81741">
        <w:rPr>
          <w:b/>
          <w:color w:val="FF0000"/>
          <w:sz w:val="24"/>
          <w:szCs w:val="24"/>
          <w:lang w:val="pl-PL"/>
        </w:rPr>
        <w:t>b)</w:t>
      </w:r>
      <w:r>
        <w:rPr>
          <w:sz w:val="24"/>
          <w:szCs w:val="24"/>
          <w:lang w:val="pl-PL"/>
        </w:rPr>
        <w:t xml:space="preserve"> </w:t>
      </w:r>
      <w:r w:rsidR="00C718BC" w:rsidRPr="007A0625">
        <w:rPr>
          <w:sz w:val="24"/>
          <w:szCs w:val="24"/>
          <w:lang w:val="pl-PL"/>
        </w:rPr>
        <w:t>należność w kwocie ………….. zł słownie: ....................... stanowiąca 15</w:t>
      </w:r>
      <w:r w:rsidR="00C718BC" w:rsidRPr="007A0625">
        <w:rPr>
          <w:bCs/>
          <w:sz w:val="24"/>
          <w:szCs w:val="24"/>
          <w:lang w:val="pl-PL"/>
        </w:rPr>
        <w:t>%</w:t>
      </w:r>
      <w:r w:rsidR="00C718BC" w:rsidRPr="007A0625">
        <w:rPr>
          <w:sz w:val="24"/>
          <w:szCs w:val="24"/>
          <w:lang w:val="pl-PL"/>
        </w:rPr>
        <w:t xml:space="preserve"> ceny brutto, wskazanej w § 3 ust. 3 </w:t>
      </w:r>
      <w:r w:rsidR="00297A3E" w:rsidRPr="007A0625">
        <w:rPr>
          <w:sz w:val="24"/>
          <w:szCs w:val="24"/>
          <w:lang w:val="pl-PL"/>
        </w:rPr>
        <w:t xml:space="preserve">tj. w wysokości ……………..brutto, </w:t>
      </w:r>
      <w:r w:rsidR="00C718BC" w:rsidRPr="007A0625">
        <w:rPr>
          <w:sz w:val="24"/>
          <w:szCs w:val="24"/>
          <w:lang w:val="pl-PL"/>
        </w:rPr>
        <w:t xml:space="preserve">będzie płatna przelewem do </w:t>
      </w:r>
      <w:r w:rsidR="00C718BC" w:rsidRPr="007A0625">
        <w:rPr>
          <w:bCs/>
          <w:sz w:val="24"/>
          <w:szCs w:val="24"/>
          <w:lang w:val="pl-PL"/>
        </w:rPr>
        <w:t>21 dni</w:t>
      </w:r>
      <w:r w:rsidR="00C718BC" w:rsidRPr="007A0625">
        <w:rPr>
          <w:sz w:val="24"/>
          <w:szCs w:val="24"/>
          <w:lang w:val="pl-PL"/>
        </w:rPr>
        <w:t xml:space="preserve"> od dnia otrzymania faktury wystawionej przez Sprzedawcę, po instalacji w miejscu przeznaczenia i po przeprowadzeniu szkolenia dla personelu Kupującego oraz uruchomieniu przedmiotu zamówienia (komisyjnym przekazaniu do eksploatacji) w miejscu przeznaczenia, i dokonaniu jego odbioru jakościowego potwierdzonego przez Strony końcowym protokołem zdawczo-odbiorczym.</w:t>
      </w:r>
    </w:p>
    <w:p w14:paraId="28987F58" w14:textId="030B1006" w:rsidR="00C718BC" w:rsidRPr="007A0625" w:rsidRDefault="00C718BC" w:rsidP="00C718BC">
      <w:pPr>
        <w:pStyle w:val="Akapitzlist1"/>
        <w:numPr>
          <w:ilvl w:val="0"/>
          <w:numId w:val="20"/>
        </w:numPr>
        <w:spacing w:before="280"/>
        <w:jc w:val="both"/>
        <w:rPr>
          <w:sz w:val="24"/>
          <w:szCs w:val="24"/>
          <w:lang w:val="pl-PL"/>
        </w:rPr>
      </w:pPr>
      <w:bookmarkStart w:id="3" w:name="_Hlk212453927"/>
      <w:r w:rsidRPr="0BB51930">
        <w:rPr>
          <w:sz w:val="24"/>
          <w:szCs w:val="24"/>
          <w:lang w:val="pl-PL"/>
        </w:rPr>
        <w:t xml:space="preserve">Kupujący zwróci zabezpieczenie </w:t>
      </w:r>
      <w:r w:rsidRPr="0BB51930">
        <w:rPr>
          <w:b/>
          <w:bCs/>
          <w:color w:val="FF0000"/>
          <w:sz w:val="24"/>
          <w:szCs w:val="24"/>
          <w:lang w:val="pl-PL"/>
        </w:rPr>
        <w:t>zalicz</w:t>
      </w:r>
      <w:r w:rsidR="00F81741" w:rsidRPr="0BB51930">
        <w:rPr>
          <w:b/>
          <w:bCs/>
          <w:color w:val="FF0000"/>
          <w:sz w:val="24"/>
          <w:szCs w:val="24"/>
          <w:lang w:val="pl-PL"/>
        </w:rPr>
        <w:t>ek</w:t>
      </w:r>
      <w:r w:rsidRPr="0BB51930">
        <w:rPr>
          <w:sz w:val="24"/>
          <w:szCs w:val="24"/>
          <w:lang w:val="pl-PL"/>
        </w:rPr>
        <w:t xml:space="preserve"> w formie gwarancji </w:t>
      </w:r>
      <w:r w:rsidRPr="0BB51930">
        <w:rPr>
          <w:b/>
          <w:bCs/>
          <w:color w:val="FF0000"/>
          <w:sz w:val="24"/>
          <w:szCs w:val="24"/>
          <w:lang w:val="pl-PL"/>
        </w:rPr>
        <w:t>bankow</w:t>
      </w:r>
      <w:r w:rsidR="00F81741" w:rsidRPr="0BB51930">
        <w:rPr>
          <w:b/>
          <w:bCs/>
          <w:color w:val="FF0000"/>
          <w:sz w:val="24"/>
          <w:szCs w:val="24"/>
          <w:lang w:val="pl-PL"/>
        </w:rPr>
        <w:t>ych</w:t>
      </w:r>
      <w:r w:rsidRPr="0BB51930">
        <w:rPr>
          <w:sz w:val="24"/>
          <w:szCs w:val="24"/>
          <w:lang w:val="pl-PL"/>
        </w:rPr>
        <w:t xml:space="preserve"> lub </w:t>
      </w:r>
      <w:r w:rsidRPr="0BB51930">
        <w:rPr>
          <w:b/>
          <w:bCs/>
          <w:color w:val="FF0000"/>
          <w:sz w:val="24"/>
          <w:szCs w:val="24"/>
          <w:lang w:val="pl-PL"/>
        </w:rPr>
        <w:t>ubezpieczeniow</w:t>
      </w:r>
      <w:r w:rsidR="00F81741" w:rsidRPr="0BB51930">
        <w:rPr>
          <w:b/>
          <w:bCs/>
          <w:color w:val="FF0000"/>
          <w:sz w:val="24"/>
          <w:szCs w:val="24"/>
          <w:lang w:val="pl-PL"/>
        </w:rPr>
        <w:t>ych</w:t>
      </w:r>
      <w:r w:rsidRPr="0BB51930">
        <w:rPr>
          <w:sz w:val="24"/>
          <w:szCs w:val="24"/>
          <w:lang w:val="pl-PL"/>
        </w:rPr>
        <w:t xml:space="preserve"> niezwłocznie, nie później niż w terminie 7 dni od dnia zakończenia odbioru </w:t>
      </w:r>
      <w:r w:rsidR="00F81741" w:rsidRPr="0BB51930">
        <w:rPr>
          <w:sz w:val="24"/>
          <w:szCs w:val="24"/>
          <w:lang w:val="pl-PL"/>
        </w:rPr>
        <w:t>e</w:t>
      </w:r>
      <w:r w:rsidRPr="0BB51930">
        <w:rPr>
          <w:sz w:val="24"/>
          <w:szCs w:val="24"/>
          <w:lang w:val="pl-PL"/>
        </w:rPr>
        <w:t>tapu I</w:t>
      </w:r>
      <w:r w:rsidR="00FF5DD6" w:rsidRPr="0BB51930">
        <w:rPr>
          <w:sz w:val="24"/>
          <w:szCs w:val="24"/>
          <w:lang w:val="pl-PL"/>
        </w:rPr>
        <w:t>II</w:t>
      </w:r>
      <w:r w:rsidR="00F81741" w:rsidRPr="0BB51930">
        <w:rPr>
          <w:sz w:val="24"/>
          <w:szCs w:val="24"/>
          <w:lang w:val="pl-PL"/>
        </w:rPr>
        <w:t xml:space="preserve"> </w:t>
      </w:r>
      <w:r w:rsidR="00F81741" w:rsidRPr="0BB51930">
        <w:rPr>
          <w:b/>
          <w:bCs/>
          <w:color w:val="FF0000"/>
          <w:sz w:val="24"/>
          <w:szCs w:val="24"/>
          <w:lang w:val="pl-PL"/>
        </w:rPr>
        <w:t>tj.</w:t>
      </w:r>
      <w:r w:rsidR="00F81741" w:rsidRPr="0BB51930">
        <w:rPr>
          <w:sz w:val="24"/>
          <w:szCs w:val="24"/>
          <w:lang w:val="pl-PL"/>
        </w:rPr>
        <w:t xml:space="preserve"> </w:t>
      </w:r>
      <w:r w:rsidR="00F81741" w:rsidRPr="0BB51930">
        <w:rPr>
          <w:b/>
          <w:bCs/>
          <w:color w:val="FF0000"/>
          <w:sz w:val="24"/>
          <w:szCs w:val="24"/>
          <w:lang w:val="pl-PL"/>
        </w:rPr>
        <w:t>po procedurze FAT, dostawie i odbiorze anteny w miejscu przeznaczenia, i dokonaniu jego odbioru ilościowego potwierdzonego przez Strony protokołem zdawczo-odbiorczym</w:t>
      </w:r>
      <w:r w:rsidR="00435BB5" w:rsidRPr="00CC6CED">
        <w:rPr>
          <w:sz w:val="24"/>
          <w:szCs w:val="24"/>
          <w:lang w:val="pl-PL"/>
        </w:rPr>
        <w:t xml:space="preserve"> </w:t>
      </w:r>
      <w:r w:rsidR="00435BB5" w:rsidRPr="00CC6CED">
        <w:rPr>
          <w:b/>
          <w:bCs/>
          <w:color w:val="FF0000"/>
          <w:sz w:val="24"/>
          <w:szCs w:val="24"/>
          <w:lang w:val="pl-PL"/>
        </w:rPr>
        <w:t>za etap III</w:t>
      </w:r>
      <w:r w:rsidR="00435BB5" w:rsidRPr="00CC6CED">
        <w:rPr>
          <w:bCs/>
          <w:sz w:val="24"/>
          <w:szCs w:val="24"/>
          <w:lang w:val="pl-PL"/>
        </w:rPr>
        <w:t>.</w:t>
      </w:r>
      <w:r w:rsidRPr="0BB51930">
        <w:rPr>
          <w:sz w:val="24"/>
          <w:szCs w:val="24"/>
          <w:lang w:val="pl-PL"/>
        </w:rPr>
        <w:t xml:space="preserve"> Zwrot </w:t>
      </w:r>
      <w:r w:rsidRPr="0BB51930">
        <w:rPr>
          <w:b/>
          <w:bCs/>
          <w:color w:val="FF0000"/>
          <w:sz w:val="24"/>
          <w:szCs w:val="24"/>
          <w:lang w:val="pl-PL"/>
        </w:rPr>
        <w:t>zabezpiecze</w:t>
      </w:r>
      <w:r w:rsidR="00F81741" w:rsidRPr="0BB51930">
        <w:rPr>
          <w:b/>
          <w:bCs/>
          <w:color w:val="FF0000"/>
          <w:sz w:val="24"/>
          <w:szCs w:val="24"/>
          <w:lang w:val="pl-PL"/>
        </w:rPr>
        <w:t>ń</w:t>
      </w:r>
      <w:r w:rsidRPr="0BB51930">
        <w:rPr>
          <w:sz w:val="24"/>
          <w:szCs w:val="24"/>
          <w:lang w:val="pl-PL"/>
        </w:rPr>
        <w:t xml:space="preserve"> następuje przez złożenie gwarantowi oświadczenia o</w:t>
      </w:r>
      <w:r w:rsidR="00F81741" w:rsidRPr="0BB51930">
        <w:rPr>
          <w:sz w:val="24"/>
          <w:szCs w:val="24"/>
          <w:lang w:val="pl-PL"/>
        </w:rPr>
        <w:t xml:space="preserve"> </w:t>
      </w:r>
      <w:r w:rsidR="00F81741" w:rsidRPr="0BB51930">
        <w:rPr>
          <w:b/>
          <w:bCs/>
          <w:color w:val="FF0000"/>
          <w:sz w:val="24"/>
          <w:szCs w:val="24"/>
          <w:lang w:val="pl-PL"/>
        </w:rPr>
        <w:t>ich</w:t>
      </w:r>
      <w:r w:rsidRPr="0BB51930">
        <w:rPr>
          <w:sz w:val="24"/>
          <w:szCs w:val="24"/>
          <w:lang w:val="pl-PL"/>
        </w:rPr>
        <w:t xml:space="preserve"> zwolnieniu. </w:t>
      </w:r>
    </w:p>
    <w:bookmarkEnd w:id="3"/>
    <w:p w14:paraId="7D5A0877" w14:textId="77777777" w:rsidR="00C718BC" w:rsidRPr="007A0625" w:rsidRDefault="00C718BC" w:rsidP="00C718BC">
      <w:pPr>
        <w:numPr>
          <w:ilvl w:val="0"/>
          <w:numId w:val="20"/>
        </w:numPr>
        <w:jc w:val="both"/>
        <w:rPr>
          <w:sz w:val="24"/>
          <w:szCs w:val="24"/>
          <w:lang w:val="pl-PL"/>
        </w:rPr>
      </w:pPr>
      <w:r w:rsidRPr="007A0625">
        <w:rPr>
          <w:sz w:val="24"/>
          <w:szCs w:val="24"/>
          <w:lang w:val="pl-PL"/>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10.</w:t>
      </w:r>
    </w:p>
    <w:p w14:paraId="0203B199" w14:textId="77777777" w:rsidR="00C718BC" w:rsidRPr="007A0625" w:rsidRDefault="00C718BC" w:rsidP="00C718BC">
      <w:pPr>
        <w:numPr>
          <w:ilvl w:val="0"/>
          <w:numId w:val="20"/>
        </w:numPr>
        <w:jc w:val="both"/>
        <w:rPr>
          <w:sz w:val="24"/>
          <w:szCs w:val="24"/>
          <w:lang w:val="pl-PL"/>
        </w:rPr>
      </w:pPr>
      <w:r w:rsidRPr="007A0625">
        <w:rPr>
          <w:sz w:val="24"/>
          <w:szCs w:val="24"/>
          <w:lang w:val="pl-PL"/>
        </w:rPr>
        <w:t>Strony postanawiają, że zapłata następuje w dniu obciążenia rachunku bankowego Kupującego. W przypadku nieterminowej płatności należności Sprzedawca ma prawo naliczyć Kupującemu odsetki ustawowe za każdy dzień zwłoki.</w:t>
      </w:r>
    </w:p>
    <w:p w14:paraId="62C0F181" w14:textId="77777777" w:rsidR="00C718BC" w:rsidRPr="007A0625" w:rsidRDefault="00C718BC" w:rsidP="00C718BC">
      <w:pPr>
        <w:numPr>
          <w:ilvl w:val="0"/>
          <w:numId w:val="20"/>
        </w:numPr>
        <w:jc w:val="both"/>
        <w:rPr>
          <w:sz w:val="24"/>
          <w:szCs w:val="24"/>
          <w:lang w:val="pl-PL"/>
        </w:rPr>
      </w:pPr>
      <w:r w:rsidRPr="007A0625">
        <w:rPr>
          <w:sz w:val="24"/>
          <w:szCs w:val="24"/>
          <w:lang w:val="pl-PL"/>
        </w:rPr>
        <w:t xml:space="preserve">Podstawą do wystawienia przez Sprzedającego faktur będą protokoły odbioru poszczególnych etapów, o których mowa w ust. 7, podpisane obustronnie bez zastrzeżeń. </w:t>
      </w:r>
    </w:p>
    <w:p w14:paraId="1EFDC12D" w14:textId="77777777" w:rsidR="00C718BC" w:rsidRPr="007A0625" w:rsidRDefault="00C718BC" w:rsidP="00C718BC">
      <w:pPr>
        <w:numPr>
          <w:ilvl w:val="0"/>
          <w:numId w:val="20"/>
        </w:numPr>
        <w:jc w:val="both"/>
        <w:rPr>
          <w:sz w:val="24"/>
          <w:szCs w:val="24"/>
          <w:lang w:val="pl-PL"/>
        </w:rPr>
      </w:pPr>
      <w:r w:rsidRPr="007A0625">
        <w:rPr>
          <w:sz w:val="24"/>
          <w:szCs w:val="24"/>
          <w:lang w:val="pl-PL"/>
        </w:rPr>
        <w:t>Wszelkie opłaty bankowe banku strony Sprzedającego pokrywa Sprzedający, wszelkie opłaty bankowe banku strony Kupującego pokrywa Kupujący.</w:t>
      </w:r>
    </w:p>
    <w:p w14:paraId="07E8A7A1" w14:textId="77777777" w:rsidR="00C718BC" w:rsidRPr="007A0625" w:rsidRDefault="00C718BC" w:rsidP="00C718BC">
      <w:pPr>
        <w:numPr>
          <w:ilvl w:val="0"/>
          <w:numId w:val="20"/>
        </w:numPr>
        <w:spacing w:after="280"/>
        <w:jc w:val="both"/>
        <w:rPr>
          <w:b/>
          <w:sz w:val="24"/>
          <w:szCs w:val="24"/>
          <w:lang w:val="pl-PL"/>
        </w:rPr>
      </w:pPr>
      <w:r w:rsidRPr="007A0625">
        <w:rPr>
          <w:sz w:val="24"/>
          <w:szCs w:val="24"/>
          <w:lang w:val="pl-PL"/>
        </w:rPr>
        <w:t>Sprzedawca nie może dokonywać cesji wierzytelności wynikających z niniejszej umowy.</w:t>
      </w:r>
    </w:p>
    <w:p w14:paraId="03737B85" w14:textId="77777777" w:rsidR="00C718BC" w:rsidRPr="007A0625" w:rsidRDefault="00C718BC">
      <w:pPr>
        <w:pStyle w:val="Tekstpodstawowy"/>
        <w:spacing w:line="240" w:lineRule="auto"/>
        <w:ind w:right="-47"/>
        <w:jc w:val="center"/>
        <w:rPr>
          <w:rFonts w:ascii="Times New Roman" w:hAnsi="Times New Roman"/>
          <w:szCs w:val="24"/>
        </w:rPr>
      </w:pPr>
      <w:r w:rsidRPr="007A0625">
        <w:rPr>
          <w:rFonts w:ascii="Times New Roman" w:hAnsi="Times New Roman"/>
          <w:b/>
          <w:szCs w:val="24"/>
        </w:rPr>
        <w:t>§ 5</w:t>
      </w:r>
    </w:p>
    <w:p w14:paraId="0056615B" w14:textId="77777777" w:rsidR="00C718BC" w:rsidRPr="007A0625" w:rsidRDefault="00C718BC" w:rsidP="00C718BC">
      <w:pPr>
        <w:pStyle w:val="Tekstpodstawowy"/>
        <w:numPr>
          <w:ilvl w:val="0"/>
          <w:numId w:val="39"/>
        </w:numPr>
        <w:tabs>
          <w:tab w:val="left" w:pos="360"/>
        </w:tabs>
        <w:spacing w:line="240" w:lineRule="auto"/>
        <w:ind w:right="-47"/>
        <w:jc w:val="both"/>
        <w:rPr>
          <w:rFonts w:ascii="Times New Roman" w:hAnsi="Times New Roman"/>
          <w:szCs w:val="24"/>
        </w:rPr>
      </w:pPr>
      <w:r w:rsidRPr="007A0625">
        <w:rPr>
          <w:rFonts w:ascii="Times New Roman" w:hAnsi="Times New Roman"/>
          <w:szCs w:val="24"/>
        </w:rPr>
        <w:t>Strony ustanawiają odpowiedzialność za niewykonanie lub nienależyte wykonanie umowy w formie kar umownych.</w:t>
      </w:r>
    </w:p>
    <w:p w14:paraId="0CE190D7" w14:textId="77777777" w:rsidR="00C718BC" w:rsidRPr="007A0625" w:rsidRDefault="00C718BC" w:rsidP="002F2E2C">
      <w:pPr>
        <w:pStyle w:val="Tekstpodstawowy"/>
        <w:numPr>
          <w:ilvl w:val="0"/>
          <w:numId w:val="39"/>
        </w:numPr>
        <w:tabs>
          <w:tab w:val="left" w:pos="360"/>
        </w:tabs>
        <w:spacing w:line="240" w:lineRule="auto"/>
        <w:ind w:right="-47"/>
        <w:jc w:val="both"/>
        <w:rPr>
          <w:rFonts w:ascii="Times New Roman" w:hAnsi="Times New Roman"/>
          <w:szCs w:val="24"/>
        </w:rPr>
      </w:pPr>
      <w:r w:rsidRPr="007A0625">
        <w:rPr>
          <w:rFonts w:ascii="Times New Roman" w:hAnsi="Times New Roman"/>
          <w:szCs w:val="24"/>
        </w:rPr>
        <w:t>Sprzedawca zapłaci Kupującemu kary umowne:</w:t>
      </w:r>
    </w:p>
    <w:p w14:paraId="447E4519" w14:textId="77777777" w:rsidR="00C718BC" w:rsidRPr="007A0625" w:rsidRDefault="00C718BC" w:rsidP="00C718BC">
      <w:pPr>
        <w:pStyle w:val="Tekstpodstawowy"/>
        <w:numPr>
          <w:ilvl w:val="1"/>
          <w:numId w:val="40"/>
        </w:numPr>
        <w:tabs>
          <w:tab w:val="left" w:pos="709"/>
        </w:tabs>
        <w:spacing w:line="240" w:lineRule="auto"/>
        <w:ind w:left="720" w:right="-47"/>
        <w:jc w:val="both"/>
        <w:rPr>
          <w:rFonts w:ascii="Times New Roman" w:hAnsi="Times New Roman"/>
          <w:szCs w:val="24"/>
        </w:rPr>
      </w:pPr>
      <w:r w:rsidRPr="007A0625">
        <w:rPr>
          <w:rFonts w:ascii="Times New Roman" w:hAnsi="Times New Roman"/>
          <w:szCs w:val="24"/>
        </w:rPr>
        <w:t xml:space="preserve">za zwłokę w wykonaniu przedmiotu umowy w wysokości 0,1% ceny netto danego </w:t>
      </w:r>
      <w:r w:rsidR="00297A3E" w:rsidRPr="007A0625">
        <w:rPr>
          <w:rFonts w:ascii="Times New Roman" w:hAnsi="Times New Roman"/>
          <w:szCs w:val="24"/>
        </w:rPr>
        <w:t>E</w:t>
      </w:r>
      <w:r w:rsidRPr="007A0625">
        <w:rPr>
          <w:rFonts w:ascii="Times New Roman" w:hAnsi="Times New Roman"/>
          <w:szCs w:val="24"/>
        </w:rPr>
        <w:t xml:space="preserve">tapu określonej w §  3 ust. 3 </w:t>
      </w:r>
      <w:r w:rsidR="00297A3E" w:rsidRPr="007A0625">
        <w:rPr>
          <w:rFonts w:ascii="Times New Roman" w:hAnsi="Times New Roman"/>
          <w:szCs w:val="24"/>
        </w:rPr>
        <w:t xml:space="preserve">lit. a-d </w:t>
      </w:r>
      <w:r w:rsidR="00B41C2D" w:rsidRPr="007A0625">
        <w:rPr>
          <w:rFonts w:ascii="Times New Roman" w:hAnsi="Times New Roman"/>
          <w:szCs w:val="24"/>
        </w:rPr>
        <w:t xml:space="preserve">w odniesieniu do danego terminu Etapu przewidzianego w Harmonogramie, </w:t>
      </w:r>
      <w:r w:rsidR="00297A3E" w:rsidRPr="007A0625">
        <w:rPr>
          <w:rFonts w:ascii="Times New Roman" w:hAnsi="Times New Roman"/>
          <w:szCs w:val="24"/>
        </w:rPr>
        <w:t xml:space="preserve">Etapu </w:t>
      </w:r>
      <w:r w:rsidRPr="007A0625">
        <w:rPr>
          <w:rFonts w:ascii="Times New Roman" w:hAnsi="Times New Roman"/>
          <w:szCs w:val="24"/>
        </w:rPr>
        <w:t>za każdy rozpoczęty tydzień zwłoki;</w:t>
      </w:r>
    </w:p>
    <w:p w14:paraId="3B2DB2C1" w14:textId="77777777" w:rsidR="00C718BC" w:rsidRPr="007A0625" w:rsidRDefault="00C718BC" w:rsidP="00C718BC">
      <w:pPr>
        <w:pStyle w:val="Tekstpodstawowy"/>
        <w:numPr>
          <w:ilvl w:val="1"/>
          <w:numId w:val="5"/>
        </w:numPr>
        <w:tabs>
          <w:tab w:val="left" w:pos="720"/>
        </w:tabs>
        <w:spacing w:line="240" w:lineRule="auto"/>
        <w:ind w:left="720" w:right="-47"/>
        <w:jc w:val="both"/>
        <w:rPr>
          <w:rFonts w:ascii="Times New Roman" w:hAnsi="Times New Roman"/>
          <w:szCs w:val="24"/>
        </w:rPr>
      </w:pPr>
      <w:r w:rsidRPr="007A0625">
        <w:rPr>
          <w:rFonts w:ascii="Times New Roman" w:hAnsi="Times New Roman"/>
          <w:szCs w:val="24"/>
        </w:rPr>
        <w:t>za zwłokę w usunięciu wad stwierdzonych przy odbiorze lub w okresie rękojmi, w wysokości 0,1%</w:t>
      </w:r>
      <w:r w:rsidRPr="007A0625">
        <w:rPr>
          <w:rFonts w:ascii="Times New Roman" w:hAnsi="Times New Roman"/>
          <w:i/>
          <w:szCs w:val="24"/>
        </w:rPr>
        <w:t xml:space="preserve"> </w:t>
      </w:r>
      <w:r w:rsidRPr="007A0625">
        <w:rPr>
          <w:rFonts w:ascii="Times New Roman" w:hAnsi="Times New Roman"/>
          <w:szCs w:val="24"/>
        </w:rPr>
        <w:t xml:space="preserve">ceny netto danego etapu określonej w §  3 ust. 3 </w:t>
      </w:r>
      <w:r w:rsidR="00297A3E" w:rsidRPr="007A0625">
        <w:rPr>
          <w:rFonts w:ascii="Times New Roman" w:hAnsi="Times New Roman"/>
          <w:szCs w:val="24"/>
        </w:rPr>
        <w:t xml:space="preserve">lit. a-d </w:t>
      </w:r>
      <w:r w:rsidRPr="007A0625">
        <w:rPr>
          <w:rFonts w:ascii="Times New Roman" w:hAnsi="Times New Roman"/>
          <w:szCs w:val="24"/>
        </w:rPr>
        <w:t xml:space="preserve">odpowiednio </w:t>
      </w:r>
      <w:r w:rsidR="00297A3E" w:rsidRPr="007A0625">
        <w:rPr>
          <w:rFonts w:ascii="Times New Roman" w:hAnsi="Times New Roman"/>
          <w:szCs w:val="24"/>
        </w:rPr>
        <w:t>dla danego Etapu</w:t>
      </w:r>
      <w:r w:rsidRPr="007A0625">
        <w:rPr>
          <w:rFonts w:ascii="Times New Roman" w:hAnsi="Times New Roman"/>
          <w:szCs w:val="24"/>
        </w:rPr>
        <w:t xml:space="preserve">  za każdy rozpoczęty tydzień zwłoki liczony od dnia  wyznaczonego na usunięcie wad;</w:t>
      </w:r>
    </w:p>
    <w:p w14:paraId="632F6922" w14:textId="77777777" w:rsidR="00C718BC" w:rsidRPr="007A0625" w:rsidRDefault="00C718BC" w:rsidP="00C718BC">
      <w:pPr>
        <w:pStyle w:val="Tekstpodstawowy"/>
        <w:numPr>
          <w:ilvl w:val="1"/>
          <w:numId w:val="5"/>
        </w:numPr>
        <w:tabs>
          <w:tab w:val="left" w:pos="720"/>
        </w:tabs>
        <w:spacing w:line="240" w:lineRule="auto"/>
        <w:ind w:left="720" w:right="-47"/>
        <w:jc w:val="both"/>
        <w:rPr>
          <w:rFonts w:ascii="Times New Roman" w:hAnsi="Times New Roman"/>
          <w:szCs w:val="24"/>
        </w:rPr>
      </w:pPr>
      <w:r w:rsidRPr="007A0625">
        <w:rPr>
          <w:rFonts w:ascii="Times New Roman" w:hAnsi="Times New Roman"/>
          <w:szCs w:val="24"/>
        </w:rPr>
        <w:t xml:space="preserve">z tytułu odstąpienia od umowy w całości przez którąkolwiek ze stron z przyczyn leżących po stronie Sprzedawcy, w wysokości 5% ceny netto określonej w §  3 ust. </w:t>
      </w:r>
      <w:r w:rsidR="00B825C0" w:rsidRPr="007A0625">
        <w:rPr>
          <w:rFonts w:ascii="Times New Roman" w:hAnsi="Times New Roman"/>
          <w:szCs w:val="24"/>
        </w:rPr>
        <w:t>1</w:t>
      </w:r>
      <w:r w:rsidR="00297A3E" w:rsidRPr="007A0625">
        <w:rPr>
          <w:rFonts w:ascii="Times New Roman" w:hAnsi="Times New Roman"/>
          <w:szCs w:val="24"/>
        </w:rPr>
        <w:t xml:space="preserve">. </w:t>
      </w:r>
    </w:p>
    <w:p w14:paraId="2CE12115" w14:textId="77777777" w:rsidR="00C718BC" w:rsidRPr="007A0625" w:rsidRDefault="00C718BC" w:rsidP="00C718BC">
      <w:pPr>
        <w:pStyle w:val="Tekstpodstawowy"/>
        <w:numPr>
          <w:ilvl w:val="1"/>
          <w:numId w:val="5"/>
        </w:numPr>
        <w:tabs>
          <w:tab w:val="left" w:pos="720"/>
        </w:tabs>
        <w:spacing w:line="240" w:lineRule="auto"/>
        <w:ind w:left="720" w:right="-47"/>
        <w:jc w:val="both"/>
        <w:rPr>
          <w:rFonts w:ascii="Times New Roman" w:hAnsi="Times New Roman"/>
          <w:szCs w:val="24"/>
        </w:rPr>
      </w:pPr>
      <w:r w:rsidRPr="007A0625">
        <w:rPr>
          <w:rFonts w:ascii="Times New Roman" w:hAnsi="Times New Roman"/>
          <w:szCs w:val="24"/>
        </w:rPr>
        <w:lastRenderedPageBreak/>
        <w:t xml:space="preserve">z tytułu odstąpienia od umowy w części przez którąkolwiek ze stron z przyczyn leżących po stronie Sprzedawcy, w wysokości 5% ceny netto </w:t>
      </w:r>
      <w:r w:rsidR="00297A3E" w:rsidRPr="007A0625">
        <w:rPr>
          <w:rFonts w:ascii="Times New Roman" w:hAnsi="Times New Roman"/>
          <w:szCs w:val="24"/>
        </w:rPr>
        <w:t xml:space="preserve">pozostałej niezrealizowanej </w:t>
      </w:r>
      <w:r w:rsidRPr="007A0625">
        <w:rPr>
          <w:rFonts w:ascii="Times New Roman" w:hAnsi="Times New Roman"/>
          <w:szCs w:val="24"/>
        </w:rPr>
        <w:t>części przedmiotu umowy, której dotyczy odstąpienie;</w:t>
      </w:r>
    </w:p>
    <w:p w14:paraId="53BEF367" w14:textId="77777777" w:rsidR="00C718BC" w:rsidRPr="007A0625" w:rsidRDefault="00C718BC" w:rsidP="002F2E2C">
      <w:pPr>
        <w:pStyle w:val="Tekstpodstawowy"/>
        <w:numPr>
          <w:ilvl w:val="0"/>
          <w:numId w:val="39"/>
        </w:numPr>
        <w:tabs>
          <w:tab w:val="left" w:pos="360"/>
        </w:tabs>
        <w:spacing w:line="240" w:lineRule="auto"/>
        <w:ind w:right="-47"/>
        <w:jc w:val="both"/>
        <w:rPr>
          <w:rFonts w:ascii="Times New Roman" w:hAnsi="Times New Roman"/>
          <w:szCs w:val="24"/>
        </w:rPr>
      </w:pPr>
      <w:r w:rsidRPr="007A0625">
        <w:rPr>
          <w:rFonts w:ascii="Times New Roman" w:hAnsi="Times New Roman"/>
          <w:szCs w:val="24"/>
        </w:rPr>
        <w:t>Kupujący zapłaci Sprzedawcy karę umową:</w:t>
      </w:r>
    </w:p>
    <w:p w14:paraId="5F8C88EA" w14:textId="77777777" w:rsidR="00C718BC" w:rsidRPr="007A0625" w:rsidRDefault="00C718BC" w:rsidP="00C718BC">
      <w:pPr>
        <w:pStyle w:val="Tekstpodstawowy"/>
        <w:numPr>
          <w:ilvl w:val="0"/>
          <w:numId w:val="41"/>
        </w:numPr>
        <w:spacing w:line="240" w:lineRule="auto"/>
        <w:ind w:left="709" w:right="-47"/>
        <w:jc w:val="both"/>
        <w:rPr>
          <w:rFonts w:ascii="Times New Roman" w:hAnsi="Times New Roman"/>
          <w:szCs w:val="24"/>
        </w:rPr>
      </w:pPr>
      <w:r w:rsidRPr="007A0625">
        <w:rPr>
          <w:rFonts w:ascii="Times New Roman" w:hAnsi="Times New Roman"/>
          <w:szCs w:val="24"/>
        </w:rPr>
        <w:t xml:space="preserve">z tytułu odstąpienia od umowy w całości przez którąkolwiek ze stron z przyczyn leżących po stronie Kupującego, w wysokości 5% ceny netto określonej w §  3 ust. </w:t>
      </w:r>
      <w:r w:rsidR="00B825C0" w:rsidRPr="007A0625">
        <w:rPr>
          <w:rFonts w:ascii="Times New Roman" w:hAnsi="Times New Roman"/>
          <w:szCs w:val="24"/>
        </w:rPr>
        <w:t xml:space="preserve">1. </w:t>
      </w:r>
    </w:p>
    <w:p w14:paraId="2D6D5253" w14:textId="77777777" w:rsidR="00C718BC" w:rsidRPr="007A0625" w:rsidRDefault="00C718BC" w:rsidP="00C718BC">
      <w:pPr>
        <w:pStyle w:val="Tekstpodstawowy"/>
        <w:numPr>
          <w:ilvl w:val="0"/>
          <w:numId w:val="6"/>
        </w:numPr>
        <w:spacing w:line="240" w:lineRule="auto"/>
        <w:ind w:left="709" w:right="-47"/>
        <w:jc w:val="both"/>
        <w:rPr>
          <w:rFonts w:ascii="Times New Roman" w:hAnsi="Times New Roman"/>
          <w:szCs w:val="24"/>
        </w:rPr>
      </w:pPr>
      <w:r w:rsidRPr="007A0625">
        <w:rPr>
          <w:rFonts w:ascii="Times New Roman" w:hAnsi="Times New Roman"/>
          <w:szCs w:val="24"/>
        </w:rPr>
        <w:t xml:space="preserve">z tytułu odstąpienia od umowy w części przez którąkolwiek ze stron z przyczyn leżących po stronie Kupującego, w wysokości 5% ceny netto </w:t>
      </w:r>
      <w:r w:rsidR="00B825C0" w:rsidRPr="007A0625">
        <w:rPr>
          <w:rFonts w:ascii="Times New Roman" w:hAnsi="Times New Roman"/>
          <w:szCs w:val="24"/>
        </w:rPr>
        <w:t xml:space="preserve">pozostałej niezrealizowanej </w:t>
      </w:r>
      <w:r w:rsidRPr="007A0625">
        <w:rPr>
          <w:rFonts w:ascii="Times New Roman" w:hAnsi="Times New Roman"/>
          <w:szCs w:val="24"/>
        </w:rPr>
        <w:t>części przedmiotu umowy, której dotyczy odstąpienie.</w:t>
      </w:r>
    </w:p>
    <w:p w14:paraId="55FC0168" w14:textId="77777777" w:rsidR="00C718BC" w:rsidRPr="007A0625" w:rsidRDefault="00C718BC" w:rsidP="002F2E2C">
      <w:pPr>
        <w:pStyle w:val="Tekstpodstawowy"/>
        <w:numPr>
          <w:ilvl w:val="0"/>
          <w:numId w:val="39"/>
        </w:numPr>
        <w:tabs>
          <w:tab w:val="left" w:pos="360"/>
        </w:tabs>
        <w:spacing w:line="240" w:lineRule="auto"/>
        <w:ind w:right="-47"/>
        <w:jc w:val="both"/>
        <w:rPr>
          <w:rFonts w:ascii="Times New Roman" w:hAnsi="Times New Roman"/>
          <w:szCs w:val="24"/>
        </w:rPr>
      </w:pPr>
      <w:r w:rsidRPr="007A0625">
        <w:rPr>
          <w:rFonts w:ascii="Times New Roman" w:hAnsi="Times New Roman"/>
          <w:szCs w:val="24"/>
        </w:rPr>
        <w:t xml:space="preserve">Łączna maksymalna wysokość kar umownych, których mogą dochodzić Strony nie może przekroczyć </w:t>
      </w:r>
      <w:r w:rsidR="00B825C0" w:rsidRPr="007A0625">
        <w:rPr>
          <w:rFonts w:ascii="Times New Roman" w:hAnsi="Times New Roman"/>
          <w:szCs w:val="24"/>
        </w:rPr>
        <w:t>10</w:t>
      </w:r>
      <w:r w:rsidRPr="007A0625">
        <w:rPr>
          <w:rFonts w:ascii="Times New Roman" w:hAnsi="Times New Roman"/>
          <w:szCs w:val="24"/>
        </w:rPr>
        <w:t>% wynagrodzenia netto, o którym mowa w § 3 ust. 1 umowy.</w:t>
      </w:r>
    </w:p>
    <w:p w14:paraId="3FCEE905" w14:textId="77777777" w:rsidR="00C718BC" w:rsidRPr="007A0625" w:rsidRDefault="00C80A0B" w:rsidP="002F2E2C">
      <w:pPr>
        <w:pStyle w:val="Tekstpodstawowy"/>
        <w:numPr>
          <w:ilvl w:val="0"/>
          <w:numId w:val="39"/>
        </w:numPr>
        <w:tabs>
          <w:tab w:val="left" w:pos="360"/>
        </w:tabs>
        <w:spacing w:line="240" w:lineRule="auto"/>
        <w:ind w:right="-47"/>
        <w:jc w:val="both"/>
        <w:rPr>
          <w:rFonts w:ascii="Times New Roman" w:hAnsi="Times New Roman"/>
          <w:szCs w:val="24"/>
        </w:rPr>
      </w:pPr>
      <w:r w:rsidRPr="007A0625">
        <w:rPr>
          <w:rFonts w:ascii="Times New Roman" w:hAnsi="Times New Roman"/>
          <w:szCs w:val="24"/>
        </w:rPr>
        <w:t>Sprzedający</w:t>
      </w:r>
      <w:r w:rsidR="00C718BC" w:rsidRPr="007A0625">
        <w:rPr>
          <w:rFonts w:ascii="Times New Roman" w:hAnsi="Times New Roman"/>
          <w:szCs w:val="24"/>
        </w:rPr>
        <w:t xml:space="preserve"> wyraża zgodę na potrącenie wymagalnych kar umownych z przysługującemu mu wynagrodzenia.</w:t>
      </w:r>
    </w:p>
    <w:p w14:paraId="7FCE306A" w14:textId="77777777" w:rsidR="00C718BC" w:rsidRPr="007A0625" w:rsidRDefault="00C718BC" w:rsidP="002F2E2C">
      <w:pPr>
        <w:pStyle w:val="Tekstpodstawowy"/>
        <w:numPr>
          <w:ilvl w:val="0"/>
          <w:numId w:val="39"/>
        </w:numPr>
        <w:tabs>
          <w:tab w:val="left" w:pos="360"/>
        </w:tabs>
        <w:spacing w:line="240" w:lineRule="auto"/>
        <w:ind w:right="-47"/>
        <w:jc w:val="both"/>
        <w:rPr>
          <w:rFonts w:ascii="Times New Roman" w:hAnsi="Times New Roman"/>
          <w:b/>
          <w:szCs w:val="24"/>
        </w:rPr>
      </w:pPr>
      <w:bookmarkStart w:id="4" w:name="_Hlk205967494"/>
      <w:r w:rsidRPr="007A0625">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bookmarkEnd w:id="4"/>
    </w:p>
    <w:p w14:paraId="24245D47" w14:textId="77777777" w:rsidR="00F963C2" w:rsidRPr="007A0625" w:rsidRDefault="00F963C2">
      <w:pPr>
        <w:pStyle w:val="Tekstpodstawowy"/>
        <w:spacing w:line="240" w:lineRule="auto"/>
        <w:ind w:right="-47"/>
        <w:jc w:val="center"/>
        <w:rPr>
          <w:rFonts w:ascii="Times New Roman" w:hAnsi="Times New Roman"/>
          <w:b/>
          <w:szCs w:val="24"/>
        </w:rPr>
      </w:pPr>
    </w:p>
    <w:p w14:paraId="221B2F8E" w14:textId="77777777" w:rsidR="00C718BC" w:rsidRPr="007A0625" w:rsidRDefault="00C718BC">
      <w:pPr>
        <w:pStyle w:val="Tekstpodstawowy"/>
        <w:spacing w:line="240" w:lineRule="auto"/>
        <w:ind w:right="-47"/>
        <w:jc w:val="center"/>
        <w:rPr>
          <w:rFonts w:ascii="Times New Roman" w:hAnsi="Times New Roman"/>
          <w:szCs w:val="24"/>
        </w:rPr>
      </w:pPr>
      <w:r w:rsidRPr="007A0625">
        <w:rPr>
          <w:rFonts w:ascii="Times New Roman" w:hAnsi="Times New Roman"/>
          <w:b/>
          <w:szCs w:val="24"/>
        </w:rPr>
        <w:t>§ 6</w:t>
      </w:r>
    </w:p>
    <w:p w14:paraId="07FC2E5C" w14:textId="77777777" w:rsidR="00C718BC" w:rsidRPr="007A0625" w:rsidRDefault="00C718BC" w:rsidP="00C718BC">
      <w:pPr>
        <w:numPr>
          <w:ilvl w:val="0"/>
          <w:numId w:val="42"/>
        </w:numPr>
        <w:ind w:left="357" w:right="-45" w:hanging="357"/>
        <w:jc w:val="both"/>
        <w:rPr>
          <w:sz w:val="24"/>
          <w:szCs w:val="24"/>
          <w:lang w:val="pl-PL"/>
        </w:rPr>
      </w:pPr>
      <w:r w:rsidRPr="007A0625">
        <w:rPr>
          <w:sz w:val="24"/>
          <w:szCs w:val="24"/>
          <w:lang w:val="pl-PL"/>
        </w:rPr>
        <w:t xml:space="preserve">Sprzedawca oświadcza, że wszelkie oprogramowanie zainstalowane w dostarczonym sprzęcie pochodzi z legalnych źródeł i jest objęte licencją/licencjami producentów. </w:t>
      </w:r>
    </w:p>
    <w:p w14:paraId="708B35BE" w14:textId="77777777" w:rsidR="002F2E2C" w:rsidRPr="007A0625" w:rsidRDefault="00C718BC" w:rsidP="002F2E2C">
      <w:pPr>
        <w:numPr>
          <w:ilvl w:val="0"/>
          <w:numId w:val="42"/>
        </w:numPr>
        <w:ind w:right="-45"/>
        <w:jc w:val="both"/>
        <w:rPr>
          <w:sz w:val="24"/>
          <w:szCs w:val="24"/>
          <w:lang w:val="pl-PL"/>
        </w:rPr>
      </w:pPr>
      <w:r w:rsidRPr="007A0625">
        <w:rPr>
          <w:sz w:val="24"/>
          <w:szCs w:val="24"/>
          <w:lang w:val="pl-PL"/>
        </w:rPr>
        <w:t xml:space="preserve">Sprzedawca oświadcza, że posiada odpowiednie zgody producentów na sprzedaż licencji oprogramowania dostarczonego wraz ze sprzętem. </w:t>
      </w:r>
    </w:p>
    <w:p w14:paraId="2799AE50" w14:textId="77777777" w:rsidR="00F963C2" w:rsidRPr="007A0625" w:rsidRDefault="00C718BC" w:rsidP="00F963C2">
      <w:pPr>
        <w:numPr>
          <w:ilvl w:val="0"/>
          <w:numId w:val="42"/>
        </w:numPr>
        <w:ind w:right="-45"/>
        <w:jc w:val="both"/>
        <w:rPr>
          <w:sz w:val="24"/>
          <w:szCs w:val="24"/>
          <w:lang w:val="pl-PL"/>
        </w:rPr>
      </w:pPr>
      <w:r w:rsidRPr="007A0625">
        <w:rPr>
          <w:sz w:val="24"/>
          <w:szCs w:val="24"/>
          <w:lang w:val="pl-PL"/>
        </w:rPr>
        <w:t xml:space="preserve">Sprzedawca oświadcza, że certyfikaty i etykiety producenta oprogramowania, którymi jest oznakowany sprzęt są oryginalne.   </w:t>
      </w:r>
    </w:p>
    <w:p w14:paraId="4DC1094E" w14:textId="77777777" w:rsidR="00F963C2" w:rsidRPr="007A0625" w:rsidRDefault="00C718BC" w:rsidP="00F963C2">
      <w:pPr>
        <w:numPr>
          <w:ilvl w:val="0"/>
          <w:numId w:val="42"/>
        </w:numPr>
        <w:ind w:right="-45"/>
        <w:jc w:val="both"/>
        <w:rPr>
          <w:sz w:val="24"/>
          <w:szCs w:val="24"/>
          <w:lang w:val="pl-PL"/>
        </w:rPr>
      </w:pPr>
      <w:r w:rsidRPr="007A0625">
        <w:rPr>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18ED1CD" w14:textId="77777777" w:rsidR="00C718BC" w:rsidRPr="007A0625" w:rsidRDefault="00C718BC" w:rsidP="00F963C2">
      <w:pPr>
        <w:numPr>
          <w:ilvl w:val="0"/>
          <w:numId w:val="42"/>
        </w:numPr>
        <w:ind w:right="-45"/>
        <w:jc w:val="both"/>
        <w:rPr>
          <w:sz w:val="24"/>
          <w:szCs w:val="24"/>
          <w:lang w:val="pl-PL"/>
        </w:rPr>
      </w:pPr>
      <w:r w:rsidRPr="007A0625">
        <w:rPr>
          <w:sz w:val="24"/>
          <w:szCs w:val="24"/>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5F135E7E" w14:textId="77777777" w:rsidR="00C718BC" w:rsidRPr="007A0625" w:rsidRDefault="00C718BC">
      <w:pPr>
        <w:pStyle w:val="Tekstpodstawowy"/>
        <w:spacing w:line="240" w:lineRule="auto"/>
        <w:ind w:right="-47"/>
        <w:jc w:val="center"/>
        <w:rPr>
          <w:rFonts w:ascii="Times New Roman" w:hAnsi="Times New Roman"/>
          <w:b/>
          <w:szCs w:val="24"/>
        </w:rPr>
      </w:pPr>
    </w:p>
    <w:p w14:paraId="051CEA62" w14:textId="77777777" w:rsidR="00C718BC" w:rsidRPr="007A0625" w:rsidRDefault="00C718BC">
      <w:pPr>
        <w:pStyle w:val="Tekstpodstawowy"/>
        <w:spacing w:line="240" w:lineRule="auto"/>
        <w:ind w:right="-47"/>
        <w:jc w:val="center"/>
        <w:rPr>
          <w:rFonts w:ascii="Times New Roman" w:hAnsi="Times New Roman"/>
          <w:szCs w:val="24"/>
        </w:rPr>
      </w:pPr>
      <w:bookmarkStart w:id="5" w:name="_Hlk93917097"/>
      <w:r w:rsidRPr="007A0625">
        <w:rPr>
          <w:rFonts w:ascii="Times New Roman" w:hAnsi="Times New Roman"/>
          <w:b/>
          <w:szCs w:val="24"/>
        </w:rPr>
        <w:t>§ 7</w:t>
      </w:r>
      <w:bookmarkEnd w:id="5"/>
    </w:p>
    <w:p w14:paraId="4158720A" w14:textId="77777777" w:rsidR="00C718BC" w:rsidRPr="007A0625" w:rsidRDefault="00C718BC" w:rsidP="00C718BC">
      <w:pPr>
        <w:widowControl w:val="0"/>
        <w:numPr>
          <w:ilvl w:val="0"/>
          <w:numId w:val="43"/>
        </w:numPr>
        <w:jc w:val="both"/>
        <w:rPr>
          <w:rFonts w:eastAsia="Calibri"/>
          <w:sz w:val="24"/>
          <w:szCs w:val="24"/>
          <w:lang w:val="pl-PL" w:eastAsia="en-US"/>
        </w:rPr>
      </w:pPr>
      <w:r w:rsidRPr="007A0625">
        <w:rPr>
          <w:sz w:val="24"/>
          <w:szCs w:val="24"/>
          <w:lang w:val="pl-PL"/>
        </w:rPr>
        <w:t>Oprócz przypadków wymienionych w Kodeksie cywilnym Kupującemu przysługuje prawo odstąpienia od Umowy w całości bądź w części, z przyczyn leżących po stronie Sprzedawcy, ze skutkiem natychmiastowym, w następujących sytuacjach:</w:t>
      </w:r>
    </w:p>
    <w:p w14:paraId="791BCB90" w14:textId="77777777" w:rsidR="00C718BC" w:rsidRPr="007A0625" w:rsidRDefault="00C718BC" w:rsidP="00C718BC">
      <w:pPr>
        <w:numPr>
          <w:ilvl w:val="0"/>
          <w:numId w:val="44"/>
        </w:numPr>
        <w:jc w:val="both"/>
        <w:rPr>
          <w:rFonts w:eastAsia="Calibri"/>
          <w:sz w:val="24"/>
          <w:szCs w:val="24"/>
          <w:lang w:val="pl-PL" w:eastAsia="en-US"/>
        </w:rPr>
      </w:pPr>
      <w:r w:rsidRPr="007A0625">
        <w:rPr>
          <w:rFonts w:eastAsia="Calibri"/>
          <w:sz w:val="24"/>
          <w:szCs w:val="24"/>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C80A0B" w:rsidRPr="007A0625">
        <w:rPr>
          <w:rFonts w:eastAsia="Calibri"/>
          <w:sz w:val="24"/>
          <w:szCs w:val="24"/>
          <w:lang w:val="pl-PL" w:eastAsia="en-US"/>
        </w:rPr>
        <w:t>Kupujący</w:t>
      </w:r>
      <w:r w:rsidRPr="007A0625">
        <w:rPr>
          <w:rFonts w:eastAsia="Calibri"/>
          <w:sz w:val="24"/>
          <w:szCs w:val="24"/>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A5D3CAA" w14:textId="77777777" w:rsidR="00C718BC" w:rsidRPr="007A0625" w:rsidRDefault="00C718BC" w:rsidP="00C718BC">
      <w:pPr>
        <w:numPr>
          <w:ilvl w:val="0"/>
          <w:numId w:val="8"/>
        </w:numPr>
        <w:contextualSpacing/>
        <w:jc w:val="both"/>
        <w:rPr>
          <w:rFonts w:eastAsia="Calibri"/>
          <w:sz w:val="24"/>
          <w:szCs w:val="24"/>
          <w:lang w:val="pl-PL" w:eastAsia="en-US"/>
        </w:rPr>
      </w:pPr>
      <w:r w:rsidRPr="007A0625">
        <w:rPr>
          <w:rFonts w:eastAsia="Calibri"/>
          <w:sz w:val="24"/>
          <w:szCs w:val="24"/>
          <w:lang w:val="pl-PL" w:eastAsia="en-US"/>
        </w:rPr>
        <w:lastRenderedPageBreak/>
        <w:t xml:space="preserve">dowiedzenia się o tym, że Sprzedawca na skutek swojej niewypłacalności nie wykonuje zobowiązań pieniężnych przez okres co najmniej 3 miesięcy, </w:t>
      </w:r>
    </w:p>
    <w:p w14:paraId="25ED0839" w14:textId="77777777" w:rsidR="00C718BC" w:rsidRPr="007A0625" w:rsidRDefault="00C718BC" w:rsidP="00C718BC">
      <w:pPr>
        <w:numPr>
          <w:ilvl w:val="0"/>
          <w:numId w:val="8"/>
        </w:numPr>
        <w:jc w:val="both"/>
        <w:rPr>
          <w:rFonts w:eastAsia="Calibri"/>
          <w:sz w:val="24"/>
          <w:szCs w:val="24"/>
          <w:lang w:val="pl-PL" w:eastAsia="en-US"/>
        </w:rPr>
      </w:pPr>
      <w:r w:rsidRPr="007A0625">
        <w:rPr>
          <w:rFonts w:eastAsia="Calibri"/>
          <w:sz w:val="24"/>
          <w:szCs w:val="24"/>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1612A9B" w14:textId="77777777" w:rsidR="00C718BC" w:rsidRPr="007A0625" w:rsidRDefault="00C718BC" w:rsidP="00C718BC">
      <w:pPr>
        <w:numPr>
          <w:ilvl w:val="0"/>
          <w:numId w:val="8"/>
        </w:numPr>
        <w:jc w:val="both"/>
        <w:rPr>
          <w:rFonts w:eastAsia="Calibri"/>
          <w:sz w:val="24"/>
          <w:szCs w:val="24"/>
          <w:lang w:val="pl-PL" w:eastAsia="en-US"/>
        </w:rPr>
      </w:pPr>
      <w:r w:rsidRPr="007A0625">
        <w:rPr>
          <w:rFonts w:eastAsia="Calibri"/>
          <w:sz w:val="24"/>
          <w:szCs w:val="24"/>
          <w:lang w:val="pl-PL" w:eastAsia="en-US"/>
        </w:rPr>
        <w:t>został wydany nakaz zajęcia majątku Sprzedawcy w zakresie, który uniemożliwia wykonanie przez Sprzedawcę przedmiotu Umowy;</w:t>
      </w:r>
    </w:p>
    <w:p w14:paraId="57AC431D" w14:textId="77777777" w:rsidR="00F963C2" w:rsidRPr="007A0625" w:rsidRDefault="00C718BC" w:rsidP="00F963C2">
      <w:pPr>
        <w:numPr>
          <w:ilvl w:val="0"/>
          <w:numId w:val="8"/>
        </w:numPr>
        <w:jc w:val="both"/>
        <w:rPr>
          <w:sz w:val="24"/>
          <w:szCs w:val="24"/>
          <w:lang w:val="pl-PL"/>
        </w:rPr>
      </w:pPr>
      <w:r w:rsidRPr="007A0625">
        <w:rPr>
          <w:rFonts w:eastAsia="Calibri"/>
          <w:sz w:val="24"/>
          <w:szCs w:val="24"/>
          <w:lang w:val="pl-PL" w:eastAsia="en-US"/>
        </w:rPr>
        <w:t xml:space="preserve">asortyment dostarczony przez </w:t>
      </w:r>
      <w:r w:rsidR="003667A9" w:rsidRPr="007A0625">
        <w:rPr>
          <w:rFonts w:eastAsia="Calibri"/>
          <w:sz w:val="24"/>
          <w:szCs w:val="24"/>
          <w:lang w:val="pl-PL" w:eastAsia="en-US"/>
        </w:rPr>
        <w:t>Sprzedawcę</w:t>
      </w:r>
      <w:r w:rsidRPr="007A0625">
        <w:rPr>
          <w:rFonts w:eastAsia="Calibri"/>
          <w:sz w:val="24"/>
          <w:szCs w:val="24"/>
          <w:lang w:val="pl-PL" w:eastAsia="en-US"/>
        </w:rPr>
        <w:t xml:space="preserve"> na podstawie niniejszej umowy nie spełnia wymogów, o których mowa w niniejszej umowie, a </w:t>
      </w:r>
      <w:r w:rsidR="00C80A0B" w:rsidRPr="007A0625">
        <w:rPr>
          <w:rFonts w:eastAsia="Calibri"/>
          <w:sz w:val="24"/>
          <w:szCs w:val="24"/>
          <w:lang w:val="pl-PL" w:eastAsia="en-US"/>
        </w:rPr>
        <w:t>Sprzedający</w:t>
      </w:r>
      <w:r w:rsidRPr="007A0625">
        <w:rPr>
          <w:rFonts w:eastAsia="Calibri"/>
          <w:sz w:val="24"/>
          <w:szCs w:val="24"/>
          <w:lang w:val="pl-PL" w:eastAsia="en-US"/>
        </w:rPr>
        <w:t xml:space="preserve"> odmówił jego wymiany na wolny od wad w terminie określonym przez Kupującego;</w:t>
      </w:r>
    </w:p>
    <w:p w14:paraId="0697A254" w14:textId="77777777" w:rsidR="00F963C2" w:rsidRPr="007A0625" w:rsidRDefault="00C80A0B" w:rsidP="00F963C2">
      <w:pPr>
        <w:numPr>
          <w:ilvl w:val="0"/>
          <w:numId w:val="43"/>
        </w:numPr>
        <w:jc w:val="both"/>
        <w:rPr>
          <w:sz w:val="24"/>
          <w:szCs w:val="24"/>
          <w:lang w:val="pl-PL"/>
        </w:rPr>
      </w:pPr>
      <w:r w:rsidRPr="007A0625">
        <w:rPr>
          <w:sz w:val="24"/>
          <w:szCs w:val="24"/>
          <w:lang w:val="pl-PL"/>
        </w:rPr>
        <w:t>Kupującemu</w:t>
      </w:r>
      <w:r w:rsidR="00C718BC" w:rsidRPr="007A0625">
        <w:rPr>
          <w:sz w:val="24"/>
          <w:szCs w:val="24"/>
          <w:lang w:val="pl-PL"/>
        </w:rPr>
        <w:t xml:space="preserve"> przysługuje prawo odstąpienia od umowy w terminie 30 dni w całości lub części niewykonanej, jeżeli wykonanie przedmiotu umowy stanie się niemożliwe wskutek okoliczności leżących po stronie </w:t>
      </w:r>
      <w:r w:rsidRPr="007A0625">
        <w:rPr>
          <w:sz w:val="24"/>
          <w:szCs w:val="24"/>
          <w:lang w:val="pl-PL"/>
        </w:rPr>
        <w:t>Sprzedawcy</w:t>
      </w:r>
      <w:r w:rsidR="00C718BC" w:rsidRPr="007A0625">
        <w:rPr>
          <w:sz w:val="24"/>
          <w:szCs w:val="24"/>
          <w:lang w:val="pl-PL"/>
        </w:rPr>
        <w:t>.</w:t>
      </w:r>
    </w:p>
    <w:p w14:paraId="023B2E7C" w14:textId="77777777" w:rsidR="00F963C2" w:rsidRPr="007A0625" w:rsidRDefault="00C718BC" w:rsidP="00F963C2">
      <w:pPr>
        <w:numPr>
          <w:ilvl w:val="0"/>
          <w:numId w:val="43"/>
        </w:numPr>
        <w:jc w:val="both"/>
        <w:rPr>
          <w:sz w:val="24"/>
          <w:szCs w:val="24"/>
          <w:lang w:val="pl-PL"/>
        </w:rPr>
      </w:pPr>
      <w:r w:rsidRPr="007A0625">
        <w:rPr>
          <w:sz w:val="24"/>
          <w:szCs w:val="24"/>
          <w:lang w:val="pl-PL"/>
        </w:rPr>
        <w:t xml:space="preserve">Strony zgodnie ustalają, że odstąpienie przez </w:t>
      </w:r>
      <w:r w:rsidR="00C80A0B" w:rsidRPr="007A0625">
        <w:rPr>
          <w:sz w:val="24"/>
          <w:szCs w:val="24"/>
          <w:lang w:val="pl-PL"/>
        </w:rPr>
        <w:t>Kupującego</w:t>
      </w:r>
      <w:r w:rsidRPr="007A0625">
        <w:rPr>
          <w:sz w:val="24"/>
          <w:szCs w:val="24"/>
          <w:lang w:val="pl-PL"/>
        </w:rPr>
        <w:t xml:space="preserve"> od Umowy w części, w toku realizacji Umowy, wywiera skutek w postaci rozwiązania Umowy na przyszłość, w dniu wskazanym przez </w:t>
      </w:r>
      <w:r w:rsidR="00C80A0B" w:rsidRPr="007A0625">
        <w:rPr>
          <w:sz w:val="24"/>
          <w:szCs w:val="24"/>
          <w:lang w:val="pl-PL"/>
        </w:rPr>
        <w:t>Kupującego</w:t>
      </w:r>
      <w:r w:rsidRPr="007A0625">
        <w:rPr>
          <w:sz w:val="24"/>
          <w:szCs w:val="24"/>
          <w:lang w:val="pl-PL"/>
        </w:rPr>
        <w:t xml:space="preserve"> w oświadczeniu, nie naruszając stosunku prawnego łączącego Strony na podstawie Umowy w zakresie już wykonanego przedmiotu Umowy.</w:t>
      </w:r>
    </w:p>
    <w:p w14:paraId="337306D7" w14:textId="77777777" w:rsidR="00F963C2" w:rsidRPr="007A0625" w:rsidRDefault="00C718BC" w:rsidP="00F963C2">
      <w:pPr>
        <w:numPr>
          <w:ilvl w:val="0"/>
          <w:numId w:val="43"/>
        </w:numPr>
        <w:jc w:val="both"/>
        <w:rPr>
          <w:sz w:val="24"/>
          <w:szCs w:val="24"/>
          <w:lang w:val="pl-PL"/>
        </w:rPr>
      </w:pPr>
      <w:r w:rsidRPr="007A0625">
        <w:rPr>
          <w:sz w:val="24"/>
          <w:szCs w:val="24"/>
          <w:lang w:val="pl-PL"/>
        </w:rPr>
        <w:t>Odstąpienie od Umowy lub jej części może nastąpić wyłącznie w formie pisemnej, pod rygorem nieważności, wraz z podaniem uzasadnienia, w terminie 30 dni od zaistnienia przesłanek odstąpienia.</w:t>
      </w:r>
    </w:p>
    <w:p w14:paraId="5EDA3DFF" w14:textId="77777777" w:rsidR="00F963C2" w:rsidRPr="007A0625" w:rsidRDefault="00C718BC" w:rsidP="00F963C2">
      <w:pPr>
        <w:numPr>
          <w:ilvl w:val="0"/>
          <w:numId w:val="43"/>
        </w:numPr>
        <w:jc w:val="both"/>
        <w:rPr>
          <w:sz w:val="24"/>
          <w:szCs w:val="24"/>
          <w:lang w:val="pl-PL"/>
        </w:rPr>
      </w:pPr>
      <w:r w:rsidRPr="007A0625">
        <w:rPr>
          <w:sz w:val="24"/>
          <w:szCs w:val="24"/>
          <w:lang w:val="pl-PL"/>
        </w:rPr>
        <w:t xml:space="preserve">W przypadku odstąpienia od umowy przez </w:t>
      </w:r>
      <w:r w:rsidR="00C80A0B" w:rsidRPr="007A0625">
        <w:rPr>
          <w:sz w:val="24"/>
          <w:szCs w:val="24"/>
          <w:lang w:val="pl-PL"/>
        </w:rPr>
        <w:t>Kupującego</w:t>
      </w:r>
      <w:r w:rsidRPr="007A0625">
        <w:rPr>
          <w:sz w:val="24"/>
          <w:szCs w:val="24"/>
          <w:lang w:val="pl-PL"/>
        </w:rPr>
        <w:t xml:space="preserve"> z przyczyn leżących po stronie </w:t>
      </w:r>
      <w:r w:rsidR="00C80A0B" w:rsidRPr="007A0625">
        <w:rPr>
          <w:sz w:val="24"/>
          <w:szCs w:val="24"/>
          <w:lang w:val="pl-PL"/>
        </w:rPr>
        <w:t>Sprzedawcy</w:t>
      </w:r>
      <w:r w:rsidRPr="007A0625">
        <w:rPr>
          <w:sz w:val="24"/>
          <w:szCs w:val="24"/>
          <w:lang w:val="pl-PL"/>
        </w:rPr>
        <w:t xml:space="preserve">, </w:t>
      </w:r>
      <w:r w:rsidR="00C80A0B" w:rsidRPr="007A0625">
        <w:rPr>
          <w:sz w:val="24"/>
          <w:szCs w:val="24"/>
          <w:lang w:val="pl-PL"/>
        </w:rPr>
        <w:t>Kupujący</w:t>
      </w:r>
      <w:r w:rsidRPr="007A0625">
        <w:rPr>
          <w:sz w:val="24"/>
          <w:szCs w:val="24"/>
          <w:lang w:val="pl-PL"/>
        </w:rPr>
        <w:t xml:space="preserve"> zobowiązany jest do zapłaty jedynie za należycie wykonane dostawy. </w:t>
      </w:r>
    </w:p>
    <w:p w14:paraId="758952F3" w14:textId="77777777" w:rsidR="00C718BC" w:rsidRPr="007A0625" w:rsidRDefault="00C718BC" w:rsidP="00F963C2">
      <w:pPr>
        <w:numPr>
          <w:ilvl w:val="0"/>
          <w:numId w:val="43"/>
        </w:numPr>
        <w:jc w:val="both"/>
        <w:rPr>
          <w:sz w:val="24"/>
          <w:szCs w:val="24"/>
          <w:lang w:val="pl-PL"/>
        </w:rPr>
      </w:pPr>
      <w:r w:rsidRPr="007A0625">
        <w:rPr>
          <w:sz w:val="24"/>
          <w:szCs w:val="24"/>
          <w:lang w:val="pl-PL"/>
        </w:rPr>
        <w:t xml:space="preserve">Odstąpienie od umowy nie zwalnia </w:t>
      </w:r>
      <w:r w:rsidR="00C80A0B" w:rsidRPr="007A0625">
        <w:rPr>
          <w:sz w:val="24"/>
          <w:szCs w:val="24"/>
          <w:lang w:val="pl-PL"/>
        </w:rPr>
        <w:t>Sprzedawcy</w:t>
      </w:r>
      <w:r w:rsidRPr="007A0625">
        <w:rPr>
          <w:sz w:val="24"/>
          <w:szCs w:val="24"/>
          <w:lang w:val="pl-PL"/>
        </w:rPr>
        <w:t xml:space="preserve"> z obowiązku zapłaty naliczonych kar umownych</w:t>
      </w:r>
    </w:p>
    <w:p w14:paraId="30402306" w14:textId="77777777" w:rsidR="00C718BC" w:rsidRPr="007A0625" w:rsidRDefault="00C718BC">
      <w:pPr>
        <w:pStyle w:val="Tekstpodstawowy"/>
        <w:spacing w:line="240" w:lineRule="auto"/>
        <w:ind w:left="360" w:right="-47"/>
        <w:jc w:val="center"/>
        <w:rPr>
          <w:rFonts w:ascii="Times New Roman" w:hAnsi="Times New Roman"/>
          <w:b/>
          <w:szCs w:val="24"/>
        </w:rPr>
      </w:pPr>
    </w:p>
    <w:p w14:paraId="278C62A4" w14:textId="77777777" w:rsidR="00C718BC" w:rsidRPr="007A0625" w:rsidRDefault="00C718BC">
      <w:pPr>
        <w:pStyle w:val="Tekstpodstawowy"/>
        <w:spacing w:line="240" w:lineRule="auto"/>
        <w:ind w:left="360" w:right="-47"/>
        <w:jc w:val="center"/>
        <w:rPr>
          <w:rFonts w:ascii="Times New Roman" w:hAnsi="Times New Roman"/>
          <w:szCs w:val="24"/>
        </w:rPr>
      </w:pPr>
      <w:r w:rsidRPr="007A0625">
        <w:rPr>
          <w:rFonts w:ascii="Times New Roman" w:hAnsi="Times New Roman"/>
          <w:b/>
          <w:szCs w:val="24"/>
        </w:rPr>
        <w:t>§ 8</w:t>
      </w:r>
    </w:p>
    <w:p w14:paraId="4FB0EFAA" w14:textId="77777777" w:rsidR="006029A2" w:rsidRPr="00964565" w:rsidRDefault="00C718BC" w:rsidP="00F963C2">
      <w:pPr>
        <w:numPr>
          <w:ilvl w:val="0"/>
          <w:numId w:val="45"/>
        </w:numPr>
        <w:ind w:left="284" w:hanging="284"/>
        <w:contextualSpacing/>
        <w:jc w:val="both"/>
        <w:rPr>
          <w:sz w:val="24"/>
          <w:szCs w:val="24"/>
          <w:lang w:val="pl-PL"/>
        </w:rPr>
      </w:pPr>
      <w:r w:rsidRPr="007A0625">
        <w:rPr>
          <w:sz w:val="24"/>
          <w:szCs w:val="24"/>
          <w:lang w:val="pl-PL"/>
        </w:rPr>
        <w:t>Sprzedawca udziela ……. miesięcznej  gwarancji na cały przedmiot zamówienia (bez urządzenia o dużej mocy obliczeniowej i macierzy dyskowej) oraz … miesięcznej gwarancji na urządzenie o dużej mocy obliczeniowej i macierz dyskową</w:t>
      </w:r>
      <w:r w:rsidR="00B825C0" w:rsidRPr="007A0625">
        <w:rPr>
          <w:sz w:val="24"/>
          <w:szCs w:val="24"/>
          <w:lang w:val="pl-PL"/>
        </w:rPr>
        <w:t>,</w:t>
      </w:r>
      <w:r w:rsidRPr="007A0625">
        <w:rPr>
          <w:sz w:val="24"/>
          <w:szCs w:val="24"/>
          <w:lang w:val="pl-PL"/>
        </w:rPr>
        <w:t xml:space="preserve"> będących przedmiotem niniejszej umowy, przy czym uprawnienia z tytułu rękojmi nie zostają wyłączone. Okres </w:t>
      </w:r>
      <w:r w:rsidRPr="00964565">
        <w:rPr>
          <w:sz w:val="24"/>
          <w:szCs w:val="24"/>
          <w:lang w:val="pl-PL"/>
        </w:rPr>
        <w:t>gwarancji liczy się od daty podpisania bezusterkowego protokołu zdawczo-odbiorczego etapu IV</w:t>
      </w:r>
      <w:r w:rsidR="006029A2" w:rsidRPr="00964565">
        <w:rPr>
          <w:sz w:val="24"/>
          <w:szCs w:val="24"/>
          <w:lang w:val="pl-PL"/>
        </w:rPr>
        <w:t>, z wyjątkiem etapu II, gdzie okres gwarancji będzie się liczył od daty zakończenia etapu nr 2, potwierdzonej stosownym protokołem odbioru.</w:t>
      </w:r>
    </w:p>
    <w:p w14:paraId="51E72E8A" w14:textId="77777777" w:rsidR="00F963C2" w:rsidRPr="007A0625" w:rsidRDefault="00C718BC" w:rsidP="00F963C2">
      <w:pPr>
        <w:numPr>
          <w:ilvl w:val="0"/>
          <w:numId w:val="45"/>
        </w:numPr>
        <w:ind w:left="284" w:hanging="284"/>
        <w:contextualSpacing/>
        <w:jc w:val="both"/>
        <w:rPr>
          <w:sz w:val="24"/>
          <w:szCs w:val="24"/>
          <w:lang w:val="pl-PL"/>
        </w:rPr>
      </w:pPr>
      <w:r w:rsidRPr="00964565">
        <w:rPr>
          <w:sz w:val="24"/>
          <w:szCs w:val="24"/>
          <w:lang w:val="pl-PL"/>
        </w:rPr>
        <w:t>Sprzedawca udziela Kupującemu gwarancji, że dostarczony przedmiot zamówienia jest fabrycznie nowy, nieużywany, kompletny,</w:t>
      </w:r>
      <w:r w:rsidRPr="00964565">
        <w:rPr>
          <w:bCs/>
          <w:sz w:val="24"/>
          <w:szCs w:val="24"/>
          <w:lang w:val="pl-PL" w:eastAsia="en-US"/>
        </w:rPr>
        <w:t xml:space="preserve"> </w:t>
      </w:r>
      <w:r w:rsidRPr="00964565">
        <w:rPr>
          <w:sz w:val="24"/>
          <w:szCs w:val="24"/>
          <w:lang w:val="pl-PL"/>
        </w:rPr>
        <w:t>wysokiej jakości i funkcjonalności</w:t>
      </w:r>
      <w:r w:rsidRPr="007A0625">
        <w:rPr>
          <w:sz w:val="24"/>
          <w:szCs w:val="24"/>
          <w:lang w:val="pl-PL"/>
        </w:rPr>
        <w:t xml:space="preserve">, został wprowadzony do obrotu na terytorium Rzeczypospolitej Polskiej, jest sprawny technicznie - w oryginalnych nienaruszonych opakowaniach. </w:t>
      </w:r>
    </w:p>
    <w:p w14:paraId="2CF13F8C" w14:textId="77777777" w:rsidR="00F963C2" w:rsidRPr="007A0625" w:rsidRDefault="00C718BC" w:rsidP="00F963C2">
      <w:pPr>
        <w:numPr>
          <w:ilvl w:val="0"/>
          <w:numId w:val="45"/>
        </w:numPr>
        <w:ind w:left="284" w:hanging="284"/>
        <w:contextualSpacing/>
        <w:jc w:val="both"/>
        <w:rPr>
          <w:sz w:val="24"/>
          <w:szCs w:val="24"/>
          <w:lang w:val="pl-PL"/>
        </w:rPr>
      </w:pPr>
      <w:r w:rsidRPr="007A0625">
        <w:rPr>
          <w:bCs/>
          <w:sz w:val="24"/>
          <w:szCs w:val="24"/>
          <w:lang w:val="pl-PL" w:eastAsia="en-US"/>
        </w:rPr>
        <w:t>Sprzedawca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Sprzedawcę.</w:t>
      </w:r>
    </w:p>
    <w:p w14:paraId="3E1FA86A" w14:textId="77777777" w:rsidR="00F963C2" w:rsidRPr="007A0625" w:rsidRDefault="00C718BC" w:rsidP="00F963C2">
      <w:pPr>
        <w:numPr>
          <w:ilvl w:val="0"/>
          <w:numId w:val="45"/>
        </w:numPr>
        <w:ind w:left="284" w:hanging="284"/>
        <w:contextualSpacing/>
        <w:jc w:val="both"/>
        <w:rPr>
          <w:sz w:val="24"/>
          <w:szCs w:val="24"/>
          <w:lang w:val="pl-PL"/>
        </w:rPr>
      </w:pPr>
      <w:r w:rsidRPr="007A0625">
        <w:rPr>
          <w:bCs/>
          <w:sz w:val="24"/>
          <w:szCs w:val="24"/>
          <w:lang w:val="pl-PL" w:eastAsia="en-US"/>
        </w:rPr>
        <w:t>Naprawy Sprzętu będą realizowane przy wykorzystaniu nowych, dedykowanych, oryginalnych nieregenerowanych, nieużywanych części podzespołów.</w:t>
      </w:r>
    </w:p>
    <w:p w14:paraId="5F8CBA14" w14:textId="77777777" w:rsidR="00C718BC" w:rsidRPr="007A0625" w:rsidRDefault="00C718BC" w:rsidP="00F963C2">
      <w:pPr>
        <w:numPr>
          <w:ilvl w:val="0"/>
          <w:numId w:val="45"/>
        </w:numPr>
        <w:ind w:left="284" w:hanging="284"/>
        <w:contextualSpacing/>
        <w:jc w:val="both"/>
        <w:rPr>
          <w:sz w:val="24"/>
          <w:szCs w:val="24"/>
          <w:lang w:val="pl-PL"/>
        </w:rPr>
      </w:pPr>
      <w:r w:rsidRPr="007A0625">
        <w:rPr>
          <w:bCs/>
          <w:sz w:val="24"/>
          <w:szCs w:val="24"/>
          <w:lang w:val="pl-PL" w:eastAsia="en-US"/>
        </w:rPr>
        <w:t>Sprzedawca zobowiązany jest do świadczenia usług gwarancyjnych na poniższych zasadach:</w:t>
      </w:r>
    </w:p>
    <w:p w14:paraId="34CB8DB9" w14:textId="77777777" w:rsidR="00C718BC" w:rsidRPr="007A0625" w:rsidRDefault="00C718BC" w:rsidP="00C718BC">
      <w:pPr>
        <w:numPr>
          <w:ilvl w:val="1"/>
          <w:numId w:val="28"/>
        </w:numPr>
        <w:contextualSpacing/>
        <w:jc w:val="both"/>
        <w:rPr>
          <w:bCs/>
          <w:sz w:val="24"/>
          <w:szCs w:val="24"/>
          <w:lang w:val="pl-PL" w:eastAsia="en-US"/>
        </w:rPr>
      </w:pPr>
      <w:r w:rsidRPr="007A0625">
        <w:rPr>
          <w:sz w:val="24"/>
          <w:szCs w:val="24"/>
          <w:lang w:val="pl-PL"/>
        </w:rPr>
        <w:t xml:space="preserve">usługa gwarancyjna świadczona będzie przez producenta lub autoryzowanego partnera serwisowego producenta tj. ………………………………….... </w:t>
      </w:r>
    </w:p>
    <w:p w14:paraId="0008C0BC" w14:textId="77777777" w:rsidR="00680604" w:rsidRPr="007A0625" w:rsidRDefault="00C718BC" w:rsidP="00680604">
      <w:pPr>
        <w:numPr>
          <w:ilvl w:val="1"/>
          <w:numId w:val="28"/>
        </w:numPr>
        <w:contextualSpacing/>
        <w:jc w:val="both"/>
        <w:rPr>
          <w:bCs/>
          <w:sz w:val="24"/>
          <w:szCs w:val="24"/>
          <w:lang w:val="pl-PL" w:eastAsia="en-US"/>
        </w:rPr>
      </w:pPr>
      <w:r w:rsidRPr="007A0625">
        <w:rPr>
          <w:bCs/>
          <w:sz w:val="24"/>
          <w:szCs w:val="24"/>
          <w:lang w:val="pl-PL" w:eastAsia="en-US"/>
        </w:rPr>
        <w:lastRenderedPageBreak/>
        <w:t xml:space="preserve">Sprzedawca zapewni wykonanie napraw w okresie gwarancyjnym w miejscu instalacji przedmiotu zamówienia bądź przewóz podlegających naprawie elementów przedmiotu zamówienia od serwisu na własny koszt  w sytuacji, gdy naprawa w miejscu instalacji przedmiotu zamówienia jest niemożliwa,  </w:t>
      </w:r>
    </w:p>
    <w:p w14:paraId="6AD6AD8F" w14:textId="77777777" w:rsidR="00CC40D7" w:rsidRPr="007A0625" w:rsidRDefault="00C718BC" w:rsidP="00CC40D7">
      <w:pPr>
        <w:numPr>
          <w:ilvl w:val="1"/>
          <w:numId w:val="28"/>
        </w:numPr>
        <w:contextualSpacing/>
        <w:jc w:val="both"/>
        <w:rPr>
          <w:bCs/>
          <w:sz w:val="24"/>
          <w:szCs w:val="24"/>
          <w:lang w:val="pl-PL" w:eastAsia="en-US"/>
        </w:rPr>
      </w:pPr>
      <w:r w:rsidRPr="007A0625">
        <w:rPr>
          <w:bCs/>
          <w:sz w:val="24"/>
          <w:szCs w:val="24"/>
          <w:lang w:val="pl-PL" w:eastAsia="en-US"/>
        </w:rPr>
        <w:t>Koszty transportu, serwisowania, przeglądów okresowych, koszty materiałów wymienianych oraz koszty wymiany tych materiałów ponosi Sprzedawca.</w:t>
      </w:r>
    </w:p>
    <w:p w14:paraId="48CD28CF" w14:textId="77777777" w:rsidR="00CC40D7" w:rsidRPr="00964565" w:rsidRDefault="00C718BC" w:rsidP="00CC40D7">
      <w:pPr>
        <w:numPr>
          <w:ilvl w:val="1"/>
          <w:numId w:val="28"/>
        </w:numPr>
        <w:contextualSpacing/>
        <w:jc w:val="both"/>
        <w:rPr>
          <w:bCs/>
          <w:sz w:val="24"/>
          <w:szCs w:val="24"/>
          <w:lang w:val="pl-PL" w:eastAsia="en-US"/>
        </w:rPr>
      </w:pPr>
      <w:r w:rsidRPr="007A0625">
        <w:rPr>
          <w:bCs/>
          <w:sz w:val="24"/>
          <w:szCs w:val="24"/>
          <w:lang w:val="pl-PL" w:eastAsia="en-US"/>
        </w:rPr>
        <w:t>Czas reakcji na zgłoszenie usterki nie może być dłuższy niż 72 godziny w dni robocze (</w:t>
      </w:r>
      <w:r w:rsidRPr="007A0625">
        <w:rPr>
          <w:sz w:val="24"/>
          <w:szCs w:val="24"/>
          <w:lang w:val="pl-PL"/>
        </w:rPr>
        <w:t xml:space="preserve">tj. od poniedziałku do piątku z wyłączeniem dni ustawowo wolnych od pracy w godzinach od 7.30-15.30); </w:t>
      </w:r>
      <w:r w:rsidRPr="007A0625">
        <w:rPr>
          <w:bCs/>
          <w:sz w:val="24"/>
          <w:szCs w:val="24"/>
          <w:lang w:val="pl-PL" w:eastAsia="en-US"/>
        </w:rPr>
        <w:t xml:space="preserve">od momentu zgłoszenia, tj. </w:t>
      </w:r>
      <w:r w:rsidRPr="007A0625">
        <w:rPr>
          <w:sz w:val="24"/>
          <w:szCs w:val="24"/>
          <w:lang w:val="pl-PL"/>
        </w:rPr>
        <w:t>wysłania e-maila z informacją o usterce,</w:t>
      </w:r>
      <w:r w:rsidRPr="007A0625">
        <w:rPr>
          <w:bCs/>
          <w:sz w:val="24"/>
          <w:szCs w:val="24"/>
          <w:lang w:val="pl-PL" w:eastAsia="en-US"/>
        </w:rPr>
        <w:t xml:space="preserve"> czas naprawy w okresie gwarancyjnym nie dłuższy niż 21 dni roboczych </w:t>
      </w:r>
      <w:r w:rsidRPr="007A0625">
        <w:rPr>
          <w:sz w:val="24"/>
          <w:szCs w:val="24"/>
          <w:lang w:val="pl-PL"/>
        </w:rPr>
        <w:t xml:space="preserve">(tj. od </w:t>
      </w:r>
      <w:r w:rsidRPr="00964565">
        <w:rPr>
          <w:sz w:val="24"/>
          <w:szCs w:val="24"/>
          <w:lang w:val="pl-PL"/>
        </w:rPr>
        <w:t>poniedziałku do piątku z wyłączeniem dni ustawowo wolnych od pracy w godzinach od 7.30-15.30) od momentu zgłoszenia usterki</w:t>
      </w:r>
      <w:r w:rsidR="002173B4" w:rsidRPr="00964565">
        <w:rPr>
          <w:sz w:val="24"/>
          <w:szCs w:val="24"/>
          <w:lang w:val="pl-PL"/>
        </w:rPr>
        <w:t xml:space="preserve"> </w:t>
      </w:r>
      <w:bookmarkStart w:id="6" w:name="_Hlk214522320"/>
      <w:r w:rsidR="00CC40D7" w:rsidRPr="00964565">
        <w:rPr>
          <w:sz w:val="24"/>
          <w:szCs w:val="24"/>
          <w:lang w:val="pl-PL"/>
        </w:rPr>
        <w:t xml:space="preserve">w przypadku dostawy urządzeń z etapu 2, w pozostałych elementach przedmiotu zamówienia czas naprawy w okresie gwarancyjnym- w przypadku  dostawy części specjalistycznych, niezbędnych do prawidłowego wykonania ewentualnych napraw nie może być dłuższy niż 60 dni (tj. od poniedziałku do piątku z wyłączeniem dni ustawowo wolnych od pracy w godzinach od 7.30-15.30) od momentu zgłoszenia usterki. </w:t>
      </w:r>
    </w:p>
    <w:bookmarkEnd w:id="6"/>
    <w:p w14:paraId="01A35702" w14:textId="77777777" w:rsidR="00680604" w:rsidRPr="007A0625" w:rsidRDefault="00C718BC" w:rsidP="00680604">
      <w:pPr>
        <w:numPr>
          <w:ilvl w:val="1"/>
          <w:numId w:val="28"/>
        </w:numPr>
        <w:contextualSpacing/>
        <w:jc w:val="both"/>
        <w:rPr>
          <w:bCs/>
          <w:sz w:val="24"/>
          <w:szCs w:val="24"/>
          <w:lang w:val="pl-PL" w:eastAsia="en-US"/>
        </w:rPr>
      </w:pPr>
      <w:r w:rsidRPr="00964565">
        <w:rPr>
          <w:bCs/>
          <w:sz w:val="24"/>
          <w:szCs w:val="24"/>
          <w:lang w:val="pl-PL" w:eastAsia="en-US"/>
        </w:rPr>
        <w:t>Wszelkie zgłoszenia usterek (wad) będą przekazywane Sprzedawcy na e-mailem na adres: …………………,</w:t>
      </w:r>
      <w:r w:rsidRPr="007A0625">
        <w:rPr>
          <w:bCs/>
          <w:sz w:val="24"/>
          <w:szCs w:val="24"/>
          <w:lang w:val="pl-PL" w:eastAsia="en-US"/>
        </w:rPr>
        <w:t xml:space="preserve"> za zwrotnym potwierdzeniem odbioru zgłoszenia na e-mail na adres: ……………………………. .</w:t>
      </w:r>
    </w:p>
    <w:p w14:paraId="724D97FA" w14:textId="77777777" w:rsidR="00680604" w:rsidRPr="007A0625" w:rsidRDefault="00C718BC" w:rsidP="00680604">
      <w:pPr>
        <w:numPr>
          <w:ilvl w:val="1"/>
          <w:numId w:val="28"/>
        </w:numPr>
        <w:contextualSpacing/>
        <w:jc w:val="both"/>
        <w:rPr>
          <w:bCs/>
          <w:sz w:val="24"/>
          <w:szCs w:val="24"/>
          <w:lang w:val="pl-PL" w:eastAsia="en-US"/>
        </w:rPr>
      </w:pPr>
      <w:r w:rsidRPr="007A0625">
        <w:rPr>
          <w:bCs/>
          <w:sz w:val="24"/>
          <w:szCs w:val="24"/>
          <w:lang w:val="pl-PL" w:eastAsia="en-US"/>
        </w:rPr>
        <w:t>W przypadku zmiany e-maila, Sprzedawca ma obowiązek powiadomić Kupującego z 5-dniowym wyprzedzeniem pod rygorem uznania zgłoszenia o awarii za dokonane prawidłowo.</w:t>
      </w:r>
    </w:p>
    <w:p w14:paraId="25CC5120" w14:textId="77777777" w:rsidR="00680604" w:rsidRPr="007A0625" w:rsidRDefault="00C718BC" w:rsidP="00680604">
      <w:pPr>
        <w:numPr>
          <w:ilvl w:val="1"/>
          <w:numId w:val="28"/>
        </w:numPr>
        <w:contextualSpacing/>
        <w:jc w:val="both"/>
        <w:rPr>
          <w:bCs/>
          <w:sz w:val="24"/>
          <w:szCs w:val="24"/>
          <w:lang w:val="pl-PL" w:eastAsia="en-US"/>
        </w:rPr>
      </w:pPr>
      <w:r w:rsidRPr="007A0625">
        <w:rPr>
          <w:bCs/>
          <w:sz w:val="24"/>
          <w:szCs w:val="24"/>
          <w:lang w:val="pl-PL" w:eastAsia="en-US"/>
        </w:rPr>
        <w:t>Jeśli czas usunięcia wady lub usterki będzie przekraczał 21 dni roboczych, Sprzedawca, po uprzednim przedstawieniu wyjaśnień i przyczyn braku usunięcia usterki w terminie,  ustali w porozumieniu z  Kupującym termin naprawy sprzętu.</w:t>
      </w:r>
    </w:p>
    <w:p w14:paraId="2A510F05" w14:textId="77777777" w:rsidR="00F963C2" w:rsidRPr="007A0625" w:rsidRDefault="00C718BC" w:rsidP="00680604">
      <w:pPr>
        <w:numPr>
          <w:ilvl w:val="1"/>
          <w:numId w:val="28"/>
        </w:numPr>
        <w:contextualSpacing/>
        <w:jc w:val="both"/>
        <w:rPr>
          <w:bCs/>
          <w:sz w:val="24"/>
          <w:szCs w:val="24"/>
          <w:lang w:val="pl-PL" w:eastAsia="en-US"/>
        </w:rPr>
      </w:pPr>
      <w:r w:rsidRPr="007A0625">
        <w:rPr>
          <w:bCs/>
          <w:sz w:val="24"/>
          <w:szCs w:val="24"/>
          <w:lang w:val="pl-PL" w:eastAsia="en-US"/>
        </w:rPr>
        <w:t>W przypadku naprawy sprzętu w miejscu instalacji przedmiotu zamówienia, Sprzedawca zobowiązuje się do stosowania się do wskazówek i zaleceń Kupującego dotyczących zasad bezpieczeństwa i ruchu osobowego obowiązujących w miejscu instalacji przedmiotu zamówienia.</w:t>
      </w:r>
    </w:p>
    <w:p w14:paraId="02B9F6DB" w14:textId="77777777" w:rsidR="00F963C2" w:rsidRPr="007A0625" w:rsidRDefault="00C718BC" w:rsidP="00F963C2">
      <w:pPr>
        <w:numPr>
          <w:ilvl w:val="0"/>
          <w:numId w:val="45"/>
        </w:numPr>
        <w:contextualSpacing/>
        <w:jc w:val="both"/>
        <w:rPr>
          <w:bCs/>
          <w:sz w:val="24"/>
          <w:szCs w:val="24"/>
          <w:lang w:val="pl-PL" w:eastAsia="en-US"/>
        </w:rPr>
      </w:pPr>
      <w:r w:rsidRPr="007A0625">
        <w:rPr>
          <w:bCs/>
          <w:sz w:val="24"/>
          <w:szCs w:val="24"/>
          <w:lang w:val="pl-PL" w:eastAsia="en-US"/>
        </w:rPr>
        <w:t xml:space="preserve">Okres gwarancji na sprzęt zostanie automatycznie wydłużony o czas, który minie </w:t>
      </w:r>
      <w:r w:rsidRPr="007A0625">
        <w:rPr>
          <w:bCs/>
          <w:sz w:val="24"/>
          <w:szCs w:val="24"/>
          <w:lang w:val="pl-PL" w:eastAsia="en-US"/>
        </w:rPr>
        <w:br/>
        <w:t>od momentu zgłoszenia usterki do uruchomienia sprzętu po wykonaniu naprawy.</w:t>
      </w:r>
    </w:p>
    <w:p w14:paraId="333FE057" w14:textId="77777777" w:rsidR="00F963C2" w:rsidRPr="007A0625" w:rsidRDefault="00C718BC" w:rsidP="00F963C2">
      <w:pPr>
        <w:numPr>
          <w:ilvl w:val="0"/>
          <w:numId w:val="45"/>
        </w:numPr>
        <w:contextualSpacing/>
        <w:jc w:val="both"/>
        <w:rPr>
          <w:bCs/>
          <w:sz w:val="24"/>
          <w:szCs w:val="24"/>
          <w:lang w:val="pl-PL" w:eastAsia="en-US"/>
        </w:rPr>
      </w:pPr>
      <w:r w:rsidRPr="007A0625">
        <w:rPr>
          <w:bCs/>
          <w:sz w:val="24"/>
          <w:szCs w:val="24"/>
          <w:lang w:val="pl-PL" w:eastAsia="en-US"/>
        </w:rPr>
        <w:t>Sprzedawca ponosi pełną odpowiedzialność za ewentualną utratę lub zniszczenie Sprzętu po odebraniu go do naprawy z miejsca instalacji przedmiotu zamówienia.</w:t>
      </w:r>
    </w:p>
    <w:p w14:paraId="348E269A" w14:textId="77777777" w:rsidR="00F963C2" w:rsidRPr="007A0625" w:rsidRDefault="00C718BC" w:rsidP="00F963C2">
      <w:pPr>
        <w:numPr>
          <w:ilvl w:val="0"/>
          <w:numId w:val="45"/>
        </w:numPr>
        <w:contextualSpacing/>
        <w:jc w:val="both"/>
        <w:rPr>
          <w:bCs/>
          <w:sz w:val="24"/>
          <w:szCs w:val="24"/>
          <w:lang w:val="pl-PL" w:eastAsia="en-US"/>
        </w:rPr>
      </w:pPr>
      <w:r w:rsidRPr="007A0625">
        <w:rPr>
          <w:bCs/>
          <w:sz w:val="24"/>
          <w:szCs w:val="24"/>
          <w:lang w:val="pl-PL" w:eastAsia="en-US"/>
        </w:rPr>
        <w:t>Sprzęt przekazywany do naprawy poza miejscem instalacji przedmiotu zamówienia lub zwrócony Sprzedawcy w związku z jego wymianą, o ile istnieje techniczna możliwość, zostanie pozbawiony nośników danych np.: dyski, karty pamięci, a w przypadku pamięci wbudowanych wszystkie dane zostaną usunięte przez Kupującego.</w:t>
      </w:r>
    </w:p>
    <w:p w14:paraId="4C6BA6E1" w14:textId="77777777" w:rsidR="00F963C2" w:rsidRPr="007A0625" w:rsidRDefault="00C718BC" w:rsidP="00F963C2">
      <w:pPr>
        <w:numPr>
          <w:ilvl w:val="0"/>
          <w:numId w:val="45"/>
        </w:numPr>
        <w:contextualSpacing/>
        <w:jc w:val="both"/>
        <w:rPr>
          <w:bCs/>
          <w:sz w:val="24"/>
          <w:szCs w:val="24"/>
          <w:lang w:val="pl-PL" w:eastAsia="en-US"/>
        </w:rPr>
      </w:pPr>
      <w:r w:rsidRPr="007A0625">
        <w:rPr>
          <w:bCs/>
          <w:sz w:val="24"/>
          <w:szCs w:val="24"/>
          <w:lang w:val="pl-PL" w:eastAsia="en-US"/>
        </w:rPr>
        <w:t>W przypadku wady lub usterki dysku lub innego nośnika danych, będzie on wymieniony przez Sprzedawcę na nowy bez konieczności zwrotu uszkodzonego i dokonywania ekspertyzy poza miejscem instalacji przedmiotu zamówienia. Sprzedawcy przysługuje prawo sprawdzenia awarii dysku lub nośnika w miejscu instalacji przedmiotu zamówienia.</w:t>
      </w:r>
    </w:p>
    <w:p w14:paraId="58EDE3C6" w14:textId="77777777" w:rsidR="00F963C2" w:rsidRPr="007A0625" w:rsidRDefault="00C718BC" w:rsidP="00F963C2">
      <w:pPr>
        <w:numPr>
          <w:ilvl w:val="0"/>
          <w:numId w:val="45"/>
        </w:numPr>
        <w:contextualSpacing/>
        <w:jc w:val="both"/>
        <w:rPr>
          <w:bCs/>
          <w:sz w:val="24"/>
          <w:szCs w:val="24"/>
          <w:lang w:val="pl-PL" w:eastAsia="en-US"/>
        </w:rPr>
      </w:pPr>
      <w:r w:rsidRPr="007A0625">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usunięcie usterki lub wady podmiotowi trzeciemu, z zachowaniem swoich praw wynikających z gwarancji. W przypadku skorzystania z powyższego uprawnienia, Kupujący zobowiązany jest, w formie pisemnej, do niezwłocznego powiadomienia Sprzedawcy o tym fakcie. Kupujący powiadomi </w:t>
      </w:r>
      <w:r w:rsidRPr="007A0625">
        <w:rPr>
          <w:bCs/>
          <w:sz w:val="24"/>
          <w:szCs w:val="24"/>
          <w:lang w:val="pl-PL" w:eastAsia="en-US"/>
        </w:rPr>
        <w:lastRenderedPageBreak/>
        <w:t xml:space="preserve">Sprzedawcę o zakresie wykonanych prac (napraw, zmian itp.). W takim przypadku Sprzedawca zobowiązany jest wypłacić Kupującemu kwotę stanowiącą równowartość poniesionego przez Kupującego kosztu wykonania takich prac.   </w:t>
      </w:r>
    </w:p>
    <w:p w14:paraId="3947FB32" w14:textId="77777777" w:rsidR="00F963C2" w:rsidRPr="007A0625" w:rsidRDefault="00C718BC" w:rsidP="00F963C2">
      <w:pPr>
        <w:numPr>
          <w:ilvl w:val="0"/>
          <w:numId w:val="45"/>
        </w:numPr>
        <w:contextualSpacing/>
        <w:jc w:val="both"/>
        <w:rPr>
          <w:bCs/>
          <w:sz w:val="24"/>
          <w:szCs w:val="24"/>
          <w:lang w:val="pl-PL" w:eastAsia="en-US"/>
        </w:rPr>
      </w:pPr>
      <w:r w:rsidRPr="007A0625">
        <w:rPr>
          <w:bCs/>
          <w:sz w:val="24"/>
          <w:szCs w:val="24"/>
          <w:lang w:val="pl-PL" w:eastAsia="en-US"/>
        </w:rPr>
        <w:t>Sprzedawca zobowiązuje się do wymiany wadliwego urządzenia (zespołu) na wolny od wad po bezskutecznych dwóch naprawach gwarancyjnych.</w:t>
      </w:r>
    </w:p>
    <w:p w14:paraId="197C85F5" w14:textId="77777777" w:rsidR="00F963C2" w:rsidRPr="007A0625" w:rsidRDefault="00C718BC" w:rsidP="00F963C2">
      <w:pPr>
        <w:numPr>
          <w:ilvl w:val="0"/>
          <w:numId w:val="45"/>
        </w:numPr>
        <w:contextualSpacing/>
        <w:jc w:val="both"/>
        <w:rPr>
          <w:bCs/>
          <w:sz w:val="24"/>
          <w:szCs w:val="24"/>
          <w:lang w:val="pl-PL" w:eastAsia="en-US"/>
        </w:rPr>
      </w:pPr>
      <w:r w:rsidRPr="007A0625">
        <w:rPr>
          <w:bCs/>
          <w:sz w:val="24"/>
          <w:szCs w:val="24"/>
          <w:lang w:val="pl-PL" w:eastAsia="en-US"/>
        </w:rPr>
        <w:t xml:space="preserve">Jeżeli w wykonywaniu swoich obowiązków sprzedawca dostarczył uprawnionemu </w:t>
      </w:r>
      <w:r w:rsidRPr="007A0625">
        <w:rPr>
          <w:bCs/>
          <w:sz w:val="24"/>
          <w:szCs w:val="24"/>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92BC4D8" w14:textId="77777777" w:rsidR="00C718BC" w:rsidRPr="007A0625" w:rsidRDefault="00C718BC" w:rsidP="00F963C2">
      <w:pPr>
        <w:numPr>
          <w:ilvl w:val="0"/>
          <w:numId w:val="45"/>
        </w:numPr>
        <w:contextualSpacing/>
        <w:jc w:val="both"/>
        <w:rPr>
          <w:bCs/>
          <w:sz w:val="24"/>
          <w:szCs w:val="24"/>
          <w:lang w:val="pl-PL" w:eastAsia="en-US"/>
        </w:rPr>
      </w:pPr>
      <w:r w:rsidRPr="007A0625">
        <w:rPr>
          <w:bCs/>
          <w:sz w:val="24"/>
          <w:szCs w:val="24"/>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F2B7F30" w14:textId="77777777" w:rsidR="00875743" w:rsidRPr="007A0625" w:rsidRDefault="00875743" w:rsidP="00875743">
      <w:pPr>
        <w:ind w:left="720"/>
        <w:contextualSpacing/>
        <w:jc w:val="both"/>
        <w:rPr>
          <w:bCs/>
          <w:sz w:val="24"/>
          <w:szCs w:val="24"/>
          <w:lang w:val="pl-PL" w:eastAsia="en-US"/>
        </w:rPr>
      </w:pPr>
    </w:p>
    <w:p w14:paraId="42BB43C8" w14:textId="77777777" w:rsidR="00C718BC" w:rsidRPr="007A0625" w:rsidRDefault="00C718BC">
      <w:pPr>
        <w:pStyle w:val="Akapitzlist1"/>
        <w:jc w:val="center"/>
        <w:rPr>
          <w:sz w:val="24"/>
          <w:szCs w:val="24"/>
          <w:lang w:val="pl-PL"/>
        </w:rPr>
      </w:pPr>
      <w:r w:rsidRPr="007A0625">
        <w:rPr>
          <w:b/>
          <w:bCs/>
          <w:sz w:val="24"/>
          <w:szCs w:val="24"/>
          <w:lang w:val="pl-PL"/>
        </w:rPr>
        <w:t>§9</w:t>
      </w:r>
    </w:p>
    <w:p w14:paraId="25242680" w14:textId="77777777" w:rsidR="00C718BC" w:rsidRPr="007A0625" w:rsidRDefault="00C718BC">
      <w:pPr>
        <w:jc w:val="both"/>
        <w:rPr>
          <w:sz w:val="24"/>
          <w:szCs w:val="24"/>
          <w:lang w:val="pl-PL"/>
        </w:rPr>
      </w:pPr>
      <w:r w:rsidRPr="007A0625">
        <w:rPr>
          <w:sz w:val="24"/>
          <w:szCs w:val="24"/>
          <w:lang w:val="pl-PL"/>
        </w:rPr>
        <w:t xml:space="preserve">1. Strony zobowiązują się dokonać zmiany wysokości wynagrodzenia należnego </w:t>
      </w:r>
      <w:r w:rsidR="00C80A0B" w:rsidRPr="007A0625">
        <w:rPr>
          <w:sz w:val="24"/>
          <w:szCs w:val="24"/>
          <w:lang w:val="pl-PL"/>
        </w:rPr>
        <w:t>Sprzedawcy</w:t>
      </w:r>
      <w:r w:rsidRPr="007A0625">
        <w:rPr>
          <w:sz w:val="24"/>
          <w:szCs w:val="24"/>
          <w:lang w:val="pl-PL"/>
        </w:rPr>
        <w:t xml:space="preserve">, o którym mowa w § 3 </w:t>
      </w:r>
      <w:r w:rsidR="00B825C0" w:rsidRPr="007A0625">
        <w:rPr>
          <w:sz w:val="24"/>
          <w:szCs w:val="24"/>
          <w:lang w:val="pl-PL"/>
        </w:rPr>
        <w:t xml:space="preserve">ust. 1 </w:t>
      </w:r>
      <w:r w:rsidRPr="007A0625">
        <w:rPr>
          <w:sz w:val="24"/>
          <w:szCs w:val="24"/>
          <w:lang w:val="pl-PL"/>
        </w:rPr>
        <w:t>Umowy, w formie pisemnego aneksu, każdorazowo w przypadku wystąpienia jednej z następujących okoliczności:</w:t>
      </w:r>
    </w:p>
    <w:p w14:paraId="76E5C3FB" w14:textId="77777777" w:rsidR="00C718BC" w:rsidRPr="007A0625" w:rsidRDefault="00C718BC">
      <w:pPr>
        <w:jc w:val="both"/>
        <w:rPr>
          <w:sz w:val="24"/>
          <w:szCs w:val="24"/>
          <w:lang w:val="pl-PL"/>
        </w:rPr>
      </w:pPr>
      <w:r w:rsidRPr="007A0625">
        <w:rPr>
          <w:sz w:val="24"/>
          <w:szCs w:val="24"/>
          <w:lang w:val="pl-PL"/>
        </w:rPr>
        <w:t>1)</w:t>
      </w:r>
      <w:r w:rsidRPr="007A0625">
        <w:rPr>
          <w:sz w:val="24"/>
          <w:szCs w:val="24"/>
          <w:lang w:val="pl-PL"/>
        </w:rPr>
        <w:tab/>
        <w:t>zmiany stawki podatku od towarów i usług,</w:t>
      </w:r>
    </w:p>
    <w:p w14:paraId="679C58F6" w14:textId="77777777" w:rsidR="00C718BC" w:rsidRPr="007A0625" w:rsidRDefault="00C718BC">
      <w:pPr>
        <w:jc w:val="both"/>
        <w:rPr>
          <w:sz w:val="24"/>
          <w:szCs w:val="24"/>
          <w:lang w:val="pl-PL"/>
        </w:rPr>
      </w:pPr>
      <w:r w:rsidRPr="007A0625">
        <w:rPr>
          <w:sz w:val="24"/>
          <w:szCs w:val="24"/>
          <w:lang w:val="pl-PL"/>
        </w:rPr>
        <w:t>2)</w:t>
      </w:r>
      <w:r w:rsidRPr="007A0625">
        <w:rPr>
          <w:sz w:val="24"/>
          <w:szCs w:val="24"/>
          <w:lang w:val="pl-PL"/>
        </w:rPr>
        <w:tab/>
        <w:t>zmiany wysokości minimalnego wynagrodzenia ustalonego na podstawie przepisów o minimalnym wynagrodzeniu za pracę,</w:t>
      </w:r>
    </w:p>
    <w:p w14:paraId="740DBB0B" w14:textId="77777777" w:rsidR="00C718BC" w:rsidRPr="007A0625" w:rsidRDefault="00C718BC">
      <w:pPr>
        <w:jc w:val="both"/>
        <w:rPr>
          <w:sz w:val="24"/>
          <w:szCs w:val="24"/>
          <w:lang w:val="pl-PL"/>
        </w:rPr>
      </w:pPr>
      <w:r w:rsidRPr="007A0625">
        <w:rPr>
          <w:sz w:val="24"/>
          <w:szCs w:val="24"/>
          <w:lang w:val="pl-PL"/>
        </w:rPr>
        <w:t>3)</w:t>
      </w:r>
      <w:r w:rsidRPr="007A0625">
        <w:rPr>
          <w:sz w:val="24"/>
          <w:szCs w:val="24"/>
          <w:lang w:val="pl-PL"/>
        </w:rPr>
        <w:tab/>
        <w:t>zmiany zasad podlegania ubezpieczeniom społecznym lub ubezpieczeniu zdrowotnemu lub wysokości stawki składki na ubezpieczenia społeczne lub zdrowotne,</w:t>
      </w:r>
    </w:p>
    <w:p w14:paraId="4DCD817E" w14:textId="77777777" w:rsidR="00C718BC" w:rsidRPr="007A0625" w:rsidRDefault="00C718BC">
      <w:pPr>
        <w:jc w:val="both"/>
        <w:rPr>
          <w:sz w:val="24"/>
          <w:szCs w:val="24"/>
          <w:lang w:val="pl-PL"/>
        </w:rPr>
      </w:pPr>
      <w:r w:rsidRPr="007A0625">
        <w:rPr>
          <w:sz w:val="24"/>
          <w:szCs w:val="24"/>
          <w:lang w:val="pl-PL"/>
        </w:rPr>
        <w:t>4)  zmiany zasad gromadzenia i wysokości wpłat do pracowniczych planów kapitałowych, o których mowa w ustawie z dnia 4 października 2018 r. o pracowniczych planach kapitałowych,</w:t>
      </w:r>
    </w:p>
    <w:p w14:paraId="5FED9936" w14:textId="77777777" w:rsidR="00D14E7F" w:rsidRPr="007A0625" w:rsidRDefault="00C718BC">
      <w:pPr>
        <w:pStyle w:val="Akapitzlist1"/>
        <w:ind w:left="0"/>
        <w:jc w:val="both"/>
        <w:rPr>
          <w:sz w:val="24"/>
          <w:szCs w:val="24"/>
          <w:lang w:val="pl-PL"/>
        </w:rPr>
      </w:pPr>
      <w:r w:rsidRPr="007A0625">
        <w:rPr>
          <w:sz w:val="24"/>
          <w:szCs w:val="24"/>
          <w:lang w:val="pl-PL"/>
        </w:rPr>
        <w:t xml:space="preserve">- na zasadach i w sposób określony w ust. 2 - 12, jeżeli zmiany te będą miały wpływ na koszty wykonania Umowy przez </w:t>
      </w:r>
      <w:r w:rsidR="003667A9" w:rsidRPr="007A0625">
        <w:rPr>
          <w:sz w:val="24"/>
          <w:szCs w:val="24"/>
          <w:lang w:val="pl-PL"/>
        </w:rPr>
        <w:t>Sprzedawcę</w:t>
      </w:r>
      <w:r w:rsidRPr="007A0625">
        <w:rPr>
          <w:sz w:val="24"/>
          <w:szCs w:val="24"/>
          <w:lang w:val="pl-PL"/>
        </w:rPr>
        <w:t>.</w:t>
      </w:r>
    </w:p>
    <w:p w14:paraId="391B8FAC" w14:textId="77777777" w:rsidR="00C718BC" w:rsidRPr="007A0625" w:rsidRDefault="00C718BC">
      <w:pPr>
        <w:pStyle w:val="Akapitzlist1"/>
        <w:ind w:left="0"/>
        <w:jc w:val="both"/>
        <w:rPr>
          <w:sz w:val="24"/>
          <w:szCs w:val="24"/>
          <w:lang w:val="pl-PL"/>
        </w:rPr>
      </w:pPr>
      <w:r w:rsidRPr="007A0625">
        <w:rPr>
          <w:sz w:val="24"/>
          <w:szCs w:val="24"/>
          <w:lang w:val="pl-PL"/>
        </w:rPr>
        <w:t xml:space="preserve">2. Zmiana wysokości wynagrodzenia należnego </w:t>
      </w:r>
      <w:r w:rsidR="00C80A0B" w:rsidRPr="007A0625">
        <w:rPr>
          <w:sz w:val="24"/>
          <w:szCs w:val="24"/>
          <w:lang w:val="pl-PL"/>
        </w:rPr>
        <w:t>Sprzedawcy</w:t>
      </w:r>
      <w:r w:rsidRPr="007A0625">
        <w:rPr>
          <w:sz w:val="24"/>
          <w:szCs w:val="24"/>
          <w:lang w:val="pl-PL"/>
        </w:rPr>
        <w:t xml:space="preserve"> w przypadku zaistnienia przesłanki, o której mowa w ust. 1 pkt 1), po dniu wejścia w życie przepisów zmieniających stawkę podatku od towarów i usług oraz wyłącznie do części przedmiotu Umowy, do której zastosowanie znajdzie zmiana stawki podatku od towarów i usług.</w:t>
      </w:r>
    </w:p>
    <w:p w14:paraId="71639844" w14:textId="77777777" w:rsidR="00C718BC" w:rsidRPr="007A0625" w:rsidRDefault="00C718BC">
      <w:pPr>
        <w:jc w:val="both"/>
        <w:rPr>
          <w:sz w:val="24"/>
          <w:szCs w:val="24"/>
          <w:lang w:val="pl-PL"/>
        </w:rPr>
      </w:pPr>
      <w:r w:rsidRPr="007A0625">
        <w:rPr>
          <w:sz w:val="24"/>
          <w:szCs w:val="24"/>
          <w:lang w:val="pl-PL"/>
        </w:rPr>
        <w:t>3. W przypadku zmiany, o której mowa w ust. 1 pkt 1), wartość wynagrodzenia netto nie zmieni się, a wartość wynagrodzenia brutto zostanie wyliczona na podstawie nowych przepisów.</w:t>
      </w:r>
    </w:p>
    <w:p w14:paraId="14D5604B" w14:textId="77777777" w:rsidR="00C718BC" w:rsidRPr="007A0625" w:rsidRDefault="00C718BC">
      <w:pPr>
        <w:jc w:val="both"/>
        <w:rPr>
          <w:sz w:val="24"/>
          <w:szCs w:val="24"/>
          <w:lang w:val="pl-PL"/>
        </w:rPr>
      </w:pPr>
      <w:r w:rsidRPr="007A0625">
        <w:rPr>
          <w:sz w:val="24"/>
          <w:szCs w:val="24"/>
          <w:lang w:val="pl-PL"/>
        </w:rPr>
        <w:t xml:space="preserve">4. Zmiana wysokości wynagrodzenia w przypadku zaistnienia przesłanki, o której mowa w ust. 1 pkt 2) lub 3), będzie obejmować wyłącznie część wynagrodzenia należnego </w:t>
      </w:r>
      <w:r w:rsidR="00C80A0B" w:rsidRPr="007A0625">
        <w:rPr>
          <w:sz w:val="24"/>
          <w:szCs w:val="24"/>
          <w:lang w:val="pl-PL"/>
        </w:rPr>
        <w:t>Sprzedawcy</w:t>
      </w:r>
      <w:r w:rsidRPr="007A0625">
        <w:rPr>
          <w:sz w:val="24"/>
          <w:szCs w:val="24"/>
          <w:lang w:val="pl-PL"/>
        </w:rPr>
        <w:t xml:space="preserve">, w odniesieniu do której nastąpiła zmiana wysokości kosztów wykonania Umowy przez </w:t>
      </w:r>
      <w:r w:rsidR="003667A9" w:rsidRPr="007A0625">
        <w:rPr>
          <w:sz w:val="24"/>
          <w:szCs w:val="24"/>
          <w:lang w:val="pl-PL"/>
        </w:rPr>
        <w:t>Sprzedawcę</w:t>
      </w:r>
      <w:r w:rsidRPr="007A0625">
        <w:rPr>
          <w:sz w:val="24"/>
          <w:szCs w:val="24"/>
          <w:lang w:val="pl-PL"/>
        </w:rPr>
        <w:t xml:space="preserve">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58DBCCD3" w14:textId="77777777" w:rsidR="00C718BC" w:rsidRPr="007A0625" w:rsidRDefault="00C718BC">
      <w:pPr>
        <w:jc w:val="both"/>
        <w:rPr>
          <w:sz w:val="24"/>
          <w:szCs w:val="24"/>
          <w:lang w:val="pl-PL"/>
        </w:rPr>
      </w:pPr>
      <w:r w:rsidRPr="007A0625">
        <w:rPr>
          <w:sz w:val="24"/>
          <w:szCs w:val="24"/>
          <w:lang w:val="pl-PL"/>
        </w:rPr>
        <w:t xml:space="preserve">5. W przypadku zmiany, o której mowa w ust. 1 pkt 2), wynagrodzenie </w:t>
      </w:r>
      <w:r w:rsidR="00C80A0B" w:rsidRPr="007A0625">
        <w:rPr>
          <w:sz w:val="24"/>
          <w:szCs w:val="24"/>
          <w:lang w:val="pl-PL"/>
        </w:rPr>
        <w:t>Sprzedawcy</w:t>
      </w:r>
      <w:r w:rsidRPr="007A0625">
        <w:rPr>
          <w:sz w:val="24"/>
          <w:szCs w:val="24"/>
          <w:lang w:val="pl-PL"/>
        </w:rPr>
        <w:t xml:space="preserve"> ulegnie zmianie o kwotę odpowiadającą wzrostowi kosztu </w:t>
      </w:r>
      <w:r w:rsidR="00C80A0B" w:rsidRPr="007A0625">
        <w:rPr>
          <w:sz w:val="24"/>
          <w:szCs w:val="24"/>
          <w:lang w:val="pl-PL"/>
        </w:rPr>
        <w:t>Sprzedawcy</w:t>
      </w:r>
      <w:r w:rsidRPr="007A0625">
        <w:rPr>
          <w:sz w:val="24"/>
          <w:szCs w:val="24"/>
          <w:lang w:val="pl-PL"/>
        </w:rPr>
        <w:t xml:space="preserve">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t>
      </w:r>
      <w:r w:rsidR="00C80A0B" w:rsidRPr="007A0625">
        <w:rPr>
          <w:sz w:val="24"/>
          <w:szCs w:val="24"/>
          <w:lang w:val="pl-PL"/>
        </w:rPr>
        <w:t>Sprzedawcy</w:t>
      </w:r>
      <w:r w:rsidRPr="007A0625">
        <w:rPr>
          <w:sz w:val="24"/>
          <w:szCs w:val="24"/>
          <w:lang w:val="pl-PL"/>
        </w:rPr>
        <w:t xml:space="preserve"> będzie odnosić się wyłącznie do części wynagrodzenia Pracowników świadczących Usługi, o których mowa w zdaniu </w:t>
      </w:r>
      <w:r w:rsidRPr="007A0625">
        <w:rPr>
          <w:sz w:val="24"/>
          <w:szCs w:val="24"/>
          <w:lang w:val="pl-PL"/>
        </w:rPr>
        <w:lastRenderedPageBreak/>
        <w:t>poprzedzającym, odpowiadającej zakresowi, w jakim wykonują oni prace bezpośrednio związane z realizacją przedmiotu Umowy.</w:t>
      </w:r>
    </w:p>
    <w:p w14:paraId="034DA19C" w14:textId="77777777" w:rsidR="00C718BC" w:rsidRPr="007A0625" w:rsidRDefault="00C718BC">
      <w:pPr>
        <w:jc w:val="both"/>
        <w:rPr>
          <w:sz w:val="24"/>
          <w:szCs w:val="24"/>
          <w:lang w:val="pl-PL"/>
        </w:rPr>
      </w:pPr>
      <w:r w:rsidRPr="007A0625">
        <w:rPr>
          <w:sz w:val="24"/>
          <w:szCs w:val="24"/>
          <w:lang w:val="pl-PL"/>
        </w:rPr>
        <w:t xml:space="preserve">6. W przypadku zmiany, o której mowa w ust. 1 pkt 3), wynagrodzenie </w:t>
      </w:r>
      <w:r w:rsidR="00C80A0B" w:rsidRPr="007A0625">
        <w:rPr>
          <w:sz w:val="24"/>
          <w:szCs w:val="24"/>
          <w:lang w:val="pl-PL"/>
        </w:rPr>
        <w:t>Sprzedawcy</w:t>
      </w:r>
      <w:r w:rsidRPr="007A0625">
        <w:rPr>
          <w:sz w:val="24"/>
          <w:szCs w:val="24"/>
          <w:lang w:val="pl-PL"/>
        </w:rPr>
        <w:t xml:space="preserve"> ulegnie zmianie o kwotę odpowiadającą zmianie kosztu </w:t>
      </w:r>
      <w:r w:rsidR="00C80A0B" w:rsidRPr="007A0625">
        <w:rPr>
          <w:sz w:val="24"/>
          <w:szCs w:val="24"/>
          <w:lang w:val="pl-PL"/>
        </w:rPr>
        <w:t>Sprzedawcy</w:t>
      </w:r>
      <w:r w:rsidRPr="007A0625">
        <w:rPr>
          <w:sz w:val="24"/>
          <w:szCs w:val="24"/>
          <w:lang w:val="pl-PL"/>
        </w:rPr>
        <w:t xml:space="preserve"> ponoszonego w związku z wypłatą wynagrodzenia Pracownikom świadczącym Usługi. Kwota odpowiadająca zmianie kosztu </w:t>
      </w:r>
      <w:r w:rsidR="00C80A0B" w:rsidRPr="007A0625">
        <w:rPr>
          <w:sz w:val="24"/>
          <w:szCs w:val="24"/>
          <w:lang w:val="pl-PL"/>
        </w:rPr>
        <w:t>Sprzedawcy</w:t>
      </w:r>
      <w:r w:rsidRPr="007A0625">
        <w:rPr>
          <w:sz w:val="24"/>
          <w:szCs w:val="24"/>
          <w:lang w:val="pl-PL"/>
        </w:rPr>
        <w:t xml:space="preserve"> będzie odnosić się wyłącznie do części wynagrodzenia Pracowników Świadczących Usługi, o których mowa w zdaniu poprzedzającym, odpowiadającej zakresowi, w jakim wykonują oni prace bezpośrednio związane z realizacją przedmiotu Umowy.</w:t>
      </w:r>
    </w:p>
    <w:p w14:paraId="543D80D0" w14:textId="77777777" w:rsidR="00C718BC" w:rsidRPr="007A0625" w:rsidRDefault="00C718BC">
      <w:pPr>
        <w:jc w:val="both"/>
        <w:rPr>
          <w:sz w:val="24"/>
          <w:szCs w:val="24"/>
          <w:lang w:val="pl-PL"/>
        </w:rPr>
      </w:pPr>
      <w:r w:rsidRPr="007A0625">
        <w:rPr>
          <w:sz w:val="24"/>
          <w:szCs w:val="24"/>
          <w:lang w:val="pl-PL"/>
        </w:rPr>
        <w:t xml:space="preserve">7. W celu zawarcia aneksu, o którym mowa w ust. 1, każda ze Stron może wystąpić do drugiej Strony z wnioskiem o dokonanie zmiany wysokości wynagrodzenia należnego </w:t>
      </w:r>
      <w:r w:rsidR="00C80A0B" w:rsidRPr="007A0625">
        <w:rPr>
          <w:sz w:val="24"/>
          <w:szCs w:val="24"/>
          <w:lang w:val="pl-PL"/>
        </w:rPr>
        <w:t>Sprzedawcy</w:t>
      </w:r>
      <w:r w:rsidRPr="007A0625">
        <w:rPr>
          <w:sz w:val="24"/>
          <w:szCs w:val="24"/>
          <w:lang w:val="pl-PL"/>
        </w:rPr>
        <w:t xml:space="preserve">, wraz z uzasadnieniem zawierającym w szczególności szczegółowe wyliczenie całkowitej kwoty, o jaką wynagrodzenie </w:t>
      </w:r>
      <w:r w:rsidR="00C80A0B" w:rsidRPr="007A0625">
        <w:rPr>
          <w:sz w:val="24"/>
          <w:szCs w:val="24"/>
          <w:lang w:val="pl-PL"/>
        </w:rPr>
        <w:t>Sprzedawcy</w:t>
      </w:r>
      <w:r w:rsidRPr="007A0625">
        <w:rPr>
          <w:sz w:val="24"/>
          <w:szCs w:val="24"/>
          <w:lang w:val="pl-PL"/>
        </w:rPr>
        <w:t xml:space="preserve"> powinno ulec zmianie, oraz wskazaniem daty, od której nastąpiła bądź nastąpi zmiana wysokości kosztów wykonania Umowy uzasadniająca zmianę wysokości wynagrodzenia należnego </w:t>
      </w:r>
      <w:r w:rsidR="00C80A0B" w:rsidRPr="007A0625">
        <w:rPr>
          <w:sz w:val="24"/>
          <w:szCs w:val="24"/>
          <w:lang w:val="pl-PL"/>
        </w:rPr>
        <w:t>Sprzedawcy</w:t>
      </w:r>
      <w:r w:rsidRPr="007A0625">
        <w:rPr>
          <w:sz w:val="24"/>
          <w:szCs w:val="24"/>
          <w:lang w:val="pl-PL"/>
        </w:rPr>
        <w:t xml:space="preserve">. </w:t>
      </w:r>
    </w:p>
    <w:p w14:paraId="56838CAC" w14:textId="77777777" w:rsidR="00C718BC" w:rsidRPr="007A0625" w:rsidRDefault="00C718BC">
      <w:pPr>
        <w:jc w:val="both"/>
        <w:rPr>
          <w:sz w:val="24"/>
          <w:szCs w:val="24"/>
          <w:lang w:val="pl-PL"/>
        </w:rPr>
      </w:pPr>
      <w:r w:rsidRPr="007A0625">
        <w:rPr>
          <w:sz w:val="24"/>
          <w:szCs w:val="24"/>
          <w:lang w:val="pl-PL"/>
        </w:rPr>
        <w:t xml:space="preserve">8. W przypadku zmian, o których mowa w ust. 1 pkt 2), pkt 3) lub pkt 4), jeżeli z wnioskiem występuje </w:t>
      </w:r>
      <w:r w:rsidR="00C80A0B" w:rsidRPr="007A0625">
        <w:rPr>
          <w:sz w:val="24"/>
          <w:szCs w:val="24"/>
          <w:lang w:val="pl-PL"/>
        </w:rPr>
        <w:t>Sprzedający</w:t>
      </w:r>
      <w:r w:rsidRPr="007A0625">
        <w:rPr>
          <w:sz w:val="24"/>
          <w:szCs w:val="24"/>
          <w:lang w:val="pl-PL"/>
        </w:rPr>
        <w:t>, jest on zobowiązany dołączyć do wniosku dokumenty, z których będzie wynikać, w jakim zakresie zmiany te mają wpływ na koszty wykonania Umowy, w szczególności:</w:t>
      </w:r>
    </w:p>
    <w:p w14:paraId="0FB87C8D" w14:textId="77777777" w:rsidR="00C718BC" w:rsidRPr="007A0625" w:rsidRDefault="00C718BC">
      <w:pPr>
        <w:jc w:val="both"/>
        <w:rPr>
          <w:sz w:val="24"/>
          <w:szCs w:val="24"/>
          <w:lang w:val="pl-PL"/>
        </w:rPr>
      </w:pPr>
      <w:r w:rsidRPr="007A0625">
        <w:rPr>
          <w:sz w:val="24"/>
          <w:szCs w:val="24"/>
          <w:lang w:val="pl-PL"/>
        </w:rPr>
        <w:t>1)</w:t>
      </w:r>
      <w:r w:rsidRPr="007A0625">
        <w:rPr>
          <w:sz w:val="24"/>
          <w:szCs w:val="24"/>
          <w:lang w:val="pl-PL"/>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338EED70" w14:textId="77777777" w:rsidR="00C718BC" w:rsidRPr="007A0625" w:rsidRDefault="00C718BC">
      <w:pPr>
        <w:jc w:val="both"/>
        <w:rPr>
          <w:sz w:val="24"/>
          <w:szCs w:val="24"/>
          <w:lang w:val="pl-PL"/>
        </w:rPr>
      </w:pPr>
      <w:r w:rsidRPr="007A0625">
        <w:rPr>
          <w:sz w:val="24"/>
          <w:szCs w:val="24"/>
          <w:lang w:val="pl-PL"/>
        </w:rPr>
        <w:t>2)</w:t>
      </w:r>
      <w:r w:rsidRPr="007A0625">
        <w:rPr>
          <w:sz w:val="24"/>
          <w:szCs w:val="24"/>
          <w:lang w:val="pl-PL"/>
        </w:rPr>
        <w:tab/>
        <w:t xml:space="preserve">pisemne zestawienie wynagrodzeń (zarówno przed jak i po zmianie) Pracowników świadczących Usługi, wraz z kwotami składek uiszczanych do Zakładu Ubezpieczeń Społecznych/Kasy Rolniczego Ubezpieczenia Społecznego w części finansowanej przez </w:t>
      </w:r>
      <w:r w:rsidR="003667A9" w:rsidRPr="007A0625">
        <w:rPr>
          <w:sz w:val="24"/>
          <w:szCs w:val="24"/>
          <w:lang w:val="pl-PL"/>
        </w:rPr>
        <w:t>Sprzedawcę</w:t>
      </w:r>
      <w:r w:rsidRPr="007A0625">
        <w:rPr>
          <w:sz w:val="24"/>
          <w:szCs w:val="24"/>
          <w:lang w:val="pl-PL"/>
        </w:rPr>
        <w:t>, z określeniem zakresu (części etatu), w jakim wykonują oni prace bezpośrednio związane z realizacją przedmiotu Umowy oraz części wynagrodzenia odpowiadającej temu zakresowi - w przypadku zmiany, o której mowa w ust. 1 pkt 3).</w:t>
      </w:r>
    </w:p>
    <w:p w14:paraId="0D37AEB8" w14:textId="77777777" w:rsidR="00C718BC" w:rsidRPr="007A0625" w:rsidRDefault="00C718BC">
      <w:pPr>
        <w:jc w:val="both"/>
        <w:rPr>
          <w:sz w:val="24"/>
          <w:szCs w:val="24"/>
          <w:lang w:val="pl-PL"/>
        </w:rPr>
      </w:pPr>
      <w:r w:rsidRPr="007A0625">
        <w:rPr>
          <w:sz w:val="24"/>
          <w:szCs w:val="24"/>
          <w:lang w:val="pl-PL"/>
        </w:rPr>
        <w:t xml:space="preserve">9. W przypadku zmiany, o której mowa w ust. 1 pkt 3), jeżeli z wnioskiem występuje </w:t>
      </w:r>
      <w:r w:rsidR="00C80A0B" w:rsidRPr="007A0625">
        <w:rPr>
          <w:sz w:val="24"/>
          <w:szCs w:val="24"/>
          <w:lang w:val="pl-PL"/>
        </w:rPr>
        <w:t>Kupujący</w:t>
      </w:r>
      <w:r w:rsidRPr="007A0625">
        <w:rPr>
          <w:sz w:val="24"/>
          <w:szCs w:val="24"/>
          <w:lang w:val="pl-PL"/>
        </w:rPr>
        <w:t xml:space="preserve">, jest on uprawniony do zobowiązania </w:t>
      </w:r>
      <w:r w:rsidR="00C80A0B" w:rsidRPr="007A0625">
        <w:rPr>
          <w:sz w:val="24"/>
          <w:szCs w:val="24"/>
          <w:lang w:val="pl-PL"/>
        </w:rPr>
        <w:t>Sprzedawcy</w:t>
      </w:r>
      <w:r w:rsidRPr="007A0625">
        <w:rPr>
          <w:sz w:val="24"/>
          <w:szCs w:val="24"/>
          <w:lang w:val="pl-PL"/>
        </w:rPr>
        <w:t xml:space="preserve"> do przedstawienia w wyznaczonym terminie, nie krótszym niż  10 dni roboczych, dokumentów, z których będzie wynikać w jakim zakresie zmiana ta ma wpływ na koszty wykonania Umowy, w tym pisemnego zestawienia wynagrodzeń, o którym mowa w ust. 8 pkt 2.</w:t>
      </w:r>
    </w:p>
    <w:p w14:paraId="2C3671D5" w14:textId="77777777" w:rsidR="00C718BC" w:rsidRPr="007A0625" w:rsidRDefault="00C718BC">
      <w:pPr>
        <w:jc w:val="both"/>
        <w:rPr>
          <w:sz w:val="24"/>
          <w:szCs w:val="24"/>
          <w:lang w:val="pl-PL"/>
        </w:rPr>
      </w:pPr>
      <w:r w:rsidRPr="007A0625">
        <w:rPr>
          <w:sz w:val="24"/>
          <w:szCs w:val="24"/>
          <w:lang w:val="pl-PL"/>
        </w:rPr>
        <w:t xml:space="preserve">10. W terminie 10 dni roboczych od dnia przekazania wniosku, o którym mowa w ust. 7, Strona, która otrzymała wniosek, przekaże drugiej Stronie informację o zakresie, w jakim zatwierdza wniosek oraz wskaże kwotę, o którą wynagrodzenie należne </w:t>
      </w:r>
      <w:r w:rsidR="00C80A0B" w:rsidRPr="007A0625">
        <w:rPr>
          <w:sz w:val="24"/>
          <w:szCs w:val="24"/>
          <w:lang w:val="pl-PL"/>
        </w:rPr>
        <w:t>Sprzedawcy</w:t>
      </w:r>
      <w:r w:rsidRPr="007A0625">
        <w:rPr>
          <w:sz w:val="24"/>
          <w:szCs w:val="24"/>
          <w:lang w:val="pl-PL"/>
        </w:rPr>
        <w:t xml:space="preserve"> powinno ulec zmianie, albo informację o niezatwierdzeniu wniosku wraz z uzasadnieniem.</w:t>
      </w:r>
    </w:p>
    <w:p w14:paraId="3FB9B991" w14:textId="77777777" w:rsidR="00C718BC" w:rsidRPr="007A0625" w:rsidRDefault="00C718BC">
      <w:pPr>
        <w:jc w:val="both"/>
        <w:rPr>
          <w:sz w:val="24"/>
          <w:szCs w:val="24"/>
          <w:lang w:val="pl-PL"/>
        </w:rPr>
      </w:pPr>
      <w:r w:rsidRPr="007A0625">
        <w:rPr>
          <w:sz w:val="24"/>
          <w:szCs w:val="24"/>
          <w:lang w:val="pl-PL"/>
        </w:rPr>
        <w:t>11. W przypadku otrzymania przez Stronę informacji o niezatwierdzeniu wniosku lub częściowym zatwierdzeniu wniosku, Strona ta może ponownie wystąpić z wnioskiem, o którym mowa w ust. 7. W takim przypadku przepisy ust. 8 - 10 oraz 12 stosuje się odpowiednio.</w:t>
      </w:r>
    </w:p>
    <w:p w14:paraId="5310CA90" w14:textId="77777777" w:rsidR="00C718BC" w:rsidRPr="007A0625" w:rsidRDefault="00C718BC">
      <w:pPr>
        <w:jc w:val="both"/>
        <w:rPr>
          <w:b/>
          <w:bCs/>
          <w:sz w:val="24"/>
          <w:szCs w:val="24"/>
          <w:lang w:val="pl-PL"/>
        </w:rPr>
      </w:pPr>
      <w:r w:rsidRPr="007A0625">
        <w:rPr>
          <w:sz w:val="24"/>
          <w:szCs w:val="24"/>
          <w:lang w:val="pl-PL"/>
        </w:rPr>
        <w:t xml:space="preserve">12. Zawarcie aneksu nastąpi nie później niż w terminie 10 dni roboczych od dnia zatwierdzenia wniosku o dokonanie zmiany wysokości wynagrodzenia należnego </w:t>
      </w:r>
      <w:r w:rsidR="00C80A0B" w:rsidRPr="007A0625">
        <w:rPr>
          <w:sz w:val="24"/>
          <w:szCs w:val="24"/>
          <w:lang w:val="pl-PL"/>
        </w:rPr>
        <w:t>Sprzedawcy</w:t>
      </w:r>
      <w:r w:rsidRPr="007A0625">
        <w:rPr>
          <w:sz w:val="24"/>
          <w:szCs w:val="24"/>
          <w:lang w:val="pl-PL"/>
        </w:rPr>
        <w:t>.</w:t>
      </w:r>
    </w:p>
    <w:p w14:paraId="4637DCD0" w14:textId="77777777" w:rsidR="00C718BC" w:rsidRPr="007A0625" w:rsidRDefault="00C718BC">
      <w:pPr>
        <w:pStyle w:val="Akapitzlist1"/>
        <w:rPr>
          <w:b/>
          <w:bCs/>
          <w:sz w:val="24"/>
          <w:szCs w:val="24"/>
          <w:lang w:val="pl-PL"/>
        </w:rPr>
      </w:pPr>
    </w:p>
    <w:p w14:paraId="681F03FB" w14:textId="77777777" w:rsidR="00C718BC" w:rsidRPr="007A0625" w:rsidRDefault="00C718BC">
      <w:pPr>
        <w:ind w:left="360"/>
        <w:jc w:val="center"/>
        <w:rPr>
          <w:sz w:val="24"/>
          <w:szCs w:val="24"/>
          <w:lang w:val="pl-PL"/>
        </w:rPr>
      </w:pPr>
      <w:r w:rsidRPr="007A0625">
        <w:rPr>
          <w:b/>
          <w:bCs/>
          <w:sz w:val="24"/>
          <w:szCs w:val="24"/>
          <w:lang w:val="pl-PL"/>
        </w:rPr>
        <w:t>§10</w:t>
      </w:r>
    </w:p>
    <w:p w14:paraId="08E8AE05" w14:textId="77777777" w:rsidR="00C718BC" w:rsidRPr="007A0625" w:rsidRDefault="00C718BC">
      <w:pPr>
        <w:ind w:left="360" w:hanging="360"/>
        <w:jc w:val="both"/>
        <w:rPr>
          <w:sz w:val="24"/>
          <w:szCs w:val="24"/>
          <w:lang w:val="pl-PL"/>
        </w:rPr>
      </w:pPr>
      <w:r w:rsidRPr="007A0625">
        <w:rPr>
          <w:sz w:val="24"/>
          <w:szCs w:val="24"/>
          <w:lang w:val="pl-PL"/>
        </w:rPr>
        <w:t>1.</w:t>
      </w:r>
      <w:r w:rsidRPr="007A0625">
        <w:rPr>
          <w:sz w:val="24"/>
          <w:szCs w:val="24"/>
          <w:lang w:val="pl-PL"/>
        </w:rPr>
        <w:tab/>
        <w:t xml:space="preserve"> Strony przewidują możliwość zmiany poziomu maksymalnego wynagrodzenia, o którym mowa w </w:t>
      </w:r>
      <w:bookmarkStart w:id="7" w:name="_Hlk125983117"/>
      <w:r w:rsidRPr="007A0625">
        <w:rPr>
          <w:sz w:val="24"/>
          <w:szCs w:val="24"/>
          <w:lang w:val="pl-PL"/>
        </w:rPr>
        <w:t>§ 3</w:t>
      </w:r>
      <w:r w:rsidR="00464553" w:rsidRPr="007A0625">
        <w:rPr>
          <w:sz w:val="24"/>
          <w:szCs w:val="24"/>
          <w:lang w:val="pl-PL"/>
        </w:rPr>
        <w:t xml:space="preserve"> ust. 1</w:t>
      </w:r>
      <w:r w:rsidRPr="007A0625">
        <w:rPr>
          <w:sz w:val="24"/>
          <w:szCs w:val="24"/>
          <w:lang w:val="pl-PL"/>
        </w:rPr>
        <w:t xml:space="preserve"> </w:t>
      </w:r>
      <w:bookmarkEnd w:id="7"/>
      <w:r w:rsidRPr="007A0625">
        <w:rPr>
          <w:sz w:val="24"/>
          <w:szCs w:val="24"/>
          <w:lang w:val="pl-PL"/>
        </w:rPr>
        <w:t>Umowy  w związku ze zmianami cen materiałów lub kosztów związanych z realizacją przedmiotu umowy jeżeli zmiany te będą miały wpływ na koszt wykonania Umowy (dalej jako waloryzacja wynagrodzenia), z zastrzeżeniem, że:</w:t>
      </w:r>
    </w:p>
    <w:p w14:paraId="6168B6A1" w14:textId="77777777" w:rsidR="00C718BC" w:rsidRPr="007A0625" w:rsidRDefault="00C718BC">
      <w:pPr>
        <w:ind w:left="360" w:hanging="360"/>
        <w:jc w:val="both"/>
        <w:rPr>
          <w:sz w:val="24"/>
          <w:szCs w:val="24"/>
          <w:lang w:val="pl-PL"/>
        </w:rPr>
      </w:pPr>
      <w:r w:rsidRPr="007A0625">
        <w:rPr>
          <w:sz w:val="24"/>
          <w:szCs w:val="24"/>
          <w:lang w:val="pl-PL"/>
        </w:rPr>
        <w:t xml:space="preserve">a) </w:t>
      </w:r>
      <w:r w:rsidRPr="007A0625">
        <w:rPr>
          <w:sz w:val="24"/>
          <w:szCs w:val="24"/>
          <w:lang w:val="pl-PL"/>
        </w:rPr>
        <w:tab/>
        <w:t>przez zmianę wysokości wynagrodzenia rozumie się jego podwyższenie, jak i obniżenie;</w:t>
      </w:r>
    </w:p>
    <w:p w14:paraId="09331CE7" w14:textId="77777777" w:rsidR="00C718BC" w:rsidRPr="007A0625" w:rsidRDefault="00C718BC">
      <w:pPr>
        <w:ind w:left="360" w:hanging="360"/>
        <w:jc w:val="both"/>
        <w:rPr>
          <w:sz w:val="24"/>
          <w:szCs w:val="24"/>
          <w:lang w:val="pl-PL"/>
        </w:rPr>
      </w:pPr>
      <w:r w:rsidRPr="007A0625">
        <w:rPr>
          <w:sz w:val="24"/>
          <w:szCs w:val="24"/>
          <w:lang w:val="pl-PL"/>
        </w:rPr>
        <w:lastRenderedPageBreak/>
        <w:t xml:space="preserve">b) </w:t>
      </w:r>
      <w:r w:rsidRPr="007A0625">
        <w:rPr>
          <w:sz w:val="24"/>
          <w:szCs w:val="24"/>
          <w:lang w:val="pl-PL"/>
        </w:rPr>
        <w:tab/>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08E8784D" w14:textId="77777777" w:rsidR="00C718BC" w:rsidRPr="007A0625" w:rsidRDefault="00C718BC">
      <w:pPr>
        <w:ind w:left="360" w:hanging="360"/>
        <w:jc w:val="both"/>
        <w:rPr>
          <w:sz w:val="24"/>
          <w:szCs w:val="24"/>
          <w:lang w:val="pl-PL"/>
        </w:rPr>
      </w:pPr>
      <w:r w:rsidRPr="007A0625">
        <w:rPr>
          <w:sz w:val="24"/>
          <w:szCs w:val="24"/>
          <w:lang w:val="pl-PL"/>
        </w:rPr>
        <w:t>c)</w:t>
      </w:r>
      <w:r w:rsidRPr="007A0625">
        <w:rPr>
          <w:sz w:val="24"/>
          <w:szCs w:val="24"/>
          <w:lang w:val="pl-PL"/>
        </w:rPr>
        <w:tab/>
        <w:t xml:space="preserve"> pierwsza waloryzacja wynagrodzenia </w:t>
      </w:r>
      <w:r w:rsidR="00C80A0B" w:rsidRPr="007A0625">
        <w:rPr>
          <w:sz w:val="24"/>
          <w:szCs w:val="24"/>
          <w:lang w:val="pl-PL"/>
        </w:rPr>
        <w:t>Sprzedawcy</w:t>
      </w:r>
      <w:r w:rsidRPr="007A0625">
        <w:rPr>
          <w:sz w:val="24"/>
          <w:szCs w:val="24"/>
          <w:lang w:val="pl-PL"/>
        </w:rPr>
        <w:t xml:space="preserve"> w oparciu o  wskaźnik podany w lit. b)  może zostać dokonana po upływie 6 pełnych miesięcy obowiązywania umowy, a każda następna po upływie kolejnych 6 pełnych miesięcy,</w:t>
      </w:r>
    </w:p>
    <w:p w14:paraId="595BE628" w14:textId="77777777" w:rsidR="00C718BC" w:rsidRPr="007A0625" w:rsidRDefault="00C718BC">
      <w:pPr>
        <w:ind w:left="360" w:hanging="360"/>
        <w:jc w:val="both"/>
        <w:rPr>
          <w:sz w:val="24"/>
          <w:szCs w:val="24"/>
          <w:lang w:val="pl-PL"/>
        </w:rPr>
      </w:pPr>
      <w:r w:rsidRPr="007A0625">
        <w:rPr>
          <w:sz w:val="24"/>
          <w:szCs w:val="24"/>
          <w:lang w:val="pl-PL"/>
        </w:rPr>
        <w:t>d)</w:t>
      </w:r>
      <w:r w:rsidRPr="007A0625">
        <w:rPr>
          <w:sz w:val="24"/>
          <w:szCs w:val="24"/>
          <w:lang w:val="pl-PL"/>
        </w:rPr>
        <w:tab/>
        <w:t xml:space="preserve"> podstawą do wystąpienia o zmianę wysokości wynagrodzenia jest zmiana miesięcznego wskaźnika cen towarów i usług konsumpcyjnych, o którym mowa w lit. b), w stosunku do analogicznego miesiąca roku poprzedniego o więcej niż </w:t>
      </w:r>
      <w:r w:rsidR="00464553" w:rsidRPr="007A0625">
        <w:rPr>
          <w:sz w:val="24"/>
          <w:szCs w:val="24"/>
          <w:lang w:val="pl-PL"/>
        </w:rPr>
        <w:t>5</w:t>
      </w:r>
      <w:r w:rsidRPr="007A0625">
        <w:rPr>
          <w:sz w:val="24"/>
          <w:szCs w:val="24"/>
          <w:lang w:val="pl-PL"/>
        </w:rPr>
        <w:t xml:space="preserve">% punktów procentowych, </w:t>
      </w:r>
    </w:p>
    <w:p w14:paraId="3599719C" w14:textId="77777777" w:rsidR="00C718BC" w:rsidRPr="007A0625" w:rsidRDefault="00C718BC">
      <w:pPr>
        <w:ind w:left="360" w:hanging="360"/>
        <w:jc w:val="both"/>
        <w:rPr>
          <w:sz w:val="24"/>
          <w:szCs w:val="24"/>
          <w:lang w:val="pl-PL"/>
        </w:rPr>
      </w:pPr>
      <w:r w:rsidRPr="007A0625">
        <w:rPr>
          <w:sz w:val="24"/>
          <w:szCs w:val="24"/>
          <w:lang w:val="pl-PL"/>
        </w:rPr>
        <w:t xml:space="preserve">e) </w:t>
      </w:r>
      <w:r w:rsidRPr="007A0625">
        <w:rPr>
          <w:sz w:val="24"/>
          <w:szCs w:val="24"/>
          <w:lang w:val="pl-PL"/>
        </w:rPr>
        <w:tab/>
        <w:t xml:space="preserve">łączna maksymalna wartość zmiany wynagrodzenia w efekcie zastosowania postanowień dotyczących w/w waloryzacji, nie może prze kroczyć  5%  wysokości wynagrodzenia </w:t>
      </w:r>
      <w:r w:rsidR="00C80A0B" w:rsidRPr="007A0625">
        <w:rPr>
          <w:sz w:val="24"/>
          <w:szCs w:val="24"/>
          <w:lang w:val="pl-PL"/>
        </w:rPr>
        <w:t>Sprzedawcy</w:t>
      </w:r>
      <w:r w:rsidRPr="007A0625">
        <w:rPr>
          <w:sz w:val="24"/>
          <w:szCs w:val="24"/>
          <w:lang w:val="pl-PL"/>
        </w:rPr>
        <w:t xml:space="preserve">, o którym mowa w § 3 </w:t>
      </w:r>
      <w:r w:rsidR="00464553" w:rsidRPr="007A0625">
        <w:rPr>
          <w:sz w:val="24"/>
          <w:szCs w:val="24"/>
          <w:lang w:val="pl-PL"/>
        </w:rPr>
        <w:t xml:space="preserve">ust. 1 </w:t>
      </w:r>
      <w:r w:rsidRPr="007A0625">
        <w:rPr>
          <w:sz w:val="24"/>
          <w:szCs w:val="24"/>
          <w:lang w:val="pl-PL"/>
        </w:rPr>
        <w:t xml:space="preserve">Umowy. </w:t>
      </w:r>
    </w:p>
    <w:p w14:paraId="5AA848C9" w14:textId="77777777" w:rsidR="00C718BC" w:rsidRPr="007A0625" w:rsidRDefault="00C718BC">
      <w:pPr>
        <w:ind w:left="360" w:hanging="360"/>
        <w:jc w:val="both"/>
        <w:rPr>
          <w:sz w:val="24"/>
          <w:szCs w:val="24"/>
          <w:lang w:val="pl-PL"/>
        </w:rPr>
      </w:pPr>
      <w:r w:rsidRPr="007A0625">
        <w:rPr>
          <w:sz w:val="24"/>
          <w:szCs w:val="24"/>
          <w:lang w:val="pl-PL"/>
        </w:rPr>
        <w:t>2.  Zmiana wynagrodzenia, może zostać wprowadzona na wniosek Stron, zgodnie z poniższymi zasadami:</w:t>
      </w:r>
    </w:p>
    <w:p w14:paraId="04FD1C11" w14:textId="77777777" w:rsidR="00C718BC" w:rsidRPr="007A0625" w:rsidRDefault="00C718BC">
      <w:pPr>
        <w:ind w:left="360" w:hanging="360"/>
        <w:jc w:val="both"/>
        <w:rPr>
          <w:sz w:val="24"/>
          <w:szCs w:val="24"/>
          <w:lang w:val="pl-PL"/>
        </w:rPr>
      </w:pPr>
      <w:r w:rsidRPr="007A0625">
        <w:rPr>
          <w:sz w:val="24"/>
          <w:szCs w:val="24"/>
          <w:lang w:val="pl-PL"/>
        </w:rPr>
        <w:t xml:space="preserve">a) waloryzacja wynagrodzenia </w:t>
      </w:r>
      <w:r w:rsidR="00C80A0B" w:rsidRPr="007A0625">
        <w:rPr>
          <w:sz w:val="24"/>
          <w:szCs w:val="24"/>
          <w:lang w:val="pl-PL"/>
        </w:rPr>
        <w:t>Sprzedawcy</w:t>
      </w:r>
      <w:r w:rsidRPr="007A0625">
        <w:rPr>
          <w:sz w:val="24"/>
          <w:szCs w:val="24"/>
          <w:lang w:val="pl-PL"/>
        </w:rPr>
        <w:t xml:space="preserve"> będzie dotyczyła tylko niezrealizowanej części zamówienia, </w:t>
      </w:r>
    </w:p>
    <w:p w14:paraId="7D2A71DE" w14:textId="77777777" w:rsidR="00C718BC" w:rsidRPr="007A0625" w:rsidRDefault="00C718BC">
      <w:pPr>
        <w:ind w:left="360" w:hanging="360"/>
        <w:jc w:val="both"/>
        <w:rPr>
          <w:sz w:val="24"/>
          <w:szCs w:val="24"/>
          <w:lang w:val="pl-PL"/>
        </w:rPr>
      </w:pPr>
      <w:r w:rsidRPr="007A0625">
        <w:rPr>
          <w:sz w:val="24"/>
          <w:szCs w:val="24"/>
          <w:lang w:val="pl-PL"/>
        </w:rPr>
        <w:t xml:space="preserve">b) </w:t>
      </w:r>
      <w:r w:rsidR="00C80A0B" w:rsidRPr="007A0625">
        <w:rPr>
          <w:sz w:val="24"/>
          <w:szCs w:val="24"/>
          <w:lang w:val="pl-PL"/>
        </w:rPr>
        <w:t>Sprzedający</w:t>
      </w:r>
      <w:r w:rsidRPr="007A0625">
        <w:rPr>
          <w:sz w:val="24"/>
          <w:szCs w:val="24"/>
          <w:lang w:val="pl-PL"/>
        </w:rPr>
        <w:t xml:space="preserve"> wskazuje wielkość procentową zwiększenia wynagrodzenia, nieprzekraczającą wielkości przyjętego wskaźnika, wraz z kalkulacjami obrazującymi, w jakim stopniu zmiana cen materiałów lub kosztów wpłynęła na zwiększenie kosztów realizacji umowy.</w:t>
      </w:r>
    </w:p>
    <w:p w14:paraId="605F4C9B" w14:textId="77777777" w:rsidR="00C718BC" w:rsidRPr="007A0625" w:rsidRDefault="00C718BC">
      <w:pPr>
        <w:ind w:left="360" w:hanging="360"/>
        <w:jc w:val="both"/>
        <w:rPr>
          <w:sz w:val="24"/>
          <w:szCs w:val="24"/>
          <w:lang w:val="pl-PL"/>
        </w:rPr>
      </w:pPr>
      <w:r w:rsidRPr="007A0625">
        <w:rPr>
          <w:sz w:val="24"/>
          <w:szCs w:val="24"/>
          <w:lang w:val="pl-PL"/>
        </w:rPr>
        <w:t xml:space="preserve">c) W przypadku wykazania przez </w:t>
      </w:r>
      <w:r w:rsidR="003667A9" w:rsidRPr="007A0625">
        <w:rPr>
          <w:sz w:val="24"/>
          <w:szCs w:val="24"/>
          <w:lang w:val="pl-PL"/>
        </w:rPr>
        <w:t>Sprzedawcę</w:t>
      </w:r>
      <w:r w:rsidRPr="007A0625">
        <w:rPr>
          <w:sz w:val="24"/>
          <w:szCs w:val="24"/>
          <w:lang w:val="pl-PL"/>
        </w:rPr>
        <w:t xml:space="preserve">, iż zmiana cen materiałów lub kosztów realizacji umowy jest niższa niż wskaźnik waloryzacji o którym mowa w ust. 1 lit. b), wynagrodzenie zostanie zwaloryzowane do wysokości określonej we wniosku.  </w:t>
      </w:r>
    </w:p>
    <w:p w14:paraId="430AB2FF" w14:textId="77777777" w:rsidR="00C718BC" w:rsidRPr="007A0625" w:rsidRDefault="00C718BC">
      <w:pPr>
        <w:ind w:left="360" w:hanging="360"/>
        <w:jc w:val="both"/>
        <w:rPr>
          <w:sz w:val="24"/>
          <w:szCs w:val="24"/>
          <w:lang w:val="pl-PL"/>
        </w:rPr>
      </w:pPr>
      <w:r w:rsidRPr="007A0625">
        <w:rPr>
          <w:sz w:val="24"/>
          <w:szCs w:val="24"/>
          <w:lang w:val="pl-PL"/>
        </w:rPr>
        <w:t xml:space="preserve">d) W przypadku wykazania przez </w:t>
      </w:r>
      <w:r w:rsidR="003667A9" w:rsidRPr="007A0625">
        <w:rPr>
          <w:sz w:val="24"/>
          <w:szCs w:val="24"/>
          <w:lang w:val="pl-PL"/>
        </w:rPr>
        <w:t>Sprzedawcę</w:t>
      </w:r>
      <w:r w:rsidRPr="007A0625">
        <w:rPr>
          <w:sz w:val="24"/>
          <w:szCs w:val="24"/>
          <w:lang w:val="pl-PL"/>
        </w:rPr>
        <w:t xml:space="preserve">, iż zmiana cen materiałów lub kosztów realizacji umowy jest wyższa niż wskaźnik waloryzacji, o którym mowa w ust. 1 lit. b), wynagrodzenie zostanie zwaloryzowane maksymalnie do wysokości wskaźnika waloryzacji. </w:t>
      </w:r>
    </w:p>
    <w:p w14:paraId="0C81AE91" w14:textId="77777777" w:rsidR="00C718BC" w:rsidRPr="007A0625" w:rsidRDefault="00C718BC">
      <w:pPr>
        <w:ind w:left="360" w:hanging="360"/>
        <w:jc w:val="both"/>
        <w:rPr>
          <w:sz w:val="24"/>
          <w:szCs w:val="24"/>
          <w:lang w:val="pl-PL"/>
        </w:rPr>
      </w:pPr>
      <w:r w:rsidRPr="007A0625">
        <w:rPr>
          <w:sz w:val="24"/>
          <w:szCs w:val="24"/>
          <w:lang w:val="pl-PL"/>
        </w:rPr>
        <w:t xml:space="preserve">e) W przypadku wniosku  złożonego przez </w:t>
      </w:r>
      <w:r w:rsidR="003667A9" w:rsidRPr="007A0625">
        <w:rPr>
          <w:sz w:val="24"/>
          <w:szCs w:val="24"/>
          <w:lang w:val="pl-PL"/>
        </w:rPr>
        <w:t>Sprzedawcę</w:t>
      </w:r>
      <w:r w:rsidRPr="007A0625">
        <w:rPr>
          <w:sz w:val="24"/>
          <w:szCs w:val="24"/>
          <w:lang w:val="pl-PL"/>
        </w:rPr>
        <w:t xml:space="preserve">, </w:t>
      </w:r>
      <w:r w:rsidR="00C80A0B" w:rsidRPr="007A0625">
        <w:rPr>
          <w:sz w:val="24"/>
          <w:szCs w:val="24"/>
          <w:lang w:val="pl-PL"/>
        </w:rPr>
        <w:t>Kupujący</w:t>
      </w:r>
      <w:r w:rsidRPr="007A0625">
        <w:rPr>
          <w:sz w:val="24"/>
          <w:szCs w:val="24"/>
          <w:lang w:val="pl-PL"/>
        </w:rPr>
        <w:t>,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6612A08E" w14:textId="77777777" w:rsidR="00C718BC" w:rsidRPr="007A0625" w:rsidRDefault="00C718BC">
      <w:pPr>
        <w:ind w:left="360" w:hanging="360"/>
        <w:jc w:val="both"/>
        <w:rPr>
          <w:sz w:val="24"/>
          <w:szCs w:val="24"/>
          <w:lang w:val="pl-PL"/>
        </w:rPr>
      </w:pPr>
      <w:r w:rsidRPr="007A0625">
        <w:rPr>
          <w:sz w:val="24"/>
          <w:szCs w:val="24"/>
          <w:lang w:val="pl-PL"/>
        </w:rPr>
        <w:t xml:space="preserve">f) W przypadku wniosku  złożonego przez </w:t>
      </w:r>
      <w:r w:rsidR="00C80A0B" w:rsidRPr="007A0625">
        <w:rPr>
          <w:sz w:val="24"/>
          <w:szCs w:val="24"/>
          <w:lang w:val="pl-PL"/>
        </w:rPr>
        <w:t>Kupującego</w:t>
      </w:r>
      <w:r w:rsidRPr="007A0625">
        <w:rPr>
          <w:sz w:val="24"/>
          <w:szCs w:val="24"/>
          <w:lang w:val="pl-PL"/>
        </w:rPr>
        <w:t xml:space="preserve">, </w:t>
      </w:r>
      <w:r w:rsidR="00C80A0B" w:rsidRPr="007A0625">
        <w:rPr>
          <w:sz w:val="24"/>
          <w:szCs w:val="24"/>
          <w:lang w:val="pl-PL"/>
        </w:rPr>
        <w:t>Kupujący</w:t>
      </w:r>
      <w:r w:rsidRPr="007A0625">
        <w:rPr>
          <w:sz w:val="24"/>
          <w:szCs w:val="24"/>
          <w:lang w:val="pl-PL"/>
        </w:rPr>
        <w:t xml:space="preserve"> wskazuje wielkość procentową obniżenia wynagrodzenia, nieprzekraczającą wielkości przyjętego wskaźnika. </w:t>
      </w:r>
    </w:p>
    <w:p w14:paraId="73A6440B" w14:textId="77777777" w:rsidR="00C718BC" w:rsidRPr="007A0625" w:rsidRDefault="00C80A0B">
      <w:pPr>
        <w:ind w:left="360" w:hanging="360"/>
        <w:jc w:val="both"/>
        <w:rPr>
          <w:sz w:val="24"/>
          <w:szCs w:val="24"/>
          <w:lang w:val="pl-PL"/>
        </w:rPr>
      </w:pPr>
      <w:r w:rsidRPr="007A0625">
        <w:rPr>
          <w:sz w:val="24"/>
          <w:szCs w:val="24"/>
          <w:lang w:val="pl-PL"/>
        </w:rPr>
        <w:t>Sprzedający</w:t>
      </w:r>
      <w:r w:rsidR="00C718BC" w:rsidRPr="007A0625">
        <w:rPr>
          <w:sz w:val="24"/>
          <w:szCs w:val="24"/>
          <w:lang w:val="pl-PL"/>
        </w:rPr>
        <w:t>, w terminie 14 dni od dnia złożenia wniosku, dokona jego oceny i podejmie decyzję o ewentualnej zmianie wysokości wynagrodzenia lub  odmówi wprowadzania zmiany, przedstawiając swoje stanowisko.</w:t>
      </w:r>
    </w:p>
    <w:p w14:paraId="4C8D5FBE" w14:textId="77777777" w:rsidR="00C718BC" w:rsidRPr="007A0625" w:rsidRDefault="00C718BC">
      <w:pPr>
        <w:ind w:left="360" w:hanging="360"/>
        <w:jc w:val="both"/>
        <w:rPr>
          <w:b/>
          <w:sz w:val="24"/>
          <w:szCs w:val="24"/>
          <w:lang w:val="pl-PL"/>
        </w:rPr>
      </w:pPr>
      <w:r w:rsidRPr="007A0625">
        <w:rPr>
          <w:sz w:val="24"/>
          <w:szCs w:val="24"/>
          <w:lang w:val="pl-PL"/>
        </w:rPr>
        <w:t xml:space="preserve">3. </w:t>
      </w:r>
      <w:r w:rsidR="00C80A0B" w:rsidRPr="007A0625">
        <w:rPr>
          <w:sz w:val="24"/>
          <w:szCs w:val="24"/>
          <w:lang w:val="pl-PL"/>
        </w:rPr>
        <w:t>Sprzedający</w:t>
      </w:r>
      <w:r w:rsidRPr="007A0625">
        <w:rPr>
          <w:sz w:val="24"/>
          <w:szCs w:val="24"/>
          <w:lang w:val="pl-PL"/>
        </w:rPr>
        <w:t xml:space="preserve">, którego wynagrodzenie zostało zmienione zgodnie z § 10 zobowiązuje się do zmiany wynagrodzenia przysługującego </w:t>
      </w:r>
      <w:r w:rsidR="00C80A0B" w:rsidRPr="007A0625">
        <w:rPr>
          <w:sz w:val="24"/>
          <w:szCs w:val="24"/>
          <w:lang w:val="pl-PL"/>
        </w:rPr>
        <w:t>podwykonawcy</w:t>
      </w:r>
      <w:r w:rsidRPr="007A0625">
        <w:rPr>
          <w:sz w:val="24"/>
          <w:szCs w:val="24"/>
          <w:lang w:val="pl-PL"/>
        </w:rPr>
        <w:t xml:space="preserve">, z którym zawarł umowę, w zakresie odpowiadającym zmianom cen materiałów lub kosztów dotyczących zobowiązania </w:t>
      </w:r>
      <w:r w:rsidR="00C80A0B" w:rsidRPr="007A0625">
        <w:rPr>
          <w:sz w:val="24"/>
          <w:szCs w:val="24"/>
          <w:lang w:val="pl-PL"/>
        </w:rPr>
        <w:t>podwykonawcy</w:t>
      </w:r>
      <w:r w:rsidR="00464553" w:rsidRPr="007A0625">
        <w:rPr>
          <w:sz w:val="24"/>
          <w:szCs w:val="24"/>
          <w:lang w:val="pl-PL"/>
        </w:rPr>
        <w:t xml:space="preserve">. </w:t>
      </w:r>
    </w:p>
    <w:p w14:paraId="669EDEB4" w14:textId="77777777" w:rsidR="00C718BC" w:rsidRPr="007A0625" w:rsidRDefault="00C718BC">
      <w:pPr>
        <w:ind w:left="284"/>
        <w:contextualSpacing/>
        <w:jc w:val="center"/>
        <w:rPr>
          <w:sz w:val="24"/>
          <w:szCs w:val="24"/>
          <w:lang w:val="pl-PL"/>
        </w:rPr>
      </w:pPr>
      <w:r w:rsidRPr="007A0625">
        <w:rPr>
          <w:b/>
          <w:sz w:val="24"/>
          <w:szCs w:val="24"/>
          <w:lang w:val="pl-PL"/>
        </w:rPr>
        <w:t>§ 11</w:t>
      </w:r>
    </w:p>
    <w:p w14:paraId="77D281B2" w14:textId="77777777" w:rsidR="00C718BC" w:rsidRPr="007A0625" w:rsidRDefault="00C718BC">
      <w:pPr>
        <w:pStyle w:val="Tekstpodstawowy"/>
        <w:spacing w:line="240" w:lineRule="auto"/>
        <w:ind w:right="-47"/>
        <w:jc w:val="both"/>
        <w:rPr>
          <w:rFonts w:ascii="Times New Roman" w:hAnsi="Times New Roman"/>
          <w:b/>
          <w:szCs w:val="24"/>
        </w:rPr>
      </w:pPr>
      <w:r w:rsidRPr="007A0625">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61C66F7D" w14:textId="77777777" w:rsidR="00C718BC" w:rsidRPr="007A0625" w:rsidRDefault="00C718BC">
      <w:pPr>
        <w:ind w:right="-47"/>
        <w:jc w:val="center"/>
        <w:rPr>
          <w:b/>
          <w:sz w:val="24"/>
          <w:szCs w:val="24"/>
          <w:lang w:val="pl-PL"/>
        </w:rPr>
      </w:pPr>
    </w:p>
    <w:p w14:paraId="14B008EC" w14:textId="77777777" w:rsidR="00C718BC" w:rsidRPr="007A0625" w:rsidRDefault="00C718BC">
      <w:pPr>
        <w:ind w:right="-47"/>
        <w:jc w:val="center"/>
        <w:rPr>
          <w:rFonts w:eastAsia="Calibri"/>
          <w:sz w:val="24"/>
          <w:szCs w:val="24"/>
          <w:lang w:val="pl-PL" w:eastAsia="en-US"/>
        </w:rPr>
      </w:pPr>
      <w:r w:rsidRPr="007A0625">
        <w:rPr>
          <w:b/>
          <w:sz w:val="24"/>
          <w:szCs w:val="24"/>
        </w:rPr>
        <w:t>§ 12</w:t>
      </w:r>
    </w:p>
    <w:p w14:paraId="4052F889" w14:textId="77777777" w:rsidR="00C718BC" w:rsidRPr="007A0625" w:rsidRDefault="00C718BC" w:rsidP="00C718BC">
      <w:pPr>
        <w:numPr>
          <w:ilvl w:val="0"/>
          <w:numId w:val="46"/>
        </w:numPr>
        <w:tabs>
          <w:tab w:val="left" w:pos="367"/>
        </w:tabs>
        <w:ind w:right="60"/>
        <w:contextualSpacing/>
        <w:jc w:val="both"/>
        <w:rPr>
          <w:rFonts w:eastAsia="Calibri"/>
          <w:sz w:val="24"/>
          <w:szCs w:val="24"/>
          <w:lang w:val="pl-PL" w:eastAsia="en-US"/>
        </w:rPr>
      </w:pPr>
      <w:r w:rsidRPr="007A0625">
        <w:rPr>
          <w:rFonts w:eastAsia="Calibri"/>
          <w:sz w:val="24"/>
          <w:szCs w:val="24"/>
          <w:lang w:val="pl-PL" w:eastAsia="en-US"/>
        </w:rPr>
        <w:t xml:space="preserve">Strony ustalają, że osobami upoważnionymi do dokonywania odbiorów i podpisywania protokołów odbioru są:  </w:t>
      </w:r>
    </w:p>
    <w:p w14:paraId="4A157F74" w14:textId="77777777" w:rsidR="00F963C2" w:rsidRPr="007A0625" w:rsidRDefault="00C718BC" w:rsidP="00F963C2">
      <w:pPr>
        <w:numPr>
          <w:ilvl w:val="0"/>
          <w:numId w:val="47"/>
        </w:numPr>
        <w:tabs>
          <w:tab w:val="left" w:pos="387"/>
        </w:tabs>
        <w:ind w:right="60"/>
        <w:contextualSpacing/>
        <w:jc w:val="both"/>
        <w:rPr>
          <w:rFonts w:eastAsia="Calibri"/>
          <w:sz w:val="24"/>
          <w:szCs w:val="24"/>
          <w:lang w:val="pl-PL" w:eastAsia="en-US"/>
        </w:rPr>
      </w:pPr>
      <w:r w:rsidRPr="007A0625">
        <w:rPr>
          <w:rFonts w:eastAsia="Calibri"/>
          <w:sz w:val="24"/>
          <w:szCs w:val="24"/>
          <w:lang w:val="pl-PL" w:eastAsia="en-US"/>
        </w:rPr>
        <w:lastRenderedPageBreak/>
        <w:t xml:space="preserve">ze strony Kupującego  ................. tel. ............ e-mail …………… </w:t>
      </w:r>
    </w:p>
    <w:p w14:paraId="35C75D42" w14:textId="77777777" w:rsidR="00C718BC" w:rsidRPr="007A0625" w:rsidRDefault="00C718BC" w:rsidP="00F963C2">
      <w:pPr>
        <w:numPr>
          <w:ilvl w:val="0"/>
          <w:numId w:val="47"/>
        </w:numPr>
        <w:tabs>
          <w:tab w:val="left" w:pos="387"/>
        </w:tabs>
        <w:ind w:right="60"/>
        <w:contextualSpacing/>
        <w:jc w:val="both"/>
        <w:rPr>
          <w:rFonts w:eastAsia="Calibri"/>
          <w:sz w:val="24"/>
          <w:szCs w:val="24"/>
          <w:lang w:val="pl-PL" w:eastAsia="en-US"/>
        </w:rPr>
      </w:pPr>
      <w:r w:rsidRPr="007A0625">
        <w:rPr>
          <w:rFonts w:eastAsia="Calibri"/>
          <w:sz w:val="24"/>
          <w:szCs w:val="24"/>
          <w:lang w:val="pl-PL" w:eastAsia="en-US"/>
        </w:rPr>
        <w:t>ze strony Sprzedawcy  ................. tel. ............ e-mail ………………</w:t>
      </w:r>
    </w:p>
    <w:p w14:paraId="3C5177D5" w14:textId="77777777" w:rsidR="00C718BC" w:rsidRPr="007A0625" w:rsidRDefault="00C718BC">
      <w:pPr>
        <w:pStyle w:val="Tekstpodstawowy"/>
        <w:spacing w:line="240" w:lineRule="auto"/>
        <w:ind w:right="-47"/>
        <w:jc w:val="center"/>
        <w:rPr>
          <w:rFonts w:ascii="Times New Roman" w:hAnsi="Times New Roman"/>
          <w:b/>
          <w:bCs/>
          <w:szCs w:val="24"/>
        </w:rPr>
      </w:pPr>
    </w:p>
    <w:p w14:paraId="1C6EEB77" w14:textId="77777777" w:rsidR="00C718BC" w:rsidRPr="007A0625" w:rsidRDefault="00C718BC">
      <w:pPr>
        <w:pStyle w:val="Tekstpodstawowy"/>
        <w:spacing w:line="240" w:lineRule="auto"/>
        <w:ind w:right="-47"/>
        <w:jc w:val="center"/>
        <w:rPr>
          <w:rFonts w:ascii="Times New Roman" w:eastAsia="Lucida Sans Unicode" w:hAnsi="Times New Roman"/>
          <w:szCs w:val="24"/>
          <w:lang w:eastAsia="ar-SA"/>
        </w:rPr>
      </w:pPr>
      <w:bookmarkStart w:id="8" w:name="_Hlk93992905"/>
      <w:r w:rsidRPr="007A0625">
        <w:rPr>
          <w:rFonts w:ascii="Times New Roman" w:hAnsi="Times New Roman"/>
          <w:b/>
          <w:bCs/>
          <w:szCs w:val="24"/>
        </w:rPr>
        <w:t>§ 13</w:t>
      </w:r>
      <w:bookmarkEnd w:id="8"/>
    </w:p>
    <w:p w14:paraId="664BF9D6" w14:textId="77777777" w:rsidR="00C718BC" w:rsidRPr="00CC6CED" w:rsidRDefault="00C718BC" w:rsidP="0BB51930">
      <w:pPr>
        <w:pStyle w:val="Standard"/>
        <w:widowControl w:val="0"/>
        <w:spacing w:after="0"/>
        <w:jc w:val="both"/>
        <w:rPr>
          <w:rFonts w:ascii="Times New Roman" w:eastAsia="Lucida Sans Unicode" w:hAnsi="Times New Roman" w:cs="Times New Roman"/>
          <w:sz w:val="24"/>
          <w:szCs w:val="24"/>
          <w:lang w:eastAsia="ar-SA"/>
        </w:rPr>
      </w:pPr>
      <w:r w:rsidRPr="00CC6CED">
        <w:rPr>
          <w:rFonts w:ascii="Times New Roman" w:eastAsia="Lucida Sans Unicode" w:hAnsi="Times New Roman" w:cs="Times New Roman"/>
          <w:sz w:val="24"/>
          <w:szCs w:val="24"/>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BBC7D22" w14:textId="77777777" w:rsidR="00C718BC" w:rsidRPr="00CC6CED" w:rsidRDefault="00C718BC" w:rsidP="0BB51930">
      <w:pPr>
        <w:pStyle w:val="Standard"/>
        <w:widowControl w:val="0"/>
        <w:numPr>
          <w:ilvl w:val="0"/>
          <w:numId w:val="11"/>
        </w:numPr>
        <w:spacing w:after="0"/>
        <w:jc w:val="both"/>
        <w:rPr>
          <w:rFonts w:ascii="Times New Roman" w:eastAsia="Lucida Sans Unicode" w:hAnsi="Times New Roman" w:cs="Times New Roman"/>
          <w:sz w:val="24"/>
          <w:szCs w:val="24"/>
          <w:lang w:eastAsia="ar-SA"/>
        </w:rPr>
      </w:pPr>
      <w:r w:rsidRPr="00CC6CED">
        <w:rPr>
          <w:rFonts w:ascii="Times New Roman" w:eastAsia="Lucida Sans Unicode" w:hAnsi="Times New Roman" w:cs="Times New Roman"/>
          <w:sz w:val="24"/>
          <w:szCs w:val="24"/>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9193487" w14:textId="77777777" w:rsidR="00C718BC" w:rsidRPr="00CC6CED" w:rsidRDefault="00C718BC" w:rsidP="0BB51930">
      <w:pPr>
        <w:pStyle w:val="Standard"/>
        <w:widowControl w:val="0"/>
        <w:numPr>
          <w:ilvl w:val="0"/>
          <w:numId w:val="11"/>
        </w:numPr>
        <w:spacing w:after="0"/>
        <w:jc w:val="both"/>
        <w:rPr>
          <w:rFonts w:ascii="Times New Roman" w:eastAsia="Lucida Sans Unicode" w:hAnsi="Times New Roman" w:cs="Times New Roman"/>
          <w:sz w:val="24"/>
          <w:szCs w:val="24"/>
          <w:lang w:eastAsia="ar-SA"/>
        </w:rPr>
      </w:pPr>
      <w:r w:rsidRPr="00CC6CED">
        <w:rPr>
          <w:rFonts w:ascii="Times New Roman" w:eastAsia="Lucida Sans Unicode" w:hAnsi="Times New Roman" w:cs="Times New Roman"/>
          <w:sz w:val="24"/>
          <w:szCs w:val="24"/>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700FB35" w14:textId="77777777" w:rsidR="00C718BC" w:rsidRPr="00CC6CED" w:rsidRDefault="00C718BC" w:rsidP="0BB51930">
      <w:pPr>
        <w:pStyle w:val="Standard"/>
        <w:widowControl w:val="0"/>
        <w:numPr>
          <w:ilvl w:val="0"/>
          <w:numId w:val="11"/>
        </w:numPr>
        <w:spacing w:after="0"/>
        <w:jc w:val="both"/>
        <w:rPr>
          <w:rFonts w:ascii="Times New Roman" w:eastAsia="Lucida Sans Unicode" w:hAnsi="Times New Roman" w:cs="Times New Roman"/>
          <w:sz w:val="24"/>
          <w:szCs w:val="24"/>
          <w:lang w:eastAsia="ar-SA"/>
        </w:rPr>
      </w:pPr>
      <w:r w:rsidRPr="00CC6CED">
        <w:rPr>
          <w:rFonts w:ascii="Times New Roman" w:eastAsia="Lucida Sans Unicode" w:hAnsi="Times New Roman" w:cs="Times New Roman"/>
          <w:sz w:val="24"/>
          <w:szCs w:val="24"/>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BB1E3C4" w14:textId="77777777" w:rsidR="00C718BC" w:rsidRPr="00CC6CED" w:rsidRDefault="00C718BC" w:rsidP="0BB51930">
      <w:pPr>
        <w:pStyle w:val="Standard"/>
        <w:widowControl w:val="0"/>
        <w:numPr>
          <w:ilvl w:val="0"/>
          <w:numId w:val="11"/>
        </w:numPr>
        <w:spacing w:after="0"/>
        <w:jc w:val="both"/>
        <w:rPr>
          <w:rFonts w:ascii="Times New Roman" w:eastAsia="Lucida Sans Unicode" w:hAnsi="Times New Roman" w:cs="Times New Roman"/>
          <w:sz w:val="24"/>
          <w:szCs w:val="24"/>
          <w:lang w:eastAsia="ar-SA"/>
        </w:rPr>
      </w:pPr>
      <w:r w:rsidRPr="00CC6CED">
        <w:rPr>
          <w:rFonts w:ascii="Times New Roman" w:eastAsia="Lucida Sans Unicode" w:hAnsi="Times New Roman" w:cs="Times New Roman"/>
          <w:sz w:val="24"/>
          <w:szCs w:val="24"/>
          <w:lang w:eastAsia="ar-SA"/>
        </w:rPr>
        <w:t>Z Inspektorem Ochrony Danych Osobowych lub osobą odpowiedzialną za ochronę danych osobowych można kontaktować się:</w:t>
      </w:r>
    </w:p>
    <w:p w14:paraId="327BA2EE" w14:textId="77777777" w:rsidR="00C718BC" w:rsidRPr="00CC6CED" w:rsidRDefault="00C718BC" w:rsidP="0BB51930">
      <w:pPr>
        <w:pStyle w:val="Standard"/>
        <w:widowControl w:val="0"/>
        <w:numPr>
          <w:ilvl w:val="1"/>
          <w:numId w:val="49"/>
        </w:numPr>
        <w:spacing w:after="0"/>
        <w:ind w:left="709" w:hanging="283"/>
        <w:jc w:val="both"/>
        <w:rPr>
          <w:rFonts w:ascii="Times New Roman" w:eastAsia="Lucida Sans Unicode" w:hAnsi="Times New Roman" w:cs="Times New Roman"/>
          <w:sz w:val="24"/>
          <w:szCs w:val="24"/>
          <w:lang w:eastAsia="ar-SA"/>
        </w:rPr>
      </w:pPr>
      <w:r w:rsidRPr="00CC6CED">
        <w:rPr>
          <w:rFonts w:ascii="Times New Roman" w:eastAsia="Lucida Sans Unicode" w:hAnsi="Times New Roman" w:cs="Times New Roman"/>
          <w:sz w:val="24"/>
          <w:szCs w:val="24"/>
          <w:lang w:eastAsia="ar-SA"/>
        </w:rPr>
        <w:t xml:space="preserve">z ramienia </w:t>
      </w:r>
      <w:r w:rsidR="00C80A0B" w:rsidRPr="00CC6CED">
        <w:rPr>
          <w:rFonts w:ascii="Times New Roman" w:eastAsia="Lucida Sans Unicode" w:hAnsi="Times New Roman" w:cs="Times New Roman"/>
          <w:sz w:val="24"/>
          <w:szCs w:val="24"/>
          <w:lang w:eastAsia="ar-SA"/>
        </w:rPr>
        <w:t>Kupującego</w:t>
      </w:r>
      <w:r w:rsidRPr="00CC6CED">
        <w:rPr>
          <w:rFonts w:ascii="Times New Roman" w:eastAsia="Lucida Sans Unicode" w:hAnsi="Times New Roman" w:cs="Times New Roman"/>
          <w:sz w:val="24"/>
          <w:szCs w:val="24"/>
          <w:lang w:eastAsia="ar-SA"/>
        </w:rPr>
        <w:t xml:space="preserve"> - Kontakt z Inspektorem Ochrony Danych Akademii Górniczo-Hutniczej możliwy jest pod adresem e-mail: </w:t>
      </w:r>
      <w:hyperlink r:id="rId8">
        <w:r w:rsidRPr="00CC6CED">
          <w:rPr>
            <w:rStyle w:val="Hipercze"/>
            <w:rFonts w:ascii="Times New Roman" w:eastAsia="Lucida Sans Unicode" w:hAnsi="Times New Roman" w:cs="Times New Roman"/>
            <w:color w:val="auto"/>
            <w:sz w:val="24"/>
            <w:szCs w:val="24"/>
            <w:lang w:eastAsia="ar-SA"/>
          </w:rPr>
          <w:t>iodo@agh.edu.pl</w:t>
        </w:r>
      </w:hyperlink>
      <w:r w:rsidRPr="00CC6CED">
        <w:rPr>
          <w:rFonts w:ascii="Times New Roman" w:eastAsia="Lucida Sans Unicode" w:hAnsi="Times New Roman" w:cs="Times New Roman"/>
          <w:sz w:val="24"/>
          <w:szCs w:val="24"/>
          <w:lang w:eastAsia="ar-SA"/>
        </w:rPr>
        <w:t xml:space="preserve"> lub listownie pod adresem: Akademia Górniczo- Hutnicza im. St. Staszica, Al. Mickiewicza 30, 30-059 Kraków, z dopiskiem „Inspektor Ochrony Danych” </w:t>
      </w:r>
    </w:p>
    <w:p w14:paraId="4C265E4D" w14:textId="77777777" w:rsidR="00C718BC" w:rsidRPr="007A0625" w:rsidRDefault="00C718BC" w:rsidP="0BB51930">
      <w:pPr>
        <w:pStyle w:val="Standard"/>
        <w:widowControl w:val="0"/>
        <w:numPr>
          <w:ilvl w:val="1"/>
          <w:numId w:val="12"/>
        </w:numPr>
        <w:spacing w:after="0"/>
        <w:ind w:left="709" w:hanging="283"/>
        <w:jc w:val="both"/>
        <w:rPr>
          <w:rFonts w:ascii="Times New Roman" w:eastAsia="Lucida Sans Unicode" w:hAnsi="Times New Roman" w:cs="Times New Roman"/>
          <w:sz w:val="24"/>
          <w:szCs w:val="24"/>
          <w:lang w:val="en-US" w:eastAsia="ar-SA"/>
        </w:rPr>
      </w:pPr>
      <w:r w:rsidRPr="0BB51930">
        <w:rPr>
          <w:rFonts w:ascii="Times New Roman" w:eastAsia="Lucida Sans Unicode" w:hAnsi="Times New Roman" w:cs="Times New Roman"/>
          <w:sz w:val="24"/>
          <w:szCs w:val="24"/>
          <w:lang w:val="en-US" w:eastAsia="ar-SA"/>
        </w:rPr>
        <w:t xml:space="preserve">z </w:t>
      </w:r>
      <w:proofErr w:type="spellStart"/>
      <w:r w:rsidRPr="0BB51930">
        <w:rPr>
          <w:rFonts w:ascii="Times New Roman" w:eastAsia="Lucida Sans Unicode" w:hAnsi="Times New Roman" w:cs="Times New Roman"/>
          <w:sz w:val="24"/>
          <w:szCs w:val="24"/>
          <w:lang w:val="en-US" w:eastAsia="ar-SA"/>
        </w:rPr>
        <w:t>ramienia</w:t>
      </w:r>
      <w:proofErr w:type="spellEnd"/>
      <w:r w:rsidRPr="0BB51930">
        <w:rPr>
          <w:rFonts w:ascii="Times New Roman" w:eastAsia="Lucida Sans Unicode" w:hAnsi="Times New Roman" w:cs="Times New Roman"/>
          <w:sz w:val="24"/>
          <w:szCs w:val="24"/>
          <w:lang w:val="en-US" w:eastAsia="ar-SA"/>
        </w:rPr>
        <w:t xml:space="preserve"> </w:t>
      </w:r>
      <w:proofErr w:type="spellStart"/>
      <w:r w:rsidR="00C80A0B" w:rsidRPr="0BB51930">
        <w:rPr>
          <w:rFonts w:ascii="Times New Roman" w:eastAsia="Lucida Sans Unicode" w:hAnsi="Times New Roman" w:cs="Times New Roman"/>
          <w:sz w:val="24"/>
          <w:szCs w:val="24"/>
          <w:lang w:val="en-US" w:eastAsia="ar-SA"/>
        </w:rPr>
        <w:t>Sprzedawcy</w:t>
      </w:r>
      <w:proofErr w:type="spellEnd"/>
      <w:r w:rsidRPr="0BB51930">
        <w:rPr>
          <w:rFonts w:ascii="Times New Roman" w:eastAsia="Lucida Sans Unicode" w:hAnsi="Times New Roman" w:cs="Times New Roman"/>
          <w:sz w:val="24"/>
          <w:szCs w:val="24"/>
          <w:lang w:val="en-US" w:eastAsia="ar-SA"/>
        </w:rPr>
        <w:t xml:space="preserve"> - ……………………………………………..</w:t>
      </w:r>
    </w:p>
    <w:p w14:paraId="76FC81A4" w14:textId="77777777" w:rsidR="00C718BC" w:rsidRPr="00CC6CED" w:rsidRDefault="00C718BC" w:rsidP="0BB51930">
      <w:pPr>
        <w:pStyle w:val="Standard"/>
        <w:widowControl w:val="0"/>
        <w:numPr>
          <w:ilvl w:val="0"/>
          <w:numId w:val="11"/>
        </w:numPr>
        <w:spacing w:after="0"/>
        <w:jc w:val="both"/>
        <w:rPr>
          <w:rFonts w:ascii="Times New Roman" w:hAnsi="Times New Roman" w:cs="Times New Roman"/>
          <w:b/>
          <w:bCs/>
          <w:sz w:val="24"/>
          <w:szCs w:val="24"/>
        </w:rPr>
      </w:pPr>
      <w:r w:rsidRPr="00CC6CED">
        <w:rPr>
          <w:rFonts w:ascii="Times New Roman" w:eastAsia="Lucida Sans Unicode" w:hAnsi="Times New Roman" w:cs="Times New Roman"/>
          <w:sz w:val="24"/>
          <w:szCs w:val="24"/>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0067055" w14:textId="77777777" w:rsidR="00C718BC" w:rsidRPr="007A0625" w:rsidRDefault="00C718BC">
      <w:pPr>
        <w:pStyle w:val="Tekstpodstawowy"/>
        <w:spacing w:line="240" w:lineRule="auto"/>
        <w:ind w:right="-47"/>
        <w:jc w:val="center"/>
        <w:rPr>
          <w:rFonts w:ascii="Times New Roman" w:hAnsi="Times New Roman"/>
          <w:b/>
          <w:bCs/>
          <w:szCs w:val="24"/>
        </w:rPr>
      </w:pPr>
    </w:p>
    <w:p w14:paraId="22103B2E" w14:textId="77777777" w:rsidR="00C718BC" w:rsidRPr="007A0625" w:rsidRDefault="00C718BC">
      <w:pPr>
        <w:pStyle w:val="Tekstpodstawowy"/>
        <w:spacing w:line="240" w:lineRule="auto"/>
        <w:ind w:right="-47"/>
        <w:jc w:val="center"/>
        <w:rPr>
          <w:rFonts w:ascii="Times New Roman" w:eastAsia="SimSun" w:hAnsi="Times New Roman"/>
          <w:kern w:val="2"/>
          <w:szCs w:val="24"/>
        </w:rPr>
      </w:pPr>
      <w:r w:rsidRPr="007A0625">
        <w:rPr>
          <w:rFonts w:ascii="Times New Roman" w:hAnsi="Times New Roman"/>
          <w:b/>
          <w:bCs/>
          <w:szCs w:val="24"/>
        </w:rPr>
        <w:t>§ 14</w:t>
      </w:r>
    </w:p>
    <w:p w14:paraId="63BB266E" w14:textId="77777777" w:rsidR="00F963C2" w:rsidRPr="007A0625" w:rsidRDefault="00C718BC" w:rsidP="00F963C2">
      <w:pPr>
        <w:widowControl w:val="0"/>
        <w:numPr>
          <w:ilvl w:val="0"/>
          <w:numId w:val="50"/>
        </w:numPr>
        <w:jc w:val="both"/>
        <w:textAlignment w:val="baseline"/>
        <w:rPr>
          <w:rFonts w:eastAsia="SimSun"/>
          <w:kern w:val="2"/>
          <w:sz w:val="24"/>
          <w:szCs w:val="24"/>
          <w:lang w:val="pl-PL"/>
        </w:rPr>
      </w:pPr>
      <w:r w:rsidRPr="007A0625">
        <w:rPr>
          <w:rFonts w:eastAsia="SimSun"/>
          <w:kern w:val="2"/>
          <w:sz w:val="24"/>
          <w:szCs w:val="24"/>
          <w:lang w:val="pl-PL"/>
        </w:rPr>
        <w:t>Wszelkie zmiany Umowy wymagają zgody obu Stron i zachowania formy pisemnej pod rygorem nieważności.</w:t>
      </w:r>
    </w:p>
    <w:p w14:paraId="1DBE382F" w14:textId="77777777" w:rsidR="00F963C2" w:rsidRPr="007A0625" w:rsidRDefault="00C718BC" w:rsidP="00F963C2">
      <w:pPr>
        <w:widowControl w:val="0"/>
        <w:numPr>
          <w:ilvl w:val="0"/>
          <w:numId w:val="50"/>
        </w:numPr>
        <w:jc w:val="both"/>
        <w:textAlignment w:val="baseline"/>
        <w:rPr>
          <w:rFonts w:eastAsia="SimSun"/>
          <w:kern w:val="2"/>
          <w:sz w:val="24"/>
          <w:szCs w:val="24"/>
          <w:lang w:val="pl-PL"/>
        </w:rPr>
      </w:pPr>
      <w:r w:rsidRPr="007A0625">
        <w:rPr>
          <w:rFonts w:eastAsia="SimSun"/>
          <w:kern w:val="2"/>
          <w:sz w:val="24"/>
          <w:szCs w:val="24"/>
          <w:lang w:val="pl-PL"/>
        </w:rPr>
        <w:t xml:space="preserve">Zmiany Umowy, o których mowa w ust. 1 muszą być dokonywane z zachowaniem przepisu </w:t>
      </w:r>
      <w:r w:rsidRPr="007A0625">
        <w:rPr>
          <w:rFonts w:eastAsia="SimSun"/>
          <w:kern w:val="2"/>
          <w:sz w:val="24"/>
          <w:szCs w:val="24"/>
          <w:lang w:val="pl-PL"/>
        </w:rPr>
        <w:lastRenderedPageBreak/>
        <w:t>art. 454 oraz 455 ustawy Prawo zamówień publicznych.</w:t>
      </w:r>
      <w:r w:rsidRPr="007A0625">
        <w:rPr>
          <w:rFonts w:eastAsia="SimSun"/>
          <w:i/>
          <w:kern w:val="2"/>
          <w:sz w:val="24"/>
          <w:szCs w:val="24"/>
          <w:lang w:val="pl-PL"/>
        </w:rPr>
        <w:t xml:space="preserve">  </w:t>
      </w:r>
    </w:p>
    <w:p w14:paraId="257E1DF8" w14:textId="77777777" w:rsidR="00C718BC" w:rsidRPr="007A0625" w:rsidRDefault="00C718BC" w:rsidP="00F963C2">
      <w:pPr>
        <w:widowControl w:val="0"/>
        <w:numPr>
          <w:ilvl w:val="0"/>
          <w:numId w:val="50"/>
        </w:numPr>
        <w:jc w:val="both"/>
        <w:textAlignment w:val="baseline"/>
        <w:rPr>
          <w:rFonts w:eastAsia="SimSun"/>
          <w:kern w:val="2"/>
          <w:sz w:val="24"/>
          <w:szCs w:val="24"/>
          <w:lang w:val="pl-PL"/>
        </w:rPr>
      </w:pPr>
      <w:r w:rsidRPr="007A0625">
        <w:rPr>
          <w:rFonts w:eastAsia="SimSun"/>
          <w:kern w:val="2"/>
          <w:sz w:val="24"/>
          <w:szCs w:val="24"/>
          <w:lang w:val="pl-PL"/>
        </w:rPr>
        <w:t xml:space="preserve">Dopuszcza się możliwość zmiany ustaleń niniejszej Umowy w stosunku do treści oferty, bez przeprowadzania nowego postępowania o udzielenie zamówienia Sprzedawcy w następujących przypadkach: </w:t>
      </w:r>
    </w:p>
    <w:p w14:paraId="72508417" w14:textId="77777777" w:rsidR="00F963C2" w:rsidRPr="007A0625" w:rsidRDefault="00C80A0B" w:rsidP="00F963C2">
      <w:pPr>
        <w:pStyle w:val="Akapitzlist1"/>
        <w:widowControl w:val="0"/>
        <w:numPr>
          <w:ilvl w:val="0"/>
          <w:numId w:val="51"/>
        </w:numPr>
        <w:jc w:val="both"/>
        <w:textAlignment w:val="baseline"/>
        <w:rPr>
          <w:rFonts w:eastAsia="SimSun"/>
          <w:kern w:val="2"/>
          <w:sz w:val="24"/>
          <w:szCs w:val="24"/>
          <w:lang w:val="pl-PL"/>
        </w:rPr>
      </w:pPr>
      <w:r w:rsidRPr="007A0625">
        <w:rPr>
          <w:rFonts w:eastAsia="SimSun"/>
          <w:kern w:val="2"/>
          <w:sz w:val="24"/>
          <w:szCs w:val="24"/>
          <w:lang w:val="pl-PL"/>
        </w:rPr>
        <w:t>Kupujący</w:t>
      </w:r>
      <w:r w:rsidR="00C718BC" w:rsidRPr="007A0625">
        <w:rPr>
          <w:rFonts w:eastAsia="SimSun"/>
          <w:kern w:val="2"/>
          <w:sz w:val="24"/>
          <w:szCs w:val="24"/>
          <w:lang w:val="pl-PL"/>
        </w:rPr>
        <w:t xml:space="preserve"> dopuszcza możliwość zmiany terminu wykonania umowy w przypadku, gdy ze względów organizacyjnych lub technicznych leżących po stronie </w:t>
      </w:r>
      <w:r w:rsidRPr="007A0625">
        <w:rPr>
          <w:rFonts w:eastAsia="SimSun"/>
          <w:kern w:val="2"/>
          <w:sz w:val="24"/>
          <w:szCs w:val="24"/>
          <w:lang w:val="pl-PL"/>
        </w:rPr>
        <w:t>Kupującego</w:t>
      </w:r>
      <w:r w:rsidR="00C718BC" w:rsidRPr="007A0625">
        <w:rPr>
          <w:rFonts w:eastAsia="SimSun"/>
          <w:kern w:val="2"/>
          <w:sz w:val="24"/>
          <w:szCs w:val="24"/>
          <w:lang w:val="pl-PL"/>
        </w:rPr>
        <w:t xml:space="preserve"> nie było możliwe przystąpienie do wykonania lub kontynuowanie zamówienia, w terminie przewidzianym przez </w:t>
      </w:r>
      <w:r w:rsidRPr="007A0625">
        <w:rPr>
          <w:rFonts w:eastAsia="SimSun"/>
          <w:kern w:val="2"/>
          <w:sz w:val="24"/>
          <w:szCs w:val="24"/>
          <w:lang w:val="pl-PL"/>
        </w:rPr>
        <w:t>Kupującego</w:t>
      </w:r>
      <w:r w:rsidR="00C718BC" w:rsidRPr="007A0625">
        <w:rPr>
          <w:rFonts w:eastAsia="SimSun"/>
          <w:kern w:val="2"/>
          <w:sz w:val="24"/>
          <w:szCs w:val="24"/>
          <w:lang w:val="pl-PL"/>
        </w:rPr>
        <w:t>. W takim przypadku zmiana terminu nastąpi o okres trwania przeszkody</w:t>
      </w:r>
      <w:r w:rsidR="00861B9C" w:rsidRPr="007A0625">
        <w:rPr>
          <w:rFonts w:eastAsia="SimSun"/>
          <w:kern w:val="2"/>
          <w:sz w:val="24"/>
          <w:szCs w:val="24"/>
          <w:lang w:val="pl-PL"/>
        </w:rPr>
        <w:t xml:space="preserve">, </w:t>
      </w:r>
      <w:r w:rsidR="00861B9C" w:rsidRPr="007A0625">
        <w:rPr>
          <w:sz w:val="22"/>
          <w:lang w:val="pl-PL"/>
        </w:rPr>
        <w:t>jednak nie dłużej niż do 3 miesięcy</w:t>
      </w:r>
      <w:r w:rsidR="00C718BC" w:rsidRPr="007A0625">
        <w:rPr>
          <w:rFonts w:eastAsia="SimSun"/>
          <w:kern w:val="2"/>
          <w:sz w:val="24"/>
          <w:szCs w:val="24"/>
          <w:lang w:val="pl-PL"/>
        </w:rPr>
        <w:t>;</w:t>
      </w:r>
    </w:p>
    <w:p w14:paraId="15E84DC2" w14:textId="77777777" w:rsidR="00F963C2" w:rsidRPr="007A0625" w:rsidRDefault="00C80A0B" w:rsidP="00F963C2">
      <w:pPr>
        <w:pStyle w:val="Akapitzlist1"/>
        <w:widowControl w:val="0"/>
        <w:numPr>
          <w:ilvl w:val="0"/>
          <w:numId w:val="51"/>
        </w:numPr>
        <w:jc w:val="both"/>
        <w:textAlignment w:val="baseline"/>
        <w:rPr>
          <w:rFonts w:eastAsia="SimSun"/>
          <w:kern w:val="2"/>
          <w:sz w:val="24"/>
          <w:szCs w:val="24"/>
          <w:lang w:val="pl-PL"/>
        </w:rPr>
      </w:pPr>
      <w:r w:rsidRPr="007A0625">
        <w:rPr>
          <w:rFonts w:eastAsia="SimSun"/>
          <w:kern w:val="2"/>
          <w:sz w:val="24"/>
          <w:szCs w:val="24"/>
          <w:lang w:val="pl-PL"/>
        </w:rPr>
        <w:t>Kupujący</w:t>
      </w:r>
      <w:r w:rsidR="00C718BC" w:rsidRPr="007A0625">
        <w:rPr>
          <w:rFonts w:eastAsia="SimSun"/>
          <w:kern w:val="2"/>
          <w:sz w:val="24"/>
          <w:szCs w:val="24"/>
          <w:lang w:val="pl-PL"/>
        </w:rPr>
        <w:t xml:space="preserve"> dopuszcza możliwość zmiany terminu wykonania umowy w przypadku, gdy dojdzie do opóźnień w przeprowadzeniu postępowania o udzielenie zamówienia publicznego, którego przedmiotem będzie dostawa i montaż naziemnej stacji satelitarnej, na podstawie dokumentacji przygotowanej przez </w:t>
      </w:r>
      <w:r w:rsidR="003667A9" w:rsidRPr="007A0625">
        <w:rPr>
          <w:rFonts w:eastAsia="SimSun"/>
          <w:kern w:val="2"/>
          <w:sz w:val="24"/>
          <w:szCs w:val="24"/>
          <w:lang w:val="pl-PL"/>
        </w:rPr>
        <w:t>Sprzedawcę</w:t>
      </w:r>
      <w:r w:rsidR="00C718BC" w:rsidRPr="007A0625">
        <w:rPr>
          <w:rFonts w:eastAsia="SimSun"/>
          <w:kern w:val="2"/>
          <w:sz w:val="24"/>
          <w:szCs w:val="24"/>
          <w:lang w:val="pl-PL"/>
        </w:rPr>
        <w:t xml:space="preserve"> lub gdy dojdzie do opóźnień w realizacji umowy, której przedmiotem będzie dostawa i montaż naziemnej stacji satelitarnej, na podstawie dokumentacji przygotowanej przez </w:t>
      </w:r>
      <w:r w:rsidR="003667A9" w:rsidRPr="007A0625">
        <w:rPr>
          <w:rFonts w:eastAsia="SimSun"/>
          <w:kern w:val="2"/>
          <w:sz w:val="24"/>
          <w:szCs w:val="24"/>
          <w:lang w:val="pl-PL"/>
        </w:rPr>
        <w:t>Sprzedawcę</w:t>
      </w:r>
      <w:r w:rsidR="00C718BC" w:rsidRPr="007A0625">
        <w:rPr>
          <w:rFonts w:eastAsia="SimSun"/>
          <w:kern w:val="2"/>
          <w:sz w:val="24"/>
          <w:szCs w:val="24"/>
          <w:lang w:val="pl-PL"/>
        </w:rPr>
        <w:t xml:space="preserve">. W takim przypadku zmiana terminu nastąpi o czas trwania nieprzewidzianych przez </w:t>
      </w:r>
      <w:r w:rsidRPr="007A0625">
        <w:rPr>
          <w:rFonts w:eastAsia="SimSun"/>
          <w:kern w:val="2"/>
          <w:sz w:val="24"/>
          <w:szCs w:val="24"/>
          <w:lang w:val="pl-PL"/>
        </w:rPr>
        <w:t>Kupującego</w:t>
      </w:r>
      <w:r w:rsidR="00C718BC" w:rsidRPr="007A0625">
        <w:rPr>
          <w:rFonts w:eastAsia="SimSun"/>
          <w:kern w:val="2"/>
          <w:sz w:val="24"/>
          <w:szCs w:val="24"/>
          <w:lang w:val="pl-PL"/>
        </w:rPr>
        <w:t xml:space="preserve"> okoliczności w trakcie postępowania lub o czas trwania opóźnień, nie dłużej jednak niż do dnia przypadającego na jeden miesiąc po dokonaniu odbioru naziemnej stacji satelitarnej.</w:t>
      </w:r>
    </w:p>
    <w:p w14:paraId="0BFBD86E" w14:textId="77777777" w:rsidR="00F963C2" w:rsidRPr="007A0625" w:rsidRDefault="00C718BC" w:rsidP="00F963C2">
      <w:pPr>
        <w:pStyle w:val="Akapitzlist1"/>
        <w:widowControl w:val="0"/>
        <w:numPr>
          <w:ilvl w:val="0"/>
          <w:numId w:val="51"/>
        </w:numPr>
        <w:jc w:val="both"/>
        <w:textAlignment w:val="baseline"/>
        <w:rPr>
          <w:rFonts w:eastAsia="SimSun"/>
          <w:kern w:val="2"/>
          <w:sz w:val="24"/>
          <w:szCs w:val="24"/>
          <w:lang w:val="pl-PL"/>
        </w:rPr>
      </w:pPr>
      <w:r w:rsidRPr="007A0625">
        <w:rPr>
          <w:sz w:val="24"/>
          <w:szCs w:val="24"/>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w:t>
      </w:r>
      <w:r w:rsidR="00464553" w:rsidRPr="007A0625">
        <w:rPr>
          <w:sz w:val="24"/>
          <w:szCs w:val="24"/>
          <w:lang w:val="pl-PL"/>
        </w:rPr>
        <w:t>.</w:t>
      </w:r>
      <w:r w:rsidRPr="007A0625">
        <w:rPr>
          <w:sz w:val="24"/>
          <w:szCs w:val="24"/>
          <w:lang w:val="pl-PL"/>
        </w:rPr>
        <w:t xml:space="preserve"> 3 nie może ulec podwyższeniu, a parametry techniczne nie mogą być gorsze niż wskazane w  treści oferty. Przed dokonaniem zmiany </w:t>
      </w:r>
      <w:r w:rsidR="00C80A0B" w:rsidRPr="007A0625">
        <w:rPr>
          <w:sz w:val="24"/>
          <w:szCs w:val="24"/>
          <w:lang w:val="pl-PL"/>
        </w:rPr>
        <w:t>Sprzedający</w:t>
      </w:r>
      <w:r w:rsidRPr="007A0625">
        <w:rPr>
          <w:sz w:val="24"/>
          <w:szCs w:val="24"/>
          <w:lang w:val="pl-PL"/>
        </w:rPr>
        <w:t xml:space="preserve"> zobowiązany jest przedstawić </w:t>
      </w:r>
      <w:r w:rsidR="00C80A0B" w:rsidRPr="007A0625">
        <w:rPr>
          <w:sz w:val="24"/>
          <w:szCs w:val="24"/>
          <w:lang w:val="pl-PL"/>
        </w:rPr>
        <w:t>Kupującemu</w:t>
      </w:r>
      <w:r w:rsidRPr="007A0625">
        <w:rPr>
          <w:sz w:val="24"/>
          <w:szCs w:val="24"/>
          <w:lang w:val="pl-PL"/>
        </w:rPr>
        <w:t xml:space="preserve"> opis parametrów technicznych i funkcjonalnych proponowanych modeli, typów i konfiguracji technicznych urządzeń; Realizacja przedmiotu umowy nastąpi po otrzymanie pisemnej zgody Kupującego, bez konieczności zmiany postanowień niniejszej umowy.</w:t>
      </w:r>
    </w:p>
    <w:p w14:paraId="57AABC57" w14:textId="77777777" w:rsidR="00F963C2" w:rsidRPr="007A0625" w:rsidRDefault="00C718BC" w:rsidP="00F963C2">
      <w:pPr>
        <w:pStyle w:val="Akapitzlist1"/>
        <w:widowControl w:val="0"/>
        <w:numPr>
          <w:ilvl w:val="0"/>
          <w:numId w:val="51"/>
        </w:numPr>
        <w:jc w:val="both"/>
        <w:textAlignment w:val="baseline"/>
        <w:rPr>
          <w:rFonts w:eastAsia="SimSun"/>
          <w:kern w:val="2"/>
          <w:sz w:val="24"/>
          <w:szCs w:val="24"/>
          <w:lang w:val="pl-PL"/>
        </w:rPr>
      </w:pPr>
      <w:r w:rsidRPr="007A0625">
        <w:rPr>
          <w:sz w:val="24"/>
          <w:szCs w:val="24"/>
          <w:lang w:val="pl-PL"/>
        </w:rPr>
        <w:t>zmiany powszechnie obowiązujących przepisów prawa w zakresie mającym wpływ na realizację Umowy;</w:t>
      </w:r>
    </w:p>
    <w:p w14:paraId="4C084147" w14:textId="77777777" w:rsidR="00F963C2" w:rsidRPr="007A0625" w:rsidRDefault="00C718BC" w:rsidP="00F963C2">
      <w:pPr>
        <w:pStyle w:val="Akapitzlist1"/>
        <w:widowControl w:val="0"/>
        <w:numPr>
          <w:ilvl w:val="0"/>
          <w:numId w:val="51"/>
        </w:numPr>
        <w:jc w:val="both"/>
        <w:textAlignment w:val="baseline"/>
        <w:rPr>
          <w:rFonts w:eastAsia="SimSun"/>
          <w:kern w:val="2"/>
          <w:sz w:val="24"/>
          <w:szCs w:val="24"/>
          <w:lang w:val="pl-PL"/>
        </w:rPr>
      </w:pPr>
      <w:r w:rsidRPr="007A0625">
        <w:rPr>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73BD1B4E" w14:textId="77777777" w:rsidR="00F963C2" w:rsidRPr="007A0625" w:rsidRDefault="00C80A0B" w:rsidP="00F963C2">
      <w:pPr>
        <w:pStyle w:val="Akapitzlist1"/>
        <w:widowControl w:val="0"/>
        <w:numPr>
          <w:ilvl w:val="0"/>
          <w:numId w:val="51"/>
        </w:numPr>
        <w:jc w:val="both"/>
        <w:textAlignment w:val="baseline"/>
        <w:rPr>
          <w:rFonts w:eastAsia="SimSun"/>
          <w:kern w:val="2"/>
          <w:sz w:val="24"/>
          <w:szCs w:val="24"/>
          <w:lang w:val="pl-PL"/>
        </w:rPr>
      </w:pPr>
      <w:r w:rsidRPr="007A0625">
        <w:rPr>
          <w:sz w:val="24"/>
          <w:szCs w:val="24"/>
          <w:lang w:val="pl-PL"/>
        </w:rPr>
        <w:t>Kupujący</w:t>
      </w:r>
      <w:r w:rsidR="00C718BC" w:rsidRPr="007A0625">
        <w:rPr>
          <w:sz w:val="24"/>
          <w:szCs w:val="24"/>
          <w:lang w:val="pl-PL"/>
        </w:rPr>
        <w:t xml:space="preserve"> dopuszcza możliwość wydłużenia terminu realizacji zamówienia z uwagi na okoliczności wymienione w </w:t>
      </w:r>
      <w:r w:rsidR="00C718BC" w:rsidRPr="007A0625">
        <w:rPr>
          <w:rFonts w:eastAsia="SimSun"/>
          <w:bCs/>
          <w:kern w:val="2"/>
          <w:sz w:val="24"/>
          <w:szCs w:val="24"/>
          <w:lang w:val="pl-PL"/>
        </w:rPr>
        <w:t xml:space="preserve">§ 15 ust. 1, </w:t>
      </w:r>
      <w:r w:rsidR="00C718BC" w:rsidRPr="007A0625">
        <w:rPr>
          <w:sz w:val="24"/>
          <w:szCs w:val="24"/>
          <w:lang w:val="pl-PL"/>
        </w:rPr>
        <w:t xml:space="preserve"> </w:t>
      </w:r>
      <w:r w:rsidR="00C718BC" w:rsidRPr="007A0625">
        <w:rPr>
          <w:rFonts w:eastAsia="SimSun"/>
          <w:bCs/>
          <w:kern w:val="2"/>
          <w:sz w:val="24"/>
          <w:szCs w:val="24"/>
          <w:lang w:val="pl-PL"/>
        </w:rPr>
        <w:t>uniemożliwiającej wykonanie przedmiotu Umowy zgodnie z jej postanowieniami. W takim przypadku wydłużenie terminu nastąpi o okres niezbędny do usunięcia skutków działania siły wyższej nie dłużej jednak niż o 3 miesiące.</w:t>
      </w:r>
    </w:p>
    <w:p w14:paraId="38CD695C" w14:textId="77777777" w:rsidR="00F963C2" w:rsidRPr="007A0625" w:rsidRDefault="00C718BC" w:rsidP="00F963C2">
      <w:pPr>
        <w:pStyle w:val="Akapitzlist1"/>
        <w:widowControl w:val="0"/>
        <w:numPr>
          <w:ilvl w:val="0"/>
          <w:numId w:val="51"/>
        </w:numPr>
        <w:jc w:val="both"/>
        <w:textAlignment w:val="baseline"/>
        <w:rPr>
          <w:rFonts w:eastAsia="SimSun"/>
          <w:kern w:val="2"/>
          <w:sz w:val="24"/>
          <w:szCs w:val="24"/>
          <w:lang w:val="pl-PL"/>
        </w:rPr>
      </w:pPr>
      <w:r w:rsidRPr="007A0625">
        <w:rPr>
          <w:sz w:val="24"/>
          <w:szCs w:val="24"/>
          <w:lang w:val="pl-PL"/>
        </w:rPr>
        <w:t xml:space="preserve">dopuszczalna jest zmiana sposobu płatności wynagrodzenia przysługującego </w:t>
      </w:r>
      <w:r w:rsidR="00C80A0B" w:rsidRPr="007A0625">
        <w:rPr>
          <w:sz w:val="24"/>
          <w:szCs w:val="24"/>
          <w:lang w:val="pl-PL"/>
        </w:rPr>
        <w:t>Sprzedawcy</w:t>
      </w:r>
      <w:r w:rsidRPr="007A0625">
        <w:rPr>
          <w:sz w:val="24"/>
          <w:szCs w:val="24"/>
          <w:lang w:val="pl-PL"/>
        </w:rPr>
        <w:t xml:space="preserve"> w przypadku niewniesienia przez </w:t>
      </w:r>
      <w:r w:rsidR="003667A9" w:rsidRPr="007A0625">
        <w:rPr>
          <w:sz w:val="24"/>
          <w:szCs w:val="24"/>
          <w:lang w:val="pl-PL"/>
        </w:rPr>
        <w:t>Sprzedawcę</w:t>
      </w:r>
      <w:r w:rsidRPr="007A0625">
        <w:rPr>
          <w:sz w:val="24"/>
          <w:szCs w:val="24"/>
          <w:lang w:val="pl-PL"/>
        </w:rPr>
        <w:t xml:space="preserve"> zabezpieczenia </w:t>
      </w:r>
      <w:r w:rsidRPr="00964565">
        <w:rPr>
          <w:b/>
          <w:color w:val="FF0000"/>
          <w:sz w:val="24"/>
          <w:szCs w:val="24"/>
          <w:lang w:val="pl-PL"/>
        </w:rPr>
        <w:t>zalicz</w:t>
      </w:r>
      <w:r w:rsidR="00964565" w:rsidRPr="00964565">
        <w:rPr>
          <w:b/>
          <w:color w:val="FF0000"/>
          <w:sz w:val="24"/>
          <w:szCs w:val="24"/>
          <w:lang w:val="pl-PL"/>
        </w:rPr>
        <w:t>e</w:t>
      </w:r>
      <w:r w:rsidRPr="00964565">
        <w:rPr>
          <w:b/>
          <w:color w:val="FF0000"/>
          <w:sz w:val="24"/>
          <w:szCs w:val="24"/>
          <w:lang w:val="pl-PL"/>
        </w:rPr>
        <w:t>k</w:t>
      </w:r>
      <w:r w:rsidRPr="007A0625">
        <w:rPr>
          <w:sz w:val="24"/>
          <w:szCs w:val="24"/>
          <w:lang w:val="pl-PL"/>
        </w:rPr>
        <w:t xml:space="preserve"> o którym mowa w § 4.</w:t>
      </w:r>
    </w:p>
    <w:p w14:paraId="3B4FC929" w14:textId="77777777" w:rsidR="00C718BC" w:rsidRPr="007A0625" w:rsidRDefault="00C718BC" w:rsidP="00F963C2">
      <w:pPr>
        <w:pStyle w:val="Akapitzlist1"/>
        <w:widowControl w:val="0"/>
        <w:numPr>
          <w:ilvl w:val="0"/>
          <w:numId w:val="51"/>
        </w:numPr>
        <w:jc w:val="both"/>
        <w:textAlignment w:val="baseline"/>
        <w:rPr>
          <w:rFonts w:eastAsia="SimSun"/>
          <w:kern w:val="2"/>
          <w:sz w:val="24"/>
          <w:szCs w:val="24"/>
          <w:lang w:val="pl-PL"/>
        </w:rPr>
      </w:pPr>
      <w:r w:rsidRPr="007A0625">
        <w:rPr>
          <w:sz w:val="24"/>
          <w:szCs w:val="24"/>
          <w:lang w:val="pl-PL"/>
        </w:rPr>
        <w:t xml:space="preserve">dopuszczalna jest zmiana personelu </w:t>
      </w:r>
      <w:r w:rsidR="00C80A0B" w:rsidRPr="007A0625">
        <w:rPr>
          <w:sz w:val="24"/>
          <w:szCs w:val="24"/>
          <w:lang w:val="pl-PL"/>
        </w:rPr>
        <w:t>Sprzedawcy</w:t>
      </w:r>
      <w:r w:rsidRPr="007A0625">
        <w:rPr>
          <w:sz w:val="24"/>
          <w:szCs w:val="24"/>
          <w:lang w:val="pl-PL"/>
        </w:rPr>
        <w:t xml:space="preserve">, </w:t>
      </w:r>
      <w:r w:rsidR="00C80A0B" w:rsidRPr="007A0625">
        <w:rPr>
          <w:sz w:val="24"/>
          <w:szCs w:val="24"/>
          <w:lang w:val="pl-PL"/>
        </w:rPr>
        <w:t>Kupującego</w:t>
      </w:r>
      <w:r w:rsidRPr="007A0625">
        <w:rPr>
          <w:sz w:val="24"/>
          <w:szCs w:val="24"/>
          <w:lang w:val="pl-PL"/>
        </w:rPr>
        <w:t xml:space="preserve"> oraz numerów kontaktowych wymienionych w umowie w przypadku gdy osoby wymienione w umowie nie mogą już pełnić swoich funkcji ze względu na chorobę, śmierć, inny wypadek losowy;</w:t>
      </w:r>
    </w:p>
    <w:p w14:paraId="7EE50275" w14:textId="77777777" w:rsidR="00C718BC" w:rsidRPr="007A0625" w:rsidRDefault="00C718BC" w:rsidP="00F963C2">
      <w:pPr>
        <w:widowControl w:val="0"/>
        <w:numPr>
          <w:ilvl w:val="0"/>
          <w:numId w:val="50"/>
        </w:numPr>
        <w:jc w:val="both"/>
        <w:textAlignment w:val="baseline"/>
        <w:rPr>
          <w:rFonts w:eastAsia="SimSun"/>
          <w:kern w:val="2"/>
          <w:sz w:val="24"/>
          <w:szCs w:val="24"/>
          <w:lang w:val="pl-PL"/>
        </w:rPr>
      </w:pPr>
      <w:r w:rsidRPr="007A0625">
        <w:rPr>
          <w:rFonts w:eastAsia="SimSun"/>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29C372B" w14:textId="77777777" w:rsidR="00C718BC" w:rsidRPr="007A0625" w:rsidRDefault="00C718BC" w:rsidP="00F963C2">
      <w:pPr>
        <w:widowControl w:val="0"/>
        <w:numPr>
          <w:ilvl w:val="0"/>
          <w:numId w:val="50"/>
        </w:numPr>
        <w:jc w:val="both"/>
        <w:textAlignment w:val="baseline"/>
        <w:rPr>
          <w:b/>
          <w:bCs/>
          <w:sz w:val="24"/>
          <w:szCs w:val="24"/>
          <w:lang w:val="pl-PL"/>
        </w:rPr>
      </w:pPr>
      <w:r w:rsidRPr="007A0625">
        <w:rPr>
          <w:rFonts w:eastAsia="SimSun"/>
          <w:kern w:val="2"/>
          <w:sz w:val="24"/>
          <w:szCs w:val="24"/>
          <w:lang w:val="pl-PL"/>
        </w:rPr>
        <w:t xml:space="preserve">W razie wątpliwości przyjmuje się, że nie wymagają aneksowania Umowy następujące zmiany: </w:t>
      </w:r>
      <w:r w:rsidR="00025214" w:rsidRPr="007A0625">
        <w:rPr>
          <w:rFonts w:eastAsia="SimSun"/>
          <w:kern w:val="2"/>
          <w:sz w:val="24"/>
          <w:szCs w:val="24"/>
          <w:lang w:val="pl-PL"/>
        </w:rPr>
        <w:t>H</w:t>
      </w:r>
      <w:r w:rsidR="00924F4A" w:rsidRPr="007A0625">
        <w:rPr>
          <w:rFonts w:eastAsia="SimSun"/>
          <w:kern w:val="2"/>
          <w:sz w:val="24"/>
          <w:szCs w:val="24"/>
          <w:lang w:val="pl-PL"/>
        </w:rPr>
        <w:t>armonogramu realizacji zamówienia,</w:t>
      </w:r>
      <w:r w:rsidRPr="007A0625">
        <w:rPr>
          <w:rFonts w:eastAsia="SimSun"/>
          <w:kern w:val="2"/>
          <w:sz w:val="24"/>
          <w:szCs w:val="24"/>
          <w:lang w:val="pl-PL"/>
        </w:rPr>
        <w:t xml:space="preserve"> danych do kontaktu, zmiany danych teleadresowych, zmiany danych osób związanych z obsługą </w:t>
      </w:r>
      <w:proofErr w:type="spellStart"/>
      <w:r w:rsidRPr="007A0625">
        <w:rPr>
          <w:rFonts w:eastAsia="SimSun"/>
          <w:kern w:val="2"/>
          <w:sz w:val="24"/>
          <w:szCs w:val="24"/>
          <w:lang w:val="pl-PL"/>
        </w:rPr>
        <w:t>administracyjno</w:t>
      </w:r>
      <w:proofErr w:type="spellEnd"/>
      <w:r w:rsidRPr="007A0625">
        <w:rPr>
          <w:rFonts w:eastAsia="SimSun"/>
          <w:kern w:val="2"/>
          <w:sz w:val="24"/>
          <w:szCs w:val="24"/>
          <w:lang w:val="pl-PL"/>
        </w:rPr>
        <w:t xml:space="preserve"> – </w:t>
      </w:r>
      <w:r w:rsidRPr="007A0625">
        <w:rPr>
          <w:rFonts w:eastAsia="SimSun"/>
          <w:kern w:val="2"/>
          <w:sz w:val="24"/>
          <w:szCs w:val="24"/>
          <w:lang w:val="pl-PL"/>
        </w:rPr>
        <w:lastRenderedPageBreak/>
        <w:t xml:space="preserve">organizacyjną Umowy, zmiany danych rejestrowych. Ich wprowadzenie nastąpi poprzez przekazanie pisemnego oświadczenie Strony, której te zmiany dotyczą, drugiej Stronie.              </w:t>
      </w:r>
    </w:p>
    <w:p w14:paraId="2DFD3F6B" w14:textId="77777777" w:rsidR="00C718BC" w:rsidRPr="007A0625" w:rsidRDefault="00C718BC">
      <w:pPr>
        <w:pStyle w:val="Tekstpodstawowy"/>
        <w:spacing w:line="240" w:lineRule="auto"/>
        <w:ind w:left="360" w:right="-47"/>
        <w:jc w:val="center"/>
        <w:rPr>
          <w:rFonts w:ascii="Times New Roman" w:eastAsia="SimSun" w:hAnsi="Times New Roman"/>
          <w:b/>
          <w:bCs/>
          <w:kern w:val="2"/>
          <w:szCs w:val="24"/>
        </w:rPr>
      </w:pPr>
      <w:r w:rsidRPr="007A0625">
        <w:rPr>
          <w:rFonts w:ascii="Times New Roman" w:hAnsi="Times New Roman"/>
          <w:b/>
          <w:bCs/>
          <w:szCs w:val="24"/>
        </w:rPr>
        <w:t xml:space="preserve"> </w:t>
      </w:r>
      <w:r w:rsidRPr="007A0625">
        <w:rPr>
          <w:rFonts w:ascii="Times New Roman" w:eastAsia="SimSun" w:hAnsi="Times New Roman"/>
          <w:kern w:val="2"/>
          <w:szCs w:val="24"/>
        </w:rPr>
        <w:t xml:space="preserve">   </w:t>
      </w:r>
    </w:p>
    <w:p w14:paraId="6776BAB2" w14:textId="77777777" w:rsidR="00C718BC" w:rsidRPr="007A0625" w:rsidRDefault="00C718BC">
      <w:pPr>
        <w:pStyle w:val="Tekstpodstawowy"/>
        <w:spacing w:line="240" w:lineRule="auto"/>
        <w:ind w:left="360" w:right="-47"/>
        <w:jc w:val="center"/>
        <w:rPr>
          <w:rFonts w:ascii="Times New Roman" w:eastAsia="SimSun" w:hAnsi="Times New Roman"/>
          <w:b/>
          <w:bCs/>
          <w:kern w:val="2"/>
          <w:szCs w:val="24"/>
        </w:rPr>
      </w:pPr>
    </w:p>
    <w:p w14:paraId="50E51BCD" w14:textId="77777777" w:rsidR="00C718BC" w:rsidRPr="007A0625" w:rsidRDefault="00C718BC">
      <w:pPr>
        <w:pStyle w:val="Tekstpodstawowy"/>
        <w:spacing w:line="240" w:lineRule="auto"/>
        <w:ind w:left="360" w:right="-47"/>
        <w:jc w:val="center"/>
        <w:rPr>
          <w:rFonts w:ascii="Times New Roman" w:hAnsi="Times New Roman"/>
          <w:kern w:val="2"/>
          <w:szCs w:val="24"/>
        </w:rPr>
      </w:pPr>
      <w:r w:rsidRPr="007A0625">
        <w:rPr>
          <w:rFonts w:ascii="Times New Roman" w:eastAsia="SimSun" w:hAnsi="Times New Roman"/>
          <w:b/>
          <w:bCs/>
          <w:kern w:val="2"/>
          <w:szCs w:val="24"/>
        </w:rPr>
        <w:t>§ 15</w:t>
      </w:r>
    </w:p>
    <w:p w14:paraId="006858D9" w14:textId="77777777" w:rsidR="00C718BC" w:rsidRPr="007A0625" w:rsidRDefault="00C718BC" w:rsidP="00C718BC">
      <w:pPr>
        <w:numPr>
          <w:ilvl w:val="0"/>
          <w:numId w:val="52"/>
        </w:numPr>
        <w:jc w:val="both"/>
        <w:rPr>
          <w:kern w:val="2"/>
          <w:sz w:val="24"/>
          <w:szCs w:val="24"/>
          <w:lang w:val="pl-PL"/>
        </w:rPr>
      </w:pPr>
      <w:r w:rsidRPr="007A0625">
        <w:rPr>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 zaprzestania, wstrzymania produkcji sprzętu przez producenta lub organy do tego upoważnione, zamknięcie granic Polski lub kraju siedziby producenta</w:t>
      </w:r>
    </w:p>
    <w:p w14:paraId="3E253A59" w14:textId="77777777" w:rsidR="00C718BC" w:rsidRPr="007A0625" w:rsidRDefault="00C718BC" w:rsidP="00F963C2">
      <w:pPr>
        <w:numPr>
          <w:ilvl w:val="0"/>
          <w:numId w:val="52"/>
        </w:numPr>
        <w:jc w:val="both"/>
        <w:rPr>
          <w:kern w:val="2"/>
          <w:sz w:val="24"/>
          <w:szCs w:val="24"/>
          <w:lang w:val="pl-PL"/>
        </w:rPr>
      </w:pPr>
      <w:r w:rsidRPr="007A0625">
        <w:rPr>
          <w:kern w:val="2"/>
          <w:sz w:val="24"/>
          <w:szCs w:val="24"/>
          <w:lang w:val="pl-PL"/>
        </w:rPr>
        <w:t>Strona Umowy, u której wyniknęły utrudnienia w wykonaniu Umowy wskutek działania siły wyższej, jest obowiązana do poinformowania drugiej Strony o jej wystąpieniu niezwłocznie, nie później jednak niż w terminie 14 dni od jej ustania.</w:t>
      </w:r>
    </w:p>
    <w:p w14:paraId="353C470B" w14:textId="77777777" w:rsidR="00C718BC" w:rsidRPr="007A0625" w:rsidRDefault="00C718BC" w:rsidP="00F963C2">
      <w:pPr>
        <w:numPr>
          <w:ilvl w:val="0"/>
          <w:numId w:val="52"/>
        </w:numPr>
        <w:jc w:val="both"/>
        <w:rPr>
          <w:kern w:val="2"/>
          <w:sz w:val="24"/>
          <w:szCs w:val="24"/>
          <w:lang w:val="pl-PL"/>
        </w:rPr>
      </w:pPr>
      <w:r w:rsidRPr="007A0625">
        <w:rPr>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47E49A2" w14:textId="77777777" w:rsidR="00C718BC" w:rsidRPr="007A0625" w:rsidRDefault="00C718BC" w:rsidP="00F963C2">
      <w:pPr>
        <w:numPr>
          <w:ilvl w:val="0"/>
          <w:numId w:val="52"/>
        </w:numPr>
        <w:jc w:val="both"/>
        <w:rPr>
          <w:b/>
          <w:sz w:val="24"/>
          <w:szCs w:val="24"/>
          <w:lang w:val="pl-PL"/>
        </w:rPr>
      </w:pPr>
      <w:r w:rsidRPr="007A0625">
        <w:rPr>
          <w:kern w:val="2"/>
          <w:sz w:val="24"/>
          <w:szCs w:val="24"/>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BDBC77B" w14:textId="77777777" w:rsidR="00C718BC" w:rsidRPr="007A0625" w:rsidRDefault="00C718BC">
      <w:pPr>
        <w:pStyle w:val="Tekstpodstawowy"/>
        <w:spacing w:line="240" w:lineRule="auto"/>
        <w:ind w:right="-47"/>
        <w:jc w:val="center"/>
        <w:rPr>
          <w:rFonts w:ascii="Times New Roman" w:hAnsi="Times New Roman"/>
          <w:b/>
          <w:szCs w:val="24"/>
        </w:rPr>
      </w:pPr>
    </w:p>
    <w:p w14:paraId="1980AEA6" w14:textId="77777777" w:rsidR="00C718BC" w:rsidRPr="007A0625" w:rsidRDefault="00C718BC">
      <w:pPr>
        <w:pStyle w:val="Tekstpodstawowy"/>
        <w:spacing w:line="240" w:lineRule="auto"/>
        <w:ind w:right="-47"/>
        <w:jc w:val="center"/>
        <w:rPr>
          <w:rFonts w:ascii="Times New Roman" w:hAnsi="Times New Roman"/>
          <w:szCs w:val="24"/>
        </w:rPr>
      </w:pPr>
      <w:r w:rsidRPr="007A0625">
        <w:rPr>
          <w:rFonts w:ascii="Times New Roman" w:hAnsi="Times New Roman"/>
          <w:b/>
          <w:szCs w:val="24"/>
        </w:rPr>
        <w:t>§ 16</w:t>
      </w:r>
    </w:p>
    <w:p w14:paraId="78B8DE88" w14:textId="77777777" w:rsidR="00C718BC" w:rsidRPr="007A0625" w:rsidRDefault="00C718BC">
      <w:pPr>
        <w:jc w:val="both"/>
        <w:rPr>
          <w:b/>
          <w:sz w:val="24"/>
          <w:szCs w:val="24"/>
          <w:lang w:val="pl-PL"/>
        </w:rPr>
      </w:pPr>
      <w:r w:rsidRPr="007A0625">
        <w:rPr>
          <w:sz w:val="24"/>
          <w:szCs w:val="24"/>
          <w:lang w:val="pl-PL"/>
        </w:rPr>
        <w:t xml:space="preserve">Sprzedawca może posługiwać się </w:t>
      </w:r>
      <w:r w:rsidR="00C80A0B" w:rsidRPr="007A0625">
        <w:rPr>
          <w:sz w:val="24"/>
          <w:szCs w:val="24"/>
          <w:lang w:val="pl-PL"/>
        </w:rPr>
        <w:t>podwykonawcami</w:t>
      </w:r>
      <w:r w:rsidRPr="007A0625">
        <w:rPr>
          <w:sz w:val="24"/>
          <w:szCs w:val="24"/>
          <w:lang w:val="pl-PL"/>
        </w:rPr>
        <w:t xml:space="preserve">, przy czym za ich działanie ponosi odpowiedzialność, na zasadach określonych Umową, jak za działanie własne.                               </w:t>
      </w:r>
    </w:p>
    <w:p w14:paraId="673E0B81" w14:textId="77777777" w:rsidR="00C718BC" w:rsidRPr="007A0625" w:rsidRDefault="00C718BC">
      <w:pPr>
        <w:jc w:val="center"/>
        <w:rPr>
          <w:b/>
          <w:sz w:val="24"/>
          <w:szCs w:val="24"/>
          <w:lang w:val="pl-PL"/>
        </w:rPr>
      </w:pPr>
    </w:p>
    <w:p w14:paraId="524C36B1" w14:textId="77777777" w:rsidR="00C718BC" w:rsidRPr="007A0625" w:rsidRDefault="00C718BC">
      <w:pPr>
        <w:jc w:val="center"/>
        <w:rPr>
          <w:sz w:val="24"/>
          <w:szCs w:val="24"/>
          <w:lang w:val="pl-PL"/>
        </w:rPr>
      </w:pPr>
      <w:r w:rsidRPr="007A0625">
        <w:rPr>
          <w:b/>
          <w:sz w:val="24"/>
          <w:szCs w:val="24"/>
          <w:lang w:val="pl-PL"/>
        </w:rPr>
        <w:t>§17</w:t>
      </w:r>
    </w:p>
    <w:p w14:paraId="50DB148B" w14:textId="77777777" w:rsidR="00C718BC" w:rsidRPr="007A0625" w:rsidRDefault="00C718BC">
      <w:pPr>
        <w:pStyle w:val="Tekstpodstawowy"/>
        <w:spacing w:line="240" w:lineRule="auto"/>
        <w:ind w:right="-47"/>
        <w:jc w:val="both"/>
        <w:rPr>
          <w:rFonts w:ascii="Times New Roman" w:hAnsi="Times New Roman"/>
          <w:b/>
          <w:szCs w:val="24"/>
        </w:rPr>
      </w:pPr>
      <w:r w:rsidRPr="007A0625">
        <w:rPr>
          <w:rFonts w:ascii="Times New Roman" w:hAnsi="Times New Roman"/>
          <w:szCs w:val="24"/>
        </w:rPr>
        <w:t>Właściwym dla rozpoznania sporów wynikłych na tle realizacji niniejszej umowy jest sąd  właściwy dla siedziby Kupującego.</w:t>
      </w:r>
    </w:p>
    <w:p w14:paraId="7FAFF614" w14:textId="77777777" w:rsidR="00C718BC" w:rsidRPr="007A0625" w:rsidRDefault="00C718BC">
      <w:pPr>
        <w:pStyle w:val="Tekstpodstawowy"/>
        <w:spacing w:line="240" w:lineRule="auto"/>
        <w:ind w:right="-47"/>
        <w:jc w:val="center"/>
        <w:rPr>
          <w:rFonts w:ascii="Times New Roman" w:hAnsi="Times New Roman"/>
          <w:szCs w:val="24"/>
        </w:rPr>
      </w:pPr>
      <w:r w:rsidRPr="007A0625">
        <w:rPr>
          <w:rFonts w:ascii="Times New Roman" w:hAnsi="Times New Roman"/>
          <w:b/>
          <w:szCs w:val="24"/>
        </w:rPr>
        <w:t>§18</w:t>
      </w:r>
    </w:p>
    <w:p w14:paraId="1C805873" w14:textId="77777777" w:rsidR="00C718BC" w:rsidRPr="007A0625" w:rsidRDefault="00C718BC">
      <w:pPr>
        <w:pStyle w:val="Tekstpodstawowy"/>
        <w:spacing w:line="240" w:lineRule="auto"/>
        <w:ind w:right="-47"/>
        <w:jc w:val="both"/>
        <w:rPr>
          <w:rFonts w:ascii="Times New Roman" w:hAnsi="Times New Roman"/>
          <w:b/>
          <w:szCs w:val="24"/>
        </w:rPr>
      </w:pPr>
      <w:r w:rsidRPr="007A0625">
        <w:rPr>
          <w:rFonts w:ascii="Times New Roman" w:hAnsi="Times New Roman"/>
          <w:szCs w:val="24"/>
        </w:rPr>
        <w:t>W sprawach nie uregulowanych w niniejszej umowie stosuje się przepisy kodeksu cywilnego i ustawy prawo zamówień publicznych.</w:t>
      </w:r>
    </w:p>
    <w:p w14:paraId="02CDFEEF" w14:textId="77777777" w:rsidR="00C718BC" w:rsidRPr="007A0625" w:rsidRDefault="00C718BC">
      <w:pPr>
        <w:pStyle w:val="Tekstpodstawowy"/>
        <w:spacing w:line="240" w:lineRule="auto"/>
        <w:ind w:right="-47"/>
        <w:jc w:val="center"/>
        <w:rPr>
          <w:rFonts w:ascii="Times New Roman" w:hAnsi="Times New Roman"/>
          <w:b/>
          <w:szCs w:val="24"/>
        </w:rPr>
      </w:pPr>
      <w:r w:rsidRPr="007A0625">
        <w:rPr>
          <w:rFonts w:ascii="Times New Roman" w:hAnsi="Times New Roman"/>
          <w:b/>
          <w:szCs w:val="24"/>
        </w:rPr>
        <w:t>§19</w:t>
      </w:r>
    </w:p>
    <w:p w14:paraId="33B9D16B" w14:textId="77777777" w:rsidR="00C718BC" w:rsidRPr="007A0625" w:rsidRDefault="00C718BC">
      <w:pPr>
        <w:pStyle w:val="Tekstpodstawowy"/>
        <w:spacing w:line="240" w:lineRule="auto"/>
        <w:ind w:right="-47"/>
        <w:rPr>
          <w:rFonts w:ascii="Times New Roman" w:hAnsi="Times New Roman"/>
          <w:b/>
          <w:szCs w:val="24"/>
        </w:rPr>
      </w:pPr>
      <w:r w:rsidRPr="007A0625">
        <w:rPr>
          <w:rFonts w:ascii="Times New Roman" w:hAnsi="Times New Roman"/>
          <w:b/>
          <w:szCs w:val="24"/>
        </w:rPr>
        <w:t xml:space="preserve"> </w:t>
      </w:r>
      <w:r w:rsidRPr="007A0625">
        <w:rPr>
          <w:rFonts w:ascii="Times New Roman" w:hAnsi="Times New Roman"/>
          <w:bCs/>
          <w:szCs w:val="24"/>
        </w:rPr>
        <w:t>Wszelkie załączniki stanowią integralną część niniejszej umowy.</w:t>
      </w:r>
    </w:p>
    <w:p w14:paraId="7AA3D15C" w14:textId="77777777" w:rsidR="00C718BC" w:rsidRPr="007A0625" w:rsidRDefault="00C718BC">
      <w:pPr>
        <w:pStyle w:val="Tekstpodstawowy"/>
        <w:spacing w:line="240" w:lineRule="auto"/>
        <w:ind w:right="-47"/>
        <w:jc w:val="center"/>
        <w:rPr>
          <w:rFonts w:ascii="Times New Roman" w:hAnsi="Times New Roman"/>
          <w:b/>
          <w:szCs w:val="24"/>
        </w:rPr>
      </w:pPr>
    </w:p>
    <w:p w14:paraId="79A39EF2" w14:textId="77777777" w:rsidR="00C718BC" w:rsidRPr="007A0625" w:rsidRDefault="00C718BC">
      <w:pPr>
        <w:pStyle w:val="Tekstpodstawowy"/>
        <w:spacing w:line="240" w:lineRule="auto"/>
        <w:ind w:right="-47"/>
        <w:jc w:val="center"/>
        <w:rPr>
          <w:rFonts w:ascii="Times New Roman" w:hAnsi="Times New Roman"/>
          <w:szCs w:val="24"/>
        </w:rPr>
      </w:pPr>
      <w:r w:rsidRPr="007A0625">
        <w:rPr>
          <w:rFonts w:ascii="Times New Roman" w:hAnsi="Times New Roman"/>
          <w:b/>
          <w:szCs w:val="24"/>
        </w:rPr>
        <w:t>§20</w:t>
      </w:r>
    </w:p>
    <w:p w14:paraId="151592BE" w14:textId="77777777" w:rsidR="00C718BC" w:rsidRPr="007A0625" w:rsidRDefault="00C718BC">
      <w:pPr>
        <w:pStyle w:val="Tekstpodstawowy"/>
        <w:spacing w:line="240" w:lineRule="auto"/>
        <w:ind w:right="-47"/>
        <w:jc w:val="both"/>
        <w:rPr>
          <w:rFonts w:ascii="Times New Roman" w:hAnsi="Times New Roman"/>
          <w:b/>
          <w:szCs w:val="24"/>
        </w:rPr>
      </w:pPr>
      <w:r w:rsidRPr="007A0625">
        <w:rPr>
          <w:rFonts w:ascii="Times New Roman" w:hAnsi="Times New Roman"/>
          <w:szCs w:val="24"/>
        </w:rPr>
        <w:t>Umowę sporządzono w 2 jednobrzmiących egzemplarzach po 1 dla każdej ze stron.</w:t>
      </w:r>
    </w:p>
    <w:p w14:paraId="77AB3AFE" w14:textId="77777777" w:rsidR="00C718BC" w:rsidRPr="007A0625" w:rsidRDefault="00C718BC">
      <w:pPr>
        <w:pStyle w:val="Tekstpodstawowy21"/>
        <w:spacing w:line="240" w:lineRule="auto"/>
        <w:ind w:right="-47"/>
        <w:rPr>
          <w:b/>
          <w:sz w:val="24"/>
          <w:szCs w:val="24"/>
        </w:rPr>
      </w:pPr>
    </w:p>
    <w:p w14:paraId="7F031669" w14:textId="77777777" w:rsidR="00C718BC" w:rsidRPr="007A0625" w:rsidRDefault="00C718BC">
      <w:pPr>
        <w:pStyle w:val="Tekstpodstawowy21"/>
        <w:spacing w:line="240" w:lineRule="auto"/>
        <w:ind w:right="-47"/>
        <w:rPr>
          <w:sz w:val="24"/>
          <w:szCs w:val="24"/>
        </w:rPr>
      </w:pPr>
      <w:r w:rsidRPr="007A0625">
        <w:rPr>
          <w:b/>
          <w:sz w:val="24"/>
          <w:szCs w:val="24"/>
        </w:rPr>
        <w:t xml:space="preserve">         Za Sprzedawcę                                                                  Za Kupującego</w:t>
      </w:r>
    </w:p>
    <w:p w14:paraId="347FA8F7" w14:textId="77777777" w:rsidR="00C718BC" w:rsidRPr="007A0625" w:rsidRDefault="00C718BC">
      <w:pPr>
        <w:rPr>
          <w:sz w:val="24"/>
          <w:szCs w:val="24"/>
          <w:lang w:val="pl-PL"/>
        </w:rPr>
      </w:pPr>
    </w:p>
    <w:p w14:paraId="2081D816" w14:textId="77777777" w:rsidR="00C718BC" w:rsidRPr="007A0625" w:rsidRDefault="00C718BC" w:rsidP="0089395D">
      <w:pPr>
        <w:pStyle w:val="Zwykytekst1"/>
        <w:rPr>
          <w:rFonts w:ascii="Times New Roman" w:hAnsi="Times New Roman" w:cs="Times New Roman"/>
          <w:i/>
          <w:iCs/>
          <w:sz w:val="24"/>
          <w:szCs w:val="24"/>
          <w:lang w:val="pl-PL"/>
        </w:rPr>
      </w:pPr>
      <w:r w:rsidRPr="007A0625">
        <w:rPr>
          <w:rFonts w:ascii="Times New Roman" w:hAnsi="Times New Roman" w:cs="Times New Roman"/>
          <w:sz w:val="24"/>
          <w:szCs w:val="24"/>
          <w:lang w:val="pl-PL"/>
        </w:rPr>
        <w:t>.....................................</w:t>
      </w:r>
      <w:r w:rsidR="0089395D" w:rsidRPr="007A0625">
        <w:rPr>
          <w:rFonts w:ascii="Times New Roman" w:hAnsi="Times New Roman" w:cs="Times New Roman"/>
          <w:sz w:val="24"/>
          <w:szCs w:val="24"/>
          <w:lang w:val="pl-PL"/>
        </w:rPr>
        <w:t>.........</w:t>
      </w:r>
      <w:r w:rsidRPr="007A0625">
        <w:rPr>
          <w:rFonts w:ascii="Times New Roman" w:hAnsi="Times New Roman" w:cs="Times New Roman"/>
          <w:sz w:val="24"/>
          <w:szCs w:val="24"/>
          <w:lang w:val="pl-PL"/>
        </w:rPr>
        <w:t>.</w:t>
      </w:r>
      <w:r w:rsidRPr="007A0625">
        <w:rPr>
          <w:rFonts w:ascii="Times New Roman" w:hAnsi="Times New Roman" w:cs="Times New Roman"/>
          <w:sz w:val="24"/>
          <w:szCs w:val="24"/>
          <w:lang w:val="pl-PL"/>
        </w:rPr>
        <w:tab/>
      </w:r>
      <w:r w:rsidRPr="007A0625">
        <w:rPr>
          <w:rFonts w:ascii="Times New Roman" w:hAnsi="Times New Roman" w:cs="Times New Roman"/>
          <w:sz w:val="24"/>
          <w:szCs w:val="24"/>
          <w:lang w:val="pl-PL"/>
        </w:rPr>
        <w:tab/>
      </w:r>
      <w:r w:rsidRPr="007A0625">
        <w:rPr>
          <w:rFonts w:ascii="Times New Roman" w:hAnsi="Times New Roman" w:cs="Times New Roman"/>
          <w:sz w:val="24"/>
          <w:szCs w:val="24"/>
          <w:lang w:val="pl-PL"/>
        </w:rPr>
        <w:tab/>
        <w:t xml:space="preserve">                      ………………………………….</w:t>
      </w:r>
    </w:p>
    <w:p w14:paraId="304B7AFE" w14:textId="77777777" w:rsidR="00C718BC" w:rsidRPr="007A0625" w:rsidRDefault="00C718BC">
      <w:pPr>
        <w:pStyle w:val="Zwykytekst1"/>
        <w:tabs>
          <w:tab w:val="left" w:pos="7050"/>
        </w:tabs>
        <w:rPr>
          <w:rFonts w:ascii="Times New Roman" w:hAnsi="Times New Roman" w:cs="Times New Roman"/>
          <w:i/>
          <w:iCs/>
          <w:sz w:val="24"/>
          <w:szCs w:val="24"/>
          <w:lang w:val="pl-PL"/>
        </w:rPr>
      </w:pPr>
      <w:r w:rsidRPr="007A0625">
        <w:rPr>
          <w:rFonts w:ascii="Times New Roman" w:hAnsi="Times New Roman" w:cs="Times New Roman"/>
          <w:i/>
          <w:iCs/>
          <w:sz w:val="24"/>
          <w:szCs w:val="24"/>
          <w:lang w:val="pl-PL"/>
        </w:rPr>
        <w:t xml:space="preserve">                (data i podpis)</w:t>
      </w:r>
      <w:r w:rsidR="0089395D" w:rsidRPr="007A0625">
        <w:rPr>
          <w:rFonts w:ascii="Times New Roman" w:hAnsi="Times New Roman" w:cs="Times New Roman"/>
          <w:i/>
          <w:iCs/>
          <w:sz w:val="24"/>
          <w:szCs w:val="24"/>
          <w:lang w:val="pl-PL"/>
        </w:rPr>
        <w:t xml:space="preserve"> </w:t>
      </w:r>
      <w:r w:rsidR="0089395D" w:rsidRPr="007A0625">
        <w:rPr>
          <w:rFonts w:ascii="Times New Roman" w:hAnsi="Times New Roman" w:cs="Times New Roman"/>
          <w:i/>
          <w:iCs/>
          <w:sz w:val="24"/>
          <w:szCs w:val="24"/>
          <w:lang w:val="pl-PL"/>
        </w:rPr>
        <w:tab/>
      </w:r>
      <w:r w:rsidRPr="007A0625">
        <w:rPr>
          <w:rFonts w:ascii="Times New Roman" w:hAnsi="Times New Roman" w:cs="Times New Roman"/>
          <w:i/>
          <w:iCs/>
          <w:sz w:val="24"/>
          <w:szCs w:val="24"/>
          <w:lang w:val="pl-PL"/>
        </w:rPr>
        <w:t>(data i podpis)</w:t>
      </w:r>
    </w:p>
    <w:p w14:paraId="5ABA2230" w14:textId="77777777" w:rsidR="00C718BC" w:rsidRPr="007A0625" w:rsidRDefault="00C718BC">
      <w:pPr>
        <w:pStyle w:val="Zwykytekst1"/>
        <w:tabs>
          <w:tab w:val="left" w:pos="7050"/>
        </w:tabs>
        <w:rPr>
          <w:rFonts w:ascii="Times New Roman" w:hAnsi="Times New Roman" w:cs="Times New Roman"/>
          <w:i/>
          <w:iCs/>
          <w:sz w:val="24"/>
          <w:szCs w:val="24"/>
          <w:lang w:val="pl-PL"/>
        </w:rPr>
      </w:pPr>
    </w:p>
    <w:p w14:paraId="31BE62F4" w14:textId="77777777" w:rsidR="00C718BC" w:rsidRPr="007A0625" w:rsidRDefault="00C718BC" w:rsidP="00FF5DD6">
      <w:pPr>
        <w:pStyle w:val="Zwykytekst1"/>
        <w:tabs>
          <w:tab w:val="left" w:pos="7088"/>
        </w:tabs>
        <w:jc w:val="right"/>
        <w:rPr>
          <w:rFonts w:ascii="Times New Roman" w:hAnsi="Times New Roman" w:cs="Times New Roman"/>
          <w:i/>
          <w:iCs/>
          <w:sz w:val="24"/>
          <w:szCs w:val="24"/>
          <w:lang w:val="pl-PL"/>
        </w:rPr>
      </w:pPr>
      <w:r w:rsidRPr="007A0625">
        <w:rPr>
          <w:rFonts w:ascii="Times New Roman" w:hAnsi="Times New Roman" w:cs="Times New Roman"/>
          <w:i/>
          <w:iCs/>
          <w:sz w:val="24"/>
          <w:szCs w:val="24"/>
          <w:lang w:val="pl-PL"/>
        </w:rPr>
        <w:t xml:space="preserve">                                                                                           </w:t>
      </w:r>
      <w:r w:rsidRPr="007A0625">
        <w:rPr>
          <w:rFonts w:ascii="Times New Roman" w:hAnsi="Times New Roman" w:cs="Times New Roman"/>
          <w:b/>
          <w:bCs/>
          <w:i/>
          <w:iCs/>
          <w:sz w:val="24"/>
          <w:szCs w:val="24"/>
          <w:lang w:val="pl-PL"/>
        </w:rPr>
        <w:t>KONTRASYGNATA FINANSOWA</w:t>
      </w:r>
      <w:r w:rsidRPr="007A0625">
        <w:rPr>
          <w:rFonts w:ascii="Times New Roman" w:hAnsi="Times New Roman" w:cs="Times New Roman"/>
          <w:i/>
          <w:iCs/>
          <w:sz w:val="24"/>
          <w:szCs w:val="24"/>
          <w:lang w:val="pl-PL"/>
        </w:rPr>
        <w:t xml:space="preserve">                                            </w:t>
      </w:r>
    </w:p>
    <w:p w14:paraId="6FE70A79" w14:textId="77777777" w:rsidR="00C718BC" w:rsidRPr="007A0625" w:rsidRDefault="00C718BC">
      <w:pPr>
        <w:pStyle w:val="Zwykytekst1"/>
        <w:tabs>
          <w:tab w:val="left" w:pos="7050"/>
        </w:tabs>
        <w:jc w:val="center"/>
        <w:rPr>
          <w:rFonts w:ascii="Times New Roman" w:hAnsi="Times New Roman" w:cs="Times New Roman"/>
          <w:i/>
          <w:iCs/>
          <w:sz w:val="24"/>
          <w:szCs w:val="24"/>
          <w:lang w:val="pl-PL"/>
        </w:rPr>
      </w:pPr>
      <w:r w:rsidRPr="007A0625">
        <w:rPr>
          <w:rFonts w:ascii="Times New Roman" w:hAnsi="Times New Roman" w:cs="Times New Roman"/>
          <w:i/>
          <w:iCs/>
          <w:sz w:val="24"/>
          <w:szCs w:val="24"/>
          <w:lang w:val="pl-PL"/>
        </w:rPr>
        <w:t xml:space="preserve">                                       </w:t>
      </w:r>
    </w:p>
    <w:p w14:paraId="0D89AA03" w14:textId="77777777" w:rsidR="00181DBB" w:rsidRPr="007A0625" w:rsidRDefault="00C718BC" w:rsidP="00181DBB">
      <w:pPr>
        <w:pStyle w:val="Zwykytekst1"/>
        <w:tabs>
          <w:tab w:val="left" w:pos="7050"/>
        </w:tabs>
        <w:jc w:val="center"/>
        <w:rPr>
          <w:rFonts w:ascii="Times New Roman" w:hAnsi="Times New Roman" w:cs="Times New Roman"/>
          <w:i/>
          <w:iCs/>
          <w:sz w:val="24"/>
          <w:szCs w:val="24"/>
          <w:lang w:val="pl-PL"/>
        </w:rPr>
      </w:pPr>
      <w:r w:rsidRPr="007A0625">
        <w:rPr>
          <w:rFonts w:ascii="Times New Roman" w:hAnsi="Times New Roman" w:cs="Times New Roman"/>
          <w:i/>
          <w:iCs/>
          <w:sz w:val="24"/>
          <w:szCs w:val="24"/>
          <w:lang w:val="pl-PL"/>
        </w:rPr>
        <w:t xml:space="preserve">                                                                                           ……………………………………..</w:t>
      </w:r>
    </w:p>
    <w:p w14:paraId="754BF7D9" w14:textId="77777777" w:rsidR="00C718BC" w:rsidRPr="007A0625" w:rsidRDefault="00C718BC">
      <w:pPr>
        <w:pStyle w:val="Zwykytekst1"/>
        <w:tabs>
          <w:tab w:val="left" w:pos="7050"/>
        </w:tabs>
        <w:jc w:val="center"/>
        <w:rPr>
          <w:rFonts w:ascii="Times New Roman" w:hAnsi="Times New Roman" w:cs="Times New Roman"/>
          <w:i/>
          <w:iCs/>
          <w:sz w:val="24"/>
          <w:szCs w:val="24"/>
          <w:lang w:val="pl-PL"/>
        </w:rPr>
      </w:pPr>
      <w:r w:rsidRPr="007A0625">
        <w:rPr>
          <w:rFonts w:ascii="Times New Roman" w:hAnsi="Times New Roman" w:cs="Times New Roman"/>
          <w:i/>
          <w:iCs/>
          <w:sz w:val="24"/>
          <w:szCs w:val="24"/>
          <w:lang w:val="pl-PL"/>
        </w:rPr>
        <w:t xml:space="preserve">                                                                                           (data i podpis)</w:t>
      </w:r>
    </w:p>
    <w:p w14:paraId="7E7039F6" w14:textId="77777777" w:rsidR="00C718BC" w:rsidRPr="007A0625" w:rsidRDefault="00C718BC">
      <w:pPr>
        <w:pStyle w:val="Zwykytekst1"/>
        <w:tabs>
          <w:tab w:val="left" w:pos="7050"/>
        </w:tabs>
        <w:jc w:val="center"/>
        <w:rPr>
          <w:rFonts w:ascii="Times New Roman" w:hAnsi="Times New Roman" w:cs="Times New Roman"/>
          <w:i/>
          <w:iCs/>
          <w:sz w:val="24"/>
          <w:szCs w:val="24"/>
          <w:lang w:val="pl-PL"/>
        </w:rPr>
      </w:pPr>
    </w:p>
    <w:p w14:paraId="326C9591" w14:textId="77777777" w:rsidR="00C718BC" w:rsidRPr="007A0625" w:rsidRDefault="00C718BC">
      <w:pPr>
        <w:pStyle w:val="Zwykytekst1"/>
        <w:tabs>
          <w:tab w:val="left" w:pos="7050"/>
        </w:tabs>
        <w:rPr>
          <w:rFonts w:ascii="Times New Roman" w:hAnsi="Times New Roman" w:cs="Times New Roman"/>
          <w:i/>
          <w:iCs/>
          <w:sz w:val="24"/>
          <w:szCs w:val="24"/>
          <w:lang w:val="pl-PL"/>
        </w:rPr>
      </w:pPr>
      <w:r w:rsidRPr="007A0625">
        <w:rPr>
          <w:rFonts w:ascii="Times New Roman" w:hAnsi="Times New Roman" w:cs="Times New Roman"/>
          <w:i/>
          <w:iCs/>
          <w:sz w:val="24"/>
          <w:szCs w:val="24"/>
          <w:lang w:val="pl-PL"/>
        </w:rPr>
        <w:t>Załączniki do umowy:</w:t>
      </w:r>
    </w:p>
    <w:p w14:paraId="0AB2B79E" w14:textId="77777777" w:rsidR="00C718BC" w:rsidRPr="007A0625" w:rsidRDefault="00C718BC" w:rsidP="00C718BC">
      <w:pPr>
        <w:pStyle w:val="Zwykytekst1"/>
        <w:numPr>
          <w:ilvl w:val="0"/>
          <w:numId w:val="23"/>
        </w:numPr>
        <w:tabs>
          <w:tab w:val="left" w:pos="7050"/>
        </w:tabs>
        <w:rPr>
          <w:rFonts w:ascii="Times New Roman" w:hAnsi="Times New Roman" w:cs="Times New Roman"/>
          <w:i/>
          <w:iCs/>
          <w:sz w:val="24"/>
          <w:szCs w:val="24"/>
          <w:lang w:val="pl-PL"/>
        </w:rPr>
      </w:pPr>
      <w:r w:rsidRPr="007A0625">
        <w:rPr>
          <w:rFonts w:ascii="Times New Roman" w:hAnsi="Times New Roman" w:cs="Times New Roman"/>
          <w:i/>
          <w:iCs/>
          <w:sz w:val="24"/>
          <w:szCs w:val="24"/>
          <w:lang w:val="pl-PL"/>
        </w:rPr>
        <w:t xml:space="preserve">Szczegółowa specyfikacja sprzętu/opis przedmiotu zamówienia </w:t>
      </w:r>
    </w:p>
    <w:p w14:paraId="053AD702" w14:textId="77777777" w:rsidR="00C718BC" w:rsidRPr="007A0625" w:rsidRDefault="00C718BC" w:rsidP="00C718BC">
      <w:pPr>
        <w:pStyle w:val="Zwykytekst1"/>
        <w:numPr>
          <w:ilvl w:val="0"/>
          <w:numId w:val="23"/>
        </w:numPr>
        <w:tabs>
          <w:tab w:val="left" w:pos="7050"/>
        </w:tabs>
        <w:rPr>
          <w:rFonts w:ascii="Times New Roman" w:hAnsi="Times New Roman" w:cs="Times New Roman"/>
          <w:i/>
          <w:iCs/>
          <w:sz w:val="24"/>
          <w:szCs w:val="24"/>
          <w:lang w:val="pl-PL"/>
        </w:rPr>
      </w:pPr>
      <w:r w:rsidRPr="007A0625">
        <w:rPr>
          <w:rFonts w:ascii="Times New Roman" w:hAnsi="Times New Roman" w:cs="Times New Roman"/>
          <w:i/>
          <w:iCs/>
          <w:sz w:val="24"/>
          <w:szCs w:val="24"/>
          <w:lang w:val="pl-PL"/>
        </w:rPr>
        <w:t>Harmonogram realizacji</w:t>
      </w:r>
    </w:p>
    <w:p w14:paraId="3D571A74" w14:textId="77777777" w:rsidR="00C718BC" w:rsidRPr="007A0625" w:rsidRDefault="00C718BC" w:rsidP="00C718BC">
      <w:pPr>
        <w:pStyle w:val="Zwykytekst1"/>
        <w:numPr>
          <w:ilvl w:val="0"/>
          <w:numId w:val="23"/>
        </w:numPr>
        <w:tabs>
          <w:tab w:val="left" w:pos="7050"/>
        </w:tabs>
        <w:rPr>
          <w:rFonts w:ascii="Times New Roman" w:hAnsi="Times New Roman" w:cs="Times New Roman"/>
          <w:sz w:val="24"/>
          <w:szCs w:val="24"/>
          <w:lang w:val="pl-PL"/>
        </w:rPr>
      </w:pPr>
      <w:r w:rsidRPr="007A0625">
        <w:rPr>
          <w:rFonts w:ascii="Times New Roman" w:hAnsi="Times New Roman" w:cs="Times New Roman"/>
          <w:i/>
          <w:iCs/>
          <w:sz w:val="24"/>
          <w:szCs w:val="24"/>
          <w:lang w:val="pl-PL"/>
        </w:rPr>
        <w:t>Oświadczenie dla celów podatkowych dotyczące podmiotów powiązanych</w:t>
      </w:r>
    </w:p>
    <w:p w14:paraId="519EACDB" w14:textId="77777777" w:rsidR="00181DBB" w:rsidRPr="007A0625" w:rsidRDefault="00181DBB" w:rsidP="00181DBB">
      <w:pPr>
        <w:pStyle w:val="Zwykytekst1"/>
        <w:tabs>
          <w:tab w:val="left" w:pos="7050"/>
        </w:tabs>
        <w:rPr>
          <w:rFonts w:ascii="Times New Roman" w:hAnsi="Times New Roman" w:cs="Times New Roman"/>
          <w:sz w:val="24"/>
          <w:szCs w:val="24"/>
          <w:lang w:val="pl-PL"/>
        </w:rPr>
      </w:pPr>
    </w:p>
    <w:p w14:paraId="4F5A29CB" w14:textId="77777777" w:rsidR="00C718BC" w:rsidRPr="007A0625" w:rsidRDefault="00C718BC">
      <w:pPr>
        <w:widowControl w:val="0"/>
        <w:jc w:val="right"/>
        <w:textAlignment w:val="baseline"/>
        <w:rPr>
          <w:sz w:val="24"/>
          <w:szCs w:val="24"/>
          <w:lang w:val="pl-PL"/>
        </w:rPr>
      </w:pPr>
    </w:p>
    <w:p w14:paraId="51024196" w14:textId="77777777" w:rsidR="00B932DA" w:rsidRDefault="00B932DA">
      <w:pPr>
        <w:widowControl w:val="0"/>
        <w:jc w:val="right"/>
        <w:textAlignment w:val="baseline"/>
        <w:rPr>
          <w:sz w:val="24"/>
          <w:szCs w:val="24"/>
          <w:lang w:val="pl-PL"/>
        </w:rPr>
      </w:pPr>
    </w:p>
    <w:p w14:paraId="5E9B0676" w14:textId="77777777" w:rsidR="00B932DA" w:rsidRDefault="00B932DA">
      <w:pPr>
        <w:widowControl w:val="0"/>
        <w:jc w:val="right"/>
        <w:textAlignment w:val="baseline"/>
        <w:rPr>
          <w:sz w:val="24"/>
          <w:szCs w:val="24"/>
          <w:lang w:val="pl-PL"/>
        </w:rPr>
      </w:pPr>
    </w:p>
    <w:p w14:paraId="7C53B714" w14:textId="77777777" w:rsidR="00B932DA" w:rsidRDefault="00B932DA">
      <w:pPr>
        <w:widowControl w:val="0"/>
        <w:jc w:val="right"/>
        <w:textAlignment w:val="baseline"/>
        <w:rPr>
          <w:sz w:val="24"/>
          <w:szCs w:val="24"/>
          <w:lang w:val="pl-PL"/>
        </w:rPr>
      </w:pPr>
    </w:p>
    <w:p w14:paraId="32A36EC8" w14:textId="77777777" w:rsidR="00B932DA" w:rsidRDefault="00B932DA">
      <w:pPr>
        <w:widowControl w:val="0"/>
        <w:jc w:val="right"/>
        <w:textAlignment w:val="baseline"/>
        <w:rPr>
          <w:sz w:val="24"/>
          <w:szCs w:val="24"/>
          <w:lang w:val="pl-PL"/>
        </w:rPr>
      </w:pPr>
    </w:p>
    <w:p w14:paraId="42DDB384" w14:textId="77777777" w:rsidR="00B932DA" w:rsidRDefault="00B932DA">
      <w:pPr>
        <w:widowControl w:val="0"/>
        <w:jc w:val="right"/>
        <w:textAlignment w:val="baseline"/>
        <w:rPr>
          <w:sz w:val="24"/>
          <w:szCs w:val="24"/>
          <w:lang w:val="pl-PL"/>
        </w:rPr>
      </w:pPr>
    </w:p>
    <w:p w14:paraId="4E3CA605" w14:textId="77777777" w:rsidR="00B932DA" w:rsidRDefault="00B932DA">
      <w:pPr>
        <w:widowControl w:val="0"/>
        <w:jc w:val="right"/>
        <w:textAlignment w:val="baseline"/>
        <w:rPr>
          <w:sz w:val="24"/>
          <w:szCs w:val="24"/>
          <w:lang w:val="pl-PL"/>
        </w:rPr>
      </w:pPr>
    </w:p>
    <w:p w14:paraId="07B9EA35" w14:textId="77777777" w:rsidR="00B932DA" w:rsidRDefault="00B932DA">
      <w:pPr>
        <w:widowControl w:val="0"/>
        <w:jc w:val="right"/>
        <w:textAlignment w:val="baseline"/>
        <w:rPr>
          <w:sz w:val="24"/>
          <w:szCs w:val="24"/>
          <w:lang w:val="pl-PL"/>
        </w:rPr>
      </w:pPr>
    </w:p>
    <w:p w14:paraId="025AA54F" w14:textId="77777777" w:rsidR="00B932DA" w:rsidRDefault="00B932DA">
      <w:pPr>
        <w:widowControl w:val="0"/>
        <w:jc w:val="right"/>
        <w:textAlignment w:val="baseline"/>
        <w:rPr>
          <w:sz w:val="24"/>
          <w:szCs w:val="24"/>
          <w:lang w:val="pl-PL"/>
        </w:rPr>
      </w:pPr>
    </w:p>
    <w:p w14:paraId="6A84880F" w14:textId="77777777" w:rsidR="00B932DA" w:rsidRDefault="00B932DA">
      <w:pPr>
        <w:widowControl w:val="0"/>
        <w:jc w:val="right"/>
        <w:textAlignment w:val="baseline"/>
        <w:rPr>
          <w:sz w:val="24"/>
          <w:szCs w:val="24"/>
          <w:lang w:val="pl-PL"/>
        </w:rPr>
      </w:pPr>
    </w:p>
    <w:p w14:paraId="7964A8C6" w14:textId="77777777" w:rsidR="00B932DA" w:rsidRDefault="00B932DA">
      <w:pPr>
        <w:widowControl w:val="0"/>
        <w:jc w:val="right"/>
        <w:textAlignment w:val="baseline"/>
        <w:rPr>
          <w:sz w:val="24"/>
          <w:szCs w:val="24"/>
          <w:lang w:val="pl-PL"/>
        </w:rPr>
      </w:pPr>
    </w:p>
    <w:p w14:paraId="25ABB868" w14:textId="77777777" w:rsidR="00B932DA" w:rsidRDefault="00B932DA">
      <w:pPr>
        <w:widowControl w:val="0"/>
        <w:jc w:val="right"/>
        <w:textAlignment w:val="baseline"/>
        <w:rPr>
          <w:sz w:val="24"/>
          <w:szCs w:val="24"/>
          <w:lang w:val="pl-PL"/>
        </w:rPr>
      </w:pPr>
    </w:p>
    <w:p w14:paraId="47CE26A7" w14:textId="77777777" w:rsidR="00B932DA" w:rsidRDefault="00B932DA">
      <w:pPr>
        <w:widowControl w:val="0"/>
        <w:jc w:val="right"/>
        <w:textAlignment w:val="baseline"/>
        <w:rPr>
          <w:sz w:val="24"/>
          <w:szCs w:val="24"/>
          <w:lang w:val="pl-PL"/>
        </w:rPr>
      </w:pPr>
    </w:p>
    <w:p w14:paraId="4AADA956" w14:textId="77777777" w:rsidR="00B932DA" w:rsidRDefault="00B932DA">
      <w:pPr>
        <w:widowControl w:val="0"/>
        <w:jc w:val="right"/>
        <w:textAlignment w:val="baseline"/>
        <w:rPr>
          <w:sz w:val="24"/>
          <w:szCs w:val="24"/>
          <w:lang w:val="pl-PL"/>
        </w:rPr>
      </w:pPr>
    </w:p>
    <w:p w14:paraId="03462BD3" w14:textId="77777777" w:rsidR="00B932DA" w:rsidRDefault="00B932DA">
      <w:pPr>
        <w:widowControl w:val="0"/>
        <w:jc w:val="right"/>
        <w:textAlignment w:val="baseline"/>
        <w:rPr>
          <w:sz w:val="24"/>
          <w:szCs w:val="24"/>
          <w:lang w:val="pl-PL"/>
        </w:rPr>
      </w:pPr>
    </w:p>
    <w:p w14:paraId="360C007D" w14:textId="77777777" w:rsidR="00B932DA" w:rsidRDefault="00B932DA">
      <w:pPr>
        <w:widowControl w:val="0"/>
        <w:jc w:val="right"/>
        <w:textAlignment w:val="baseline"/>
        <w:rPr>
          <w:sz w:val="24"/>
          <w:szCs w:val="24"/>
          <w:lang w:val="pl-PL"/>
        </w:rPr>
      </w:pPr>
    </w:p>
    <w:p w14:paraId="057B9628" w14:textId="77777777" w:rsidR="00B932DA" w:rsidRDefault="00B932DA">
      <w:pPr>
        <w:widowControl w:val="0"/>
        <w:jc w:val="right"/>
        <w:textAlignment w:val="baseline"/>
        <w:rPr>
          <w:sz w:val="24"/>
          <w:szCs w:val="24"/>
          <w:lang w:val="pl-PL"/>
        </w:rPr>
      </w:pPr>
    </w:p>
    <w:p w14:paraId="713C1F5F" w14:textId="77777777" w:rsidR="00B932DA" w:rsidRDefault="00B932DA">
      <w:pPr>
        <w:widowControl w:val="0"/>
        <w:jc w:val="right"/>
        <w:textAlignment w:val="baseline"/>
        <w:rPr>
          <w:sz w:val="24"/>
          <w:szCs w:val="24"/>
          <w:lang w:val="pl-PL"/>
        </w:rPr>
      </w:pPr>
    </w:p>
    <w:p w14:paraId="2A8C6B1C" w14:textId="77777777" w:rsidR="00B932DA" w:rsidRDefault="00B932DA">
      <w:pPr>
        <w:widowControl w:val="0"/>
        <w:jc w:val="right"/>
        <w:textAlignment w:val="baseline"/>
        <w:rPr>
          <w:sz w:val="24"/>
          <w:szCs w:val="24"/>
          <w:lang w:val="pl-PL"/>
        </w:rPr>
      </w:pPr>
    </w:p>
    <w:p w14:paraId="67F5E4B7" w14:textId="77777777" w:rsidR="00B932DA" w:rsidRDefault="00B932DA">
      <w:pPr>
        <w:widowControl w:val="0"/>
        <w:jc w:val="right"/>
        <w:textAlignment w:val="baseline"/>
        <w:rPr>
          <w:sz w:val="24"/>
          <w:szCs w:val="24"/>
          <w:lang w:val="pl-PL"/>
        </w:rPr>
      </w:pPr>
    </w:p>
    <w:p w14:paraId="5F542EA0" w14:textId="77777777" w:rsidR="00B932DA" w:rsidRDefault="00B932DA">
      <w:pPr>
        <w:widowControl w:val="0"/>
        <w:jc w:val="right"/>
        <w:textAlignment w:val="baseline"/>
        <w:rPr>
          <w:sz w:val="24"/>
          <w:szCs w:val="24"/>
          <w:lang w:val="pl-PL"/>
        </w:rPr>
      </w:pPr>
    </w:p>
    <w:p w14:paraId="3B8D8A6A" w14:textId="77DF1034" w:rsidR="00B932DA" w:rsidRDefault="00B932DA">
      <w:pPr>
        <w:widowControl w:val="0"/>
        <w:jc w:val="right"/>
        <w:textAlignment w:val="baseline"/>
        <w:rPr>
          <w:sz w:val="24"/>
          <w:szCs w:val="24"/>
          <w:lang w:val="pl-PL"/>
        </w:rPr>
      </w:pPr>
    </w:p>
    <w:p w14:paraId="437D8178" w14:textId="40DCA5B2" w:rsidR="00CC6CED" w:rsidRDefault="00CC6CED">
      <w:pPr>
        <w:widowControl w:val="0"/>
        <w:jc w:val="right"/>
        <w:textAlignment w:val="baseline"/>
        <w:rPr>
          <w:sz w:val="24"/>
          <w:szCs w:val="24"/>
          <w:lang w:val="pl-PL"/>
        </w:rPr>
      </w:pPr>
    </w:p>
    <w:p w14:paraId="6BCD73FB" w14:textId="43E7479D" w:rsidR="00CC6CED" w:rsidRDefault="00CC6CED">
      <w:pPr>
        <w:widowControl w:val="0"/>
        <w:jc w:val="right"/>
        <w:textAlignment w:val="baseline"/>
        <w:rPr>
          <w:sz w:val="24"/>
          <w:szCs w:val="24"/>
          <w:lang w:val="pl-PL"/>
        </w:rPr>
      </w:pPr>
    </w:p>
    <w:p w14:paraId="1AB32D60" w14:textId="66E07F75" w:rsidR="00CC6CED" w:rsidRDefault="00CC6CED">
      <w:pPr>
        <w:widowControl w:val="0"/>
        <w:jc w:val="right"/>
        <w:textAlignment w:val="baseline"/>
        <w:rPr>
          <w:sz w:val="24"/>
          <w:szCs w:val="24"/>
          <w:lang w:val="pl-PL"/>
        </w:rPr>
      </w:pPr>
    </w:p>
    <w:p w14:paraId="4D86A590" w14:textId="418A5B08" w:rsidR="00CC6CED" w:rsidRDefault="00CC6CED">
      <w:pPr>
        <w:widowControl w:val="0"/>
        <w:jc w:val="right"/>
        <w:textAlignment w:val="baseline"/>
        <w:rPr>
          <w:sz w:val="24"/>
          <w:szCs w:val="24"/>
          <w:lang w:val="pl-PL"/>
        </w:rPr>
      </w:pPr>
    </w:p>
    <w:p w14:paraId="73D313F3" w14:textId="03B14D83" w:rsidR="00CC6CED" w:rsidRDefault="00CC6CED">
      <w:pPr>
        <w:widowControl w:val="0"/>
        <w:jc w:val="right"/>
        <w:textAlignment w:val="baseline"/>
        <w:rPr>
          <w:sz w:val="24"/>
          <w:szCs w:val="24"/>
          <w:lang w:val="pl-PL"/>
        </w:rPr>
      </w:pPr>
    </w:p>
    <w:p w14:paraId="43F7545C" w14:textId="026C28FD" w:rsidR="00CC6CED" w:rsidRDefault="00CC6CED">
      <w:pPr>
        <w:widowControl w:val="0"/>
        <w:jc w:val="right"/>
        <w:textAlignment w:val="baseline"/>
        <w:rPr>
          <w:sz w:val="24"/>
          <w:szCs w:val="24"/>
          <w:lang w:val="pl-PL"/>
        </w:rPr>
      </w:pPr>
    </w:p>
    <w:p w14:paraId="0A6D240A" w14:textId="180C5AF8" w:rsidR="00CC6CED" w:rsidRDefault="00CC6CED">
      <w:pPr>
        <w:widowControl w:val="0"/>
        <w:jc w:val="right"/>
        <w:textAlignment w:val="baseline"/>
        <w:rPr>
          <w:sz w:val="24"/>
          <w:szCs w:val="24"/>
          <w:lang w:val="pl-PL"/>
        </w:rPr>
      </w:pPr>
    </w:p>
    <w:p w14:paraId="2D0AA391" w14:textId="0C31C736" w:rsidR="00CC6CED" w:rsidRDefault="00CC6CED">
      <w:pPr>
        <w:widowControl w:val="0"/>
        <w:jc w:val="right"/>
        <w:textAlignment w:val="baseline"/>
        <w:rPr>
          <w:sz w:val="24"/>
          <w:szCs w:val="24"/>
          <w:lang w:val="pl-PL"/>
        </w:rPr>
      </w:pPr>
    </w:p>
    <w:p w14:paraId="6CB4100F" w14:textId="52D902CD" w:rsidR="00CC6CED" w:rsidRDefault="00CC6CED">
      <w:pPr>
        <w:widowControl w:val="0"/>
        <w:jc w:val="right"/>
        <w:textAlignment w:val="baseline"/>
        <w:rPr>
          <w:sz w:val="24"/>
          <w:szCs w:val="24"/>
          <w:lang w:val="pl-PL"/>
        </w:rPr>
      </w:pPr>
    </w:p>
    <w:p w14:paraId="6A4D518E" w14:textId="333EA1AF" w:rsidR="00CC6CED" w:rsidRDefault="00CC6CED">
      <w:pPr>
        <w:widowControl w:val="0"/>
        <w:jc w:val="right"/>
        <w:textAlignment w:val="baseline"/>
        <w:rPr>
          <w:sz w:val="24"/>
          <w:szCs w:val="24"/>
          <w:lang w:val="pl-PL"/>
        </w:rPr>
      </w:pPr>
    </w:p>
    <w:p w14:paraId="04CD7C09" w14:textId="5A1C275B" w:rsidR="00CC6CED" w:rsidRDefault="00CC6CED">
      <w:pPr>
        <w:widowControl w:val="0"/>
        <w:jc w:val="right"/>
        <w:textAlignment w:val="baseline"/>
        <w:rPr>
          <w:sz w:val="24"/>
          <w:szCs w:val="24"/>
          <w:lang w:val="pl-PL"/>
        </w:rPr>
      </w:pPr>
    </w:p>
    <w:p w14:paraId="051EAFD8" w14:textId="054CA686" w:rsidR="00CC6CED" w:rsidRDefault="00CC6CED">
      <w:pPr>
        <w:widowControl w:val="0"/>
        <w:jc w:val="right"/>
        <w:textAlignment w:val="baseline"/>
        <w:rPr>
          <w:sz w:val="24"/>
          <w:szCs w:val="24"/>
          <w:lang w:val="pl-PL"/>
        </w:rPr>
      </w:pPr>
    </w:p>
    <w:p w14:paraId="689D06DE" w14:textId="6B1D6895" w:rsidR="00CC6CED" w:rsidRDefault="00CC6CED">
      <w:pPr>
        <w:widowControl w:val="0"/>
        <w:jc w:val="right"/>
        <w:textAlignment w:val="baseline"/>
        <w:rPr>
          <w:sz w:val="24"/>
          <w:szCs w:val="24"/>
          <w:lang w:val="pl-PL"/>
        </w:rPr>
      </w:pPr>
    </w:p>
    <w:p w14:paraId="62421895" w14:textId="1CB60118" w:rsidR="00CC6CED" w:rsidRDefault="00CC6CED">
      <w:pPr>
        <w:widowControl w:val="0"/>
        <w:jc w:val="right"/>
        <w:textAlignment w:val="baseline"/>
        <w:rPr>
          <w:sz w:val="24"/>
          <w:szCs w:val="24"/>
          <w:lang w:val="pl-PL"/>
        </w:rPr>
      </w:pPr>
    </w:p>
    <w:p w14:paraId="0D54BDF4" w14:textId="0707F104" w:rsidR="00CC6CED" w:rsidRDefault="00CC6CED">
      <w:pPr>
        <w:widowControl w:val="0"/>
        <w:jc w:val="right"/>
        <w:textAlignment w:val="baseline"/>
        <w:rPr>
          <w:sz w:val="24"/>
          <w:szCs w:val="24"/>
          <w:lang w:val="pl-PL"/>
        </w:rPr>
      </w:pPr>
    </w:p>
    <w:p w14:paraId="56B5E2D8" w14:textId="1ACC61BF" w:rsidR="00CC6CED" w:rsidRDefault="00CC6CED">
      <w:pPr>
        <w:widowControl w:val="0"/>
        <w:jc w:val="right"/>
        <w:textAlignment w:val="baseline"/>
        <w:rPr>
          <w:sz w:val="24"/>
          <w:szCs w:val="24"/>
          <w:lang w:val="pl-PL"/>
        </w:rPr>
      </w:pPr>
    </w:p>
    <w:p w14:paraId="2DCE97BB" w14:textId="699FB560" w:rsidR="00CC6CED" w:rsidRDefault="00CC6CED">
      <w:pPr>
        <w:widowControl w:val="0"/>
        <w:jc w:val="right"/>
        <w:textAlignment w:val="baseline"/>
        <w:rPr>
          <w:sz w:val="24"/>
          <w:szCs w:val="24"/>
          <w:lang w:val="pl-PL"/>
        </w:rPr>
      </w:pPr>
    </w:p>
    <w:p w14:paraId="2EFE18EA" w14:textId="77777777" w:rsidR="00CC6CED" w:rsidRDefault="00CC6CED">
      <w:pPr>
        <w:widowControl w:val="0"/>
        <w:jc w:val="right"/>
        <w:textAlignment w:val="baseline"/>
        <w:rPr>
          <w:sz w:val="24"/>
          <w:szCs w:val="24"/>
          <w:lang w:val="pl-PL"/>
        </w:rPr>
      </w:pPr>
      <w:bookmarkStart w:id="9" w:name="_GoBack"/>
      <w:bookmarkEnd w:id="9"/>
    </w:p>
    <w:p w14:paraId="4003D9A0" w14:textId="77777777" w:rsidR="00B932DA" w:rsidRDefault="00B932DA">
      <w:pPr>
        <w:widowControl w:val="0"/>
        <w:jc w:val="right"/>
        <w:textAlignment w:val="baseline"/>
        <w:rPr>
          <w:sz w:val="24"/>
          <w:szCs w:val="24"/>
          <w:lang w:val="pl-PL"/>
        </w:rPr>
      </w:pPr>
    </w:p>
    <w:p w14:paraId="6EC0B626" w14:textId="77777777" w:rsidR="00B932DA" w:rsidRDefault="00B932DA">
      <w:pPr>
        <w:widowControl w:val="0"/>
        <w:jc w:val="right"/>
        <w:textAlignment w:val="baseline"/>
        <w:rPr>
          <w:sz w:val="24"/>
          <w:szCs w:val="24"/>
          <w:lang w:val="pl-PL"/>
        </w:rPr>
      </w:pPr>
    </w:p>
    <w:p w14:paraId="7218C6A3" w14:textId="77777777" w:rsidR="00B932DA" w:rsidRDefault="00B932DA">
      <w:pPr>
        <w:widowControl w:val="0"/>
        <w:jc w:val="right"/>
        <w:textAlignment w:val="baseline"/>
        <w:rPr>
          <w:sz w:val="24"/>
          <w:szCs w:val="24"/>
          <w:lang w:val="pl-PL"/>
        </w:rPr>
      </w:pPr>
    </w:p>
    <w:p w14:paraId="3B895EB7" w14:textId="77777777" w:rsidR="00B932DA" w:rsidRDefault="00B932DA">
      <w:pPr>
        <w:widowControl w:val="0"/>
        <w:jc w:val="right"/>
        <w:textAlignment w:val="baseline"/>
        <w:rPr>
          <w:sz w:val="24"/>
          <w:szCs w:val="24"/>
          <w:lang w:val="pl-PL"/>
        </w:rPr>
      </w:pPr>
    </w:p>
    <w:p w14:paraId="200363EE" w14:textId="77777777" w:rsidR="00C718BC" w:rsidRPr="007A0625" w:rsidRDefault="00C718BC">
      <w:pPr>
        <w:widowControl w:val="0"/>
        <w:jc w:val="right"/>
        <w:textAlignment w:val="baseline"/>
        <w:rPr>
          <w:sz w:val="24"/>
          <w:szCs w:val="24"/>
          <w:lang w:val="pl-PL"/>
        </w:rPr>
      </w:pPr>
      <w:r w:rsidRPr="007A0625">
        <w:rPr>
          <w:sz w:val="24"/>
          <w:szCs w:val="24"/>
          <w:lang w:val="pl-PL"/>
        </w:rPr>
        <w:lastRenderedPageBreak/>
        <w:t>Załącznik nr 3 do umowy</w:t>
      </w:r>
    </w:p>
    <w:p w14:paraId="3D1D65F2" w14:textId="77777777" w:rsidR="00C718BC" w:rsidRPr="007A0625" w:rsidRDefault="00C718BC">
      <w:pPr>
        <w:widowControl w:val="0"/>
        <w:jc w:val="both"/>
        <w:textAlignment w:val="baseline"/>
        <w:rPr>
          <w:sz w:val="24"/>
          <w:szCs w:val="24"/>
          <w:lang w:val="pl-PL"/>
        </w:rPr>
      </w:pPr>
    </w:p>
    <w:p w14:paraId="2BDCCF81" w14:textId="77777777" w:rsidR="00C718BC" w:rsidRPr="007A0625" w:rsidRDefault="00C718BC">
      <w:pPr>
        <w:widowControl w:val="0"/>
        <w:jc w:val="both"/>
        <w:textAlignment w:val="baseline"/>
        <w:rPr>
          <w:sz w:val="24"/>
          <w:szCs w:val="24"/>
          <w:lang w:val="pl-PL"/>
        </w:rPr>
      </w:pPr>
    </w:p>
    <w:p w14:paraId="5111527E" w14:textId="77777777" w:rsidR="00C718BC" w:rsidRPr="007A0625" w:rsidRDefault="00C718BC">
      <w:pPr>
        <w:widowControl w:val="0"/>
        <w:jc w:val="both"/>
        <w:textAlignment w:val="baseline"/>
        <w:rPr>
          <w:sz w:val="24"/>
          <w:szCs w:val="24"/>
          <w:lang w:val="pl-PL"/>
        </w:rPr>
      </w:pPr>
      <w:r w:rsidRPr="007A0625">
        <w:rPr>
          <w:sz w:val="24"/>
          <w:szCs w:val="24"/>
          <w:lang w:val="pl-PL"/>
        </w:rPr>
        <w:t>.....................................… </w:t>
      </w:r>
    </w:p>
    <w:p w14:paraId="20968251" w14:textId="77777777" w:rsidR="00C718BC" w:rsidRPr="007A0625" w:rsidRDefault="00C718BC">
      <w:pPr>
        <w:widowControl w:val="0"/>
        <w:ind w:firstLine="555"/>
        <w:textAlignment w:val="baseline"/>
        <w:rPr>
          <w:sz w:val="24"/>
          <w:szCs w:val="24"/>
          <w:lang w:val="pl-PL"/>
        </w:rPr>
      </w:pPr>
      <w:r w:rsidRPr="007A0625">
        <w:rPr>
          <w:sz w:val="24"/>
          <w:szCs w:val="24"/>
          <w:lang w:val="pl-PL"/>
        </w:rPr>
        <w:t>Nazwa Sprzedawcy</w:t>
      </w:r>
    </w:p>
    <w:p w14:paraId="49122F66" w14:textId="77777777" w:rsidR="00C718BC" w:rsidRPr="007A0625" w:rsidRDefault="00C718BC">
      <w:pPr>
        <w:widowControl w:val="0"/>
        <w:textAlignment w:val="baseline"/>
        <w:rPr>
          <w:sz w:val="24"/>
          <w:szCs w:val="24"/>
          <w:lang w:val="pl-PL"/>
        </w:rPr>
      </w:pPr>
    </w:p>
    <w:p w14:paraId="59B12AF4" w14:textId="77777777" w:rsidR="00C718BC" w:rsidRPr="007A0625" w:rsidRDefault="00C718BC">
      <w:pPr>
        <w:widowControl w:val="0"/>
        <w:jc w:val="both"/>
        <w:textAlignment w:val="baseline"/>
        <w:rPr>
          <w:sz w:val="24"/>
          <w:szCs w:val="24"/>
          <w:lang w:val="pl-PL"/>
        </w:rPr>
      </w:pPr>
      <w:r w:rsidRPr="007A0625">
        <w:rPr>
          <w:sz w:val="24"/>
          <w:szCs w:val="24"/>
          <w:lang w:val="pl-PL"/>
        </w:rPr>
        <w:t>.....................................…</w:t>
      </w:r>
    </w:p>
    <w:p w14:paraId="7CC9B6BE" w14:textId="77777777" w:rsidR="00C718BC" w:rsidRPr="007A0625" w:rsidRDefault="00C718BC">
      <w:pPr>
        <w:widowControl w:val="0"/>
        <w:ind w:firstLine="840"/>
        <w:textAlignment w:val="baseline"/>
        <w:rPr>
          <w:b/>
          <w:bCs/>
          <w:sz w:val="24"/>
          <w:szCs w:val="24"/>
          <w:lang w:val="pl-PL"/>
        </w:rPr>
      </w:pPr>
      <w:r w:rsidRPr="007A0625">
        <w:rPr>
          <w:sz w:val="24"/>
          <w:szCs w:val="24"/>
          <w:lang w:val="pl-PL"/>
        </w:rPr>
        <w:t>NIP</w:t>
      </w:r>
      <w:r w:rsidRPr="007A0625">
        <w:rPr>
          <w:sz w:val="24"/>
          <w:szCs w:val="24"/>
          <w:lang w:val="pl-PL"/>
        </w:rPr>
        <w:tab/>
        <w:t> </w:t>
      </w:r>
    </w:p>
    <w:p w14:paraId="61748AA3" w14:textId="77777777" w:rsidR="00C718BC" w:rsidRPr="007A0625" w:rsidRDefault="00C718BC">
      <w:pPr>
        <w:widowControl w:val="0"/>
        <w:jc w:val="center"/>
        <w:textAlignment w:val="baseline"/>
        <w:rPr>
          <w:b/>
          <w:bCs/>
          <w:sz w:val="24"/>
          <w:szCs w:val="24"/>
          <w:lang w:val="pl-PL"/>
        </w:rPr>
      </w:pPr>
    </w:p>
    <w:p w14:paraId="4EF7738B" w14:textId="77777777" w:rsidR="00C718BC" w:rsidRPr="007A0625" w:rsidRDefault="00C718BC">
      <w:pPr>
        <w:widowControl w:val="0"/>
        <w:jc w:val="center"/>
        <w:textAlignment w:val="baseline"/>
        <w:rPr>
          <w:b/>
          <w:bCs/>
          <w:sz w:val="24"/>
          <w:szCs w:val="24"/>
          <w:lang w:val="pl-PL"/>
        </w:rPr>
      </w:pPr>
      <w:r w:rsidRPr="007A0625">
        <w:rPr>
          <w:b/>
          <w:bCs/>
          <w:sz w:val="24"/>
          <w:szCs w:val="24"/>
          <w:lang w:val="pl-PL"/>
        </w:rPr>
        <w:t>OŚWIADCZENIE DLA CELÓW PODATKOWYCH</w:t>
      </w:r>
    </w:p>
    <w:p w14:paraId="06187DA8" w14:textId="77777777" w:rsidR="00C718BC" w:rsidRPr="007A0625" w:rsidRDefault="00C718BC">
      <w:pPr>
        <w:widowControl w:val="0"/>
        <w:jc w:val="center"/>
        <w:textAlignment w:val="baseline"/>
        <w:rPr>
          <w:b/>
          <w:bCs/>
          <w:sz w:val="24"/>
          <w:szCs w:val="24"/>
          <w:lang w:val="pl-PL"/>
        </w:rPr>
      </w:pPr>
      <w:r w:rsidRPr="007A0625">
        <w:rPr>
          <w:b/>
          <w:bCs/>
          <w:sz w:val="24"/>
          <w:szCs w:val="24"/>
          <w:lang w:val="pl-PL"/>
        </w:rPr>
        <w:t xml:space="preserve">DOTYCZĄCE PODMIOTÓW POWIĄZANYCH </w:t>
      </w:r>
    </w:p>
    <w:p w14:paraId="7499478E" w14:textId="77777777" w:rsidR="00C718BC" w:rsidRPr="007A0625" w:rsidRDefault="00C718BC">
      <w:pPr>
        <w:widowControl w:val="0"/>
        <w:jc w:val="center"/>
        <w:textAlignment w:val="baseline"/>
        <w:rPr>
          <w:b/>
          <w:bCs/>
          <w:sz w:val="24"/>
          <w:szCs w:val="24"/>
          <w:lang w:val="pl-PL"/>
        </w:rPr>
      </w:pPr>
    </w:p>
    <w:p w14:paraId="375B1543" w14:textId="77777777" w:rsidR="00C718BC" w:rsidRPr="007A0625" w:rsidRDefault="00C718BC">
      <w:pPr>
        <w:widowControl w:val="0"/>
        <w:textAlignment w:val="baseline"/>
        <w:rPr>
          <w:b/>
          <w:bCs/>
          <w:sz w:val="24"/>
          <w:szCs w:val="24"/>
          <w:lang w:val="pl-PL"/>
        </w:rPr>
      </w:pPr>
      <w:r w:rsidRPr="007A0625">
        <w:rPr>
          <w:sz w:val="24"/>
          <w:szCs w:val="24"/>
          <w:lang w:val="pl-PL"/>
        </w:rPr>
        <w:t>Działając w imieniu ………………………………, (dalej jako: „</w:t>
      </w:r>
      <w:r w:rsidRPr="007A0625">
        <w:rPr>
          <w:b/>
          <w:bCs/>
          <w:sz w:val="24"/>
          <w:szCs w:val="24"/>
          <w:lang w:val="pl-PL"/>
        </w:rPr>
        <w:t>Podmiot</w:t>
      </w:r>
      <w:r w:rsidRPr="007A0625">
        <w:rPr>
          <w:sz w:val="24"/>
          <w:szCs w:val="24"/>
          <w:lang w:val="pl-PL"/>
        </w:rPr>
        <w:t>”) niniejszym oświadcza, że Podmiot:</w:t>
      </w:r>
    </w:p>
    <w:p w14:paraId="3C4B7CCA" w14:textId="77777777" w:rsidR="00C718BC" w:rsidRPr="007A0625" w:rsidRDefault="00C718BC" w:rsidP="00C718BC">
      <w:pPr>
        <w:widowControl w:val="0"/>
        <w:numPr>
          <w:ilvl w:val="0"/>
          <w:numId w:val="53"/>
        </w:numPr>
        <w:contextualSpacing/>
        <w:jc w:val="both"/>
        <w:textAlignment w:val="baseline"/>
        <w:rPr>
          <w:rFonts w:eastAsia="Calibri"/>
          <w:b/>
          <w:bCs/>
          <w:sz w:val="24"/>
          <w:szCs w:val="24"/>
          <w:lang w:val="pl-PL" w:eastAsia="en-US"/>
        </w:rPr>
      </w:pPr>
      <w:r w:rsidRPr="007A0625">
        <w:rPr>
          <w:b/>
          <w:bCs/>
          <w:sz w:val="24"/>
          <w:szCs w:val="24"/>
          <w:lang w:val="pl-PL"/>
        </w:rPr>
        <w:t>jest / nie jest</w:t>
      </w:r>
      <w:r w:rsidRPr="007A0625">
        <w:rPr>
          <w:rStyle w:val="Odwoanieprzypisudolnego"/>
          <w:sz w:val="24"/>
          <w:szCs w:val="24"/>
          <w:lang w:val="pl-PL"/>
        </w:rPr>
        <w:footnoteReference w:id="1"/>
      </w:r>
      <w:r w:rsidRPr="007A0625">
        <w:rPr>
          <w:sz w:val="24"/>
          <w:szCs w:val="24"/>
          <w:lang w:val="pl-PL"/>
        </w:rPr>
        <w:t xml:space="preserve"> podmiotem powiązanym z Akademią Górniczo-Hutniczą </w:t>
      </w:r>
      <w:r w:rsidRPr="007A0625">
        <w:rPr>
          <w:sz w:val="24"/>
          <w:szCs w:val="24"/>
          <w:lang w:val="pl-PL"/>
        </w:rPr>
        <w:br/>
        <w:t>im. Stanisława Staszica w Krakowie w rozumieniu art. 11a Ustawy o podatku dochodowym od osób prawnych z dnia 15 marca 1992 r.</w:t>
      </w:r>
      <w:r w:rsidRPr="007A0625">
        <w:rPr>
          <w:rStyle w:val="Odwoanieprzypisudolnego"/>
          <w:sz w:val="24"/>
          <w:szCs w:val="24"/>
          <w:lang w:val="pl-PL"/>
        </w:rPr>
        <w:footnoteReference w:id="2"/>
      </w:r>
      <w:r w:rsidRPr="007A0625">
        <w:rPr>
          <w:sz w:val="24"/>
          <w:szCs w:val="24"/>
          <w:lang w:val="pl-PL"/>
        </w:rPr>
        <w:t>;</w:t>
      </w:r>
    </w:p>
    <w:p w14:paraId="36FF15DE" w14:textId="77777777" w:rsidR="00C718BC" w:rsidRPr="007A0625" w:rsidRDefault="00C718BC" w:rsidP="00C718BC">
      <w:pPr>
        <w:widowControl w:val="0"/>
        <w:numPr>
          <w:ilvl w:val="0"/>
          <w:numId w:val="16"/>
        </w:numPr>
        <w:contextualSpacing/>
        <w:jc w:val="both"/>
        <w:textAlignment w:val="baseline"/>
        <w:rPr>
          <w:rFonts w:eastAsia="Calibri"/>
          <w:sz w:val="24"/>
          <w:szCs w:val="24"/>
          <w:lang w:val="pl-PL" w:eastAsia="en-US"/>
        </w:rPr>
      </w:pPr>
      <w:r w:rsidRPr="007A0625">
        <w:rPr>
          <w:rFonts w:eastAsia="Calibri"/>
          <w:b/>
          <w:bCs/>
          <w:sz w:val="24"/>
          <w:szCs w:val="24"/>
          <w:lang w:val="pl-PL" w:eastAsia="en-US"/>
        </w:rPr>
        <w:t>jest / nie</w:t>
      </w:r>
      <w:r w:rsidRPr="007A0625">
        <w:rPr>
          <w:rFonts w:eastAsia="Calibri"/>
          <w:sz w:val="24"/>
          <w:szCs w:val="24"/>
          <w:lang w:val="pl-PL" w:eastAsia="en-US"/>
        </w:rPr>
        <w:t xml:space="preserve"> </w:t>
      </w:r>
      <w:r w:rsidRPr="007A0625">
        <w:rPr>
          <w:rFonts w:eastAsia="Calibri"/>
          <w:b/>
          <w:bCs/>
          <w:sz w:val="24"/>
          <w:szCs w:val="24"/>
          <w:lang w:val="pl-PL" w:eastAsia="en-US"/>
        </w:rPr>
        <w:t>jest</w:t>
      </w:r>
      <w:r w:rsidRPr="007A0625">
        <w:rPr>
          <w:rStyle w:val="Odwoanieprzypisudolnego"/>
          <w:rFonts w:eastAsia="Calibri"/>
          <w:sz w:val="24"/>
          <w:szCs w:val="24"/>
          <w:lang w:val="pl-PL" w:eastAsia="en-US"/>
        </w:rPr>
        <w:footnoteReference w:id="3"/>
      </w:r>
      <w:r w:rsidRPr="007A0625">
        <w:rPr>
          <w:rFonts w:eastAsia="Calibri"/>
          <w:sz w:val="24"/>
          <w:szCs w:val="24"/>
          <w:lang w:val="pl-PL" w:eastAsia="en-US"/>
        </w:rPr>
        <w:t xml:space="preserve"> podmiotem mającym miejsce zamieszkania, siedzibę lub zarząd na terytorium lub w kraju stosującym szkodliwą konkurencję podatkową</w:t>
      </w:r>
      <w:r w:rsidRPr="007A0625">
        <w:rPr>
          <w:rStyle w:val="Odwoanieprzypisudolnego"/>
          <w:rFonts w:eastAsia="Calibri"/>
          <w:sz w:val="24"/>
          <w:szCs w:val="24"/>
          <w:lang w:val="pl-PL" w:eastAsia="en-US"/>
        </w:rPr>
        <w:footnoteReference w:id="4"/>
      </w:r>
      <w:r w:rsidRPr="007A0625">
        <w:rPr>
          <w:rFonts w:eastAsia="Calibri"/>
          <w:sz w:val="24"/>
          <w:szCs w:val="24"/>
          <w:lang w:val="pl-PL" w:eastAsia="en-US"/>
        </w:rPr>
        <w:t xml:space="preserve"> </w:t>
      </w:r>
    </w:p>
    <w:p w14:paraId="72F6C03C" w14:textId="77777777" w:rsidR="00C718BC" w:rsidRPr="007A0625" w:rsidRDefault="00C718BC" w:rsidP="00C718BC">
      <w:pPr>
        <w:widowControl w:val="0"/>
        <w:numPr>
          <w:ilvl w:val="0"/>
          <w:numId w:val="16"/>
        </w:numPr>
        <w:contextualSpacing/>
        <w:jc w:val="both"/>
        <w:textAlignment w:val="baseline"/>
        <w:rPr>
          <w:rFonts w:eastAsia="Calibri"/>
          <w:sz w:val="24"/>
          <w:szCs w:val="24"/>
          <w:lang w:val="pl-PL" w:eastAsia="en-US"/>
        </w:rPr>
      </w:pPr>
      <w:r w:rsidRPr="007A0625">
        <w:rPr>
          <w:rFonts w:eastAsia="Calibri"/>
          <w:sz w:val="24"/>
          <w:szCs w:val="24"/>
          <w:lang w:val="pl-PL" w:eastAsia="en-US"/>
        </w:rPr>
        <w:t>rzeczywisty właściciel</w:t>
      </w:r>
      <w:r w:rsidRPr="007A0625">
        <w:rPr>
          <w:rStyle w:val="Odwoanieprzypisudolnego"/>
          <w:rFonts w:eastAsia="Calibri"/>
          <w:sz w:val="24"/>
          <w:szCs w:val="24"/>
          <w:lang w:val="pl-PL" w:eastAsia="en-US"/>
        </w:rPr>
        <w:footnoteReference w:id="5"/>
      </w:r>
      <w:r w:rsidRPr="007A0625">
        <w:rPr>
          <w:rFonts w:eastAsia="Calibri"/>
          <w:sz w:val="24"/>
          <w:szCs w:val="24"/>
          <w:lang w:val="pl-PL" w:eastAsia="en-US"/>
        </w:rPr>
        <w:t xml:space="preserve"> Podmiotu </w:t>
      </w:r>
      <w:r w:rsidRPr="007A0625">
        <w:rPr>
          <w:rFonts w:eastAsia="Calibri"/>
          <w:b/>
          <w:bCs/>
          <w:sz w:val="24"/>
          <w:szCs w:val="24"/>
          <w:lang w:val="pl-PL" w:eastAsia="en-US"/>
        </w:rPr>
        <w:t>jest / nie jest</w:t>
      </w:r>
      <w:r w:rsidRPr="007A0625">
        <w:rPr>
          <w:rStyle w:val="Odwoanieprzypisudolnego"/>
          <w:rFonts w:eastAsia="Calibri"/>
          <w:sz w:val="24"/>
          <w:szCs w:val="24"/>
          <w:lang w:val="pl-PL" w:eastAsia="en-US"/>
        </w:rPr>
        <w:footnoteReference w:id="6"/>
      </w:r>
      <w:r w:rsidRPr="007A0625">
        <w:rPr>
          <w:rFonts w:eastAsia="Calibri"/>
          <w:sz w:val="24"/>
          <w:szCs w:val="24"/>
          <w:lang w:val="pl-PL" w:eastAsia="en-US"/>
        </w:rPr>
        <w:t xml:space="preserve"> podmiotem mającym miejsce zamieszkania, siedzibę lub zarząd na terytorium lub w kraju stosującym szkodliwą </w:t>
      </w:r>
      <w:r w:rsidRPr="007A0625">
        <w:rPr>
          <w:rFonts w:eastAsia="Calibri"/>
          <w:sz w:val="24"/>
          <w:szCs w:val="24"/>
          <w:lang w:val="pl-PL" w:eastAsia="en-US"/>
        </w:rPr>
        <w:lastRenderedPageBreak/>
        <w:t>konkurencję podatkową</w:t>
      </w:r>
      <w:r w:rsidRPr="007A0625">
        <w:rPr>
          <w:rFonts w:eastAsia="Calibri"/>
          <w:sz w:val="24"/>
          <w:szCs w:val="24"/>
          <w:vertAlign w:val="superscript"/>
          <w:lang w:val="pl-PL" w:eastAsia="en-US"/>
        </w:rPr>
        <w:t>4</w:t>
      </w:r>
      <w:r w:rsidRPr="007A0625">
        <w:rPr>
          <w:rFonts w:eastAsia="Calibri"/>
          <w:sz w:val="24"/>
          <w:szCs w:val="24"/>
          <w:lang w:val="pl-PL" w:eastAsia="en-US"/>
        </w:rPr>
        <w:t xml:space="preserve"> </w:t>
      </w:r>
    </w:p>
    <w:p w14:paraId="7F39AEC9" w14:textId="77777777" w:rsidR="00C718BC" w:rsidRPr="007A0625" w:rsidRDefault="00C718BC" w:rsidP="00C718BC">
      <w:pPr>
        <w:widowControl w:val="0"/>
        <w:numPr>
          <w:ilvl w:val="0"/>
          <w:numId w:val="16"/>
        </w:numPr>
        <w:contextualSpacing/>
        <w:jc w:val="both"/>
        <w:rPr>
          <w:sz w:val="24"/>
          <w:szCs w:val="24"/>
          <w:lang w:val="pl-PL"/>
        </w:rPr>
      </w:pPr>
      <w:r w:rsidRPr="007A0625">
        <w:rPr>
          <w:rFonts w:eastAsia="Calibri"/>
          <w:sz w:val="24"/>
          <w:szCs w:val="24"/>
          <w:lang w:val="pl-PL" w:eastAsia="en-US"/>
        </w:rPr>
        <w:t xml:space="preserve">Podmiot </w:t>
      </w:r>
      <w:r w:rsidRPr="007A0625">
        <w:rPr>
          <w:rFonts w:eastAsia="Calibri"/>
          <w:b/>
          <w:bCs/>
          <w:sz w:val="24"/>
          <w:szCs w:val="24"/>
          <w:lang w:val="pl-PL" w:eastAsia="en-US"/>
        </w:rPr>
        <w:t>stanowi / nie stanowi</w:t>
      </w:r>
      <w:r w:rsidRPr="007A0625">
        <w:rPr>
          <w:rStyle w:val="Odwoanieprzypisudolnego"/>
          <w:sz w:val="24"/>
          <w:szCs w:val="24"/>
          <w:lang w:val="pl-PL"/>
        </w:rPr>
        <w:footnoteReference w:id="7"/>
      </w:r>
      <w:r w:rsidRPr="007A0625">
        <w:rPr>
          <w:sz w:val="24"/>
          <w:szCs w:val="24"/>
          <w:lang w:val="pl-PL"/>
        </w:rPr>
        <w:t xml:space="preserve"> </w:t>
      </w:r>
      <w:r w:rsidRPr="007A0625">
        <w:rPr>
          <w:rFonts w:eastAsia="Calibri"/>
          <w:b/>
          <w:bCs/>
          <w:sz w:val="24"/>
          <w:szCs w:val="24"/>
          <w:lang w:val="pl-PL" w:eastAsia="en-US"/>
        </w:rPr>
        <w:t xml:space="preserve"> </w:t>
      </w:r>
      <w:r w:rsidRPr="007A0625">
        <w:rPr>
          <w:rFonts w:eastAsia="Calibri"/>
          <w:sz w:val="24"/>
          <w:szCs w:val="24"/>
          <w:lang w:val="pl-PL" w:eastAsia="en-US"/>
        </w:rPr>
        <w:t>dla Akademia Górniczo-Hutnicza im. Stanisława Staszica w Krakowie zagranicznej jednostki kontrolowanej</w:t>
      </w:r>
      <w:r w:rsidRPr="007A0625">
        <w:rPr>
          <w:rStyle w:val="Odwoanieprzypisudolnego"/>
          <w:rFonts w:eastAsia="Calibri"/>
          <w:sz w:val="24"/>
          <w:szCs w:val="24"/>
          <w:lang w:val="pl-PL" w:eastAsia="en-US"/>
        </w:rPr>
        <w:footnoteReference w:id="8"/>
      </w:r>
      <w:r w:rsidRPr="007A0625">
        <w:rPr>
          <w:rFonts w:eastAsia="Calibri"/>
          <w:sz w:val="24"/>
          <w:szCs w:val="24"/>
          <w:lang w:val="pl-PL" w:eastAsia="en-US"/>
        </w:rPr>
        <w:t xml:space="preserve"> w rozumieniu art. 24a ustawy z dnia 15 lutego 1992 r. o podatku dochodowym od osób prawnych.</w:t>
      </w:r>
    </w:p>
    <w:p w14:paraId="62F351EC" w14:textId="77777777" w:rsidR="00C718BC" w:rsidRPr="007A0625" w:rsidRDefault="00C718BC">
      <w:pPr>
        <w:ind w:left="780"/>
        <w:contextualSpacing/>
        <w:textAlignment w:val="baseline"/>
        <w:rPr>
          <w:sz w:val="24"/>
          <w:szCs w:val="24"/>
          <w:lang w:val="pl-PL"/>
        </w:rPr>
      </w:pPr>
    </w:p>
    <w:p w14:paraId="2B9AC325" w14:textId="77777777" w:rsidR="00C718BC" w:rsidRPr="007A0625" w:rsidRDefault="00C718BC">
      <w:pPr>
        <w:jc w:val="both"/>
        <w:rPr>
          <w:rFonts w:eastAsia="Verdana"/>
          <w:b/>
          <w:bCs/>
          <w:sz w:val="24"/>
          <w:szCs w:val="24"/>
          <w:lang w:val="pl-PL" w:eastAsia="en-US"/>
        </w:rPr>
      </w:pPr>
      <w:r w:rsidRPr="007A0625">
        <w:rPr>
          <w:rFonts w:eastAsia="Calibri"/>
          <w:sz w:val="24"/>
          <w:szCs w:val="24"/>
          <w:lang w:val="pl-PL" w:eastAsia="en-US"/>
        </w:rPr>
        <w:t>W przypadku zmiany powyższych danych  zobowiązuje się do niezwłocznego poinformowania Akademii Górniczo-Hutniczej im. Stanisława Staszica w Krakowie o zaistniałej zmianie.</w:t>
      </w:r>
    </w:p>
    <w:p w14:paraId="6B3D384F" w14:textId="77777777" w:rsidR="00C718BC" w:rsidRPr="007A0625" w:rsidRDefault="00C718BC">
      <w:pPr>
        <w:widowControl w:val="0"/>
        <w:ind w:right="110"/>
        <w:jc w:val="both"/>
        <w:outlineLvl w:val="0"/>
        <w:rPr>
          <w:rFonts w:eastAsia="Verdana"/>
          <w:b/>
          <w:bCs/>
          <w:sz w:val="24"/>
          <w:szCs w:val="24"/>
          <w:lang w:val="pl-PL" w:eastAsia="en-US"/>
        </w:rPr>
      </w:pPr>
    </w:p>
    <w:p w14:paraId="26A60EAF" w14:textId="77777777" w:rsidR="00C718BC" w:rsidRPr="007A0625" w:rsidRDefault="00C718BC">
      <w:pPr>
        <w:widowControl w:val="0"/>
        <w:ind w:right="110"/>
        <w:jc w:val="both"/>
        <w:outlineLvl w:val="0"/>
        <w:rPr>
          <w:rFonts w:eastAsia="Verdana"/>
          <w:b/>
          <w:bCs/>
          <w:sz w:val="24"/>
          <w:szCs w:val="24"/>
          <w:lang w:val="pl-PL" w:eastAsia="en-US"/>
        </w:rPr>
      </w:pPr>
    </w:p>
    <w:p w14:paraId="4B8E1D46" w14:textId="77777777" w:rsidR="00C718BC" w:rsidRPr="007A0625" w:rsidRDefault="00C718BC">
      <w:pPr>
        <w:widowControl w:val="0"/>
        <w:ind w:right="110"/>
        <w:jc w:val="both"/>
        <w:outlineLvl w:val="0"/>
        <w:rPr>
          <w:rFonts w:eastAsia="Verdana"/>
          <w:b/>
          <w:bCs/>
          <w:sz w:val="24"/>
          <w:szCs w:val="24"/>
          <w:lang w:val="pl-PL" w:eastAsia="en-US"/>
        </w:rPr>
      </w:pPr>
    </w:p>
    <w:p w14:paraId="2605EE22" w14:textId="77777777" w:rsidR="00C718BC" w:rsidRPr="007A0625" w:rsidRDefault="00C718BC">
      <w:pPr>
        <w:jc w:val="both"/>
        <w:rPr>
          <w:rFonts w:eastAsia="Calibri"/>
          <w:sz w:val="24"/>
          <w:szCs w:val="24"/>
        </w:rPr>
      </w:pPr>
    </w:p>
    <w:tbl>
      <w:tblPr>
        <w:tblW w:w="0" w:type="auto"/>
        <w:tblInd w:w="5065" w:type="dxa"/>
        <w:tblLayout w:type="fixed"/>
        <w:tblLook w:val="0000" w:firstRow="0" w:lastRow="0" w:firstColumn="0" w:lastColumn="0" w:noHBand="0" w:noVBand="0"/>
      </w:tblPr>
      <w:tblGrid>
        <w:gridCol w:w="4068"/>
      </w:tblGrid>
      <w:tr w:rsidR="00417294" w:rsidRPr="00CC6CED" w14:paraId="646219D2" w14:textId="77777777">
        <w:tc>
          <w:tcPr>
            <w:tcW w:w="4068" w:type="dxa"/>
          </w:tcPr>
          <w:p w14:paraId="4C8D50D0" w14:textId="77777777" w:rsidR="00C718BC" w:rsidRPr="007A0625" w:rsidRDefault="00C718BC">
            <w:pPr>
              <w:jc w:val="both"/>
              <w:rPr>
                <w:sz w:val="24"/>
                <w:szCs w:val="24"/>
                <w:lang w:val="pl-PL"/>
              </w:rPr>
            </w:pPr>
            <w:r w:rsidRPr="007A0625">
              <w:rPr>
                <w:rFonts w:eastAsia="Calibri"/>
                <w:sz w:val="24"/>
                <w:szCs w:val="24"/>
                <w:lang w:val="pl-PL"/>
              </w:rPr>
              <w:t>…………………………………………</w:t>
            </w:r>
            <w:r w:rsidRPr="007A0625">
              <w:rPr>
                <w:rFonts w:eastAsia="Calibri"/>
                <w:i/>
                <w:iCs/>
                <w:sz w:val="24"/>
                <w:szCs w:val="24"/>
                <w:lang w:val="pl-PL"/>
              </w:rPr>
              <w:t xml:space="preserve"> (pieczęć firmowa i podpis osoby upoważnionej/</w:t>
            </w:r>
            <w:proofErr w:type="spellStart"/>
            <w:r w:rsidRPr="007A0625">
              <w:rPr>
                <w:rFonts w:eastAsia="Calibri"/>
                <w:i/>
                <w:iCs/>
                <w:sz w:val="24"/>
                <w:szCs w:val="24"/>
                <w:lang w:val="pl-PL"/>
              </w:rPr>
              <w:t>ych</w:t>
            </w:r>
            <w:proofErr w:type="spellEnd"/>
            <w:r w:rsidRPr="007A0625">
              <w:rPr>
                <w:rFonts w:eastAsia="Calibri"/>
                <w:i/>
                <w:iCs/>
                <w:sz w:val="24"/>
                <w:szCs w:val="24"/>
                <w:lang w:val="pl-PL"/>
              </w:rPr>
              <w:t xml:space="preserve"> do reprezentacji)</w:t>
            </w:r>
          </w:p>
        </w:tc>
      </w:tr>
    </w:tbl>
    <w:p w14:paraId="22857A76" w14:textId="77777777" w:rsidR="00C718BC" w:rsidRPr="007A0625" w:rsidRDefault="00C718BC">
      <w:pPr>
        <w:jc w:val="both"/>
        <w:rPr>
          <w:rFonts w:eastAsia="Calibri"/>
          <w:sz w:val="24"/>
          <w:szCs w:val="24"/>
          <w:lang w:val="pl-PL"/>
        </w:rPr>
      </w:pPr>
    </w:p>
    <w:p w14:paraId="75B7CD4B" w14:textId="77777777" w:rsidR="00C718BC" w:rsidRPr="007A0625" w:rsidRDefault="00C718BC">
      <w:pPr>
        <w:pStyle w:val="Zwykytekst1"/>
        <w:tabs>
          <w:tab w:val="left" w:pos="7050"/>
        </w:tabs>
        <w:rPr>
          <w:rFonts w:ascii="Times New Roman" w:hAnsi="Times New Roman" w:cs="Times New Roman"/>
          <w:sz w:val="24"/>
          <w:szCs w:val="24"/>
          <w:lang w:val="pl-PL"/>
        </w:rPr>
      </w:pPr>
    </w:p>
    <w:sectPr w:rsidR="00C718BC" w:rsidRPr="007A0625">
      <w:headerReference w:type="even" r:id="rId9"/>
      <w:headerReference w:type="default" r:id="rId10"/>
      <w:footerReference w:type="even" r:id="rId11"/>
      <w:footerReference w:type="default" r:id="rId12"/>
      <w:headerReference w:type="first" r:id="rId13"/>
      <w:footerReference w:type="first" r:id="rId14"/>
      <w:pgSz w:w="11906" w:h="16838"/>
      <w:pgMar w:top="1135" w:right="1440" w:bottom="1701" w:left="1440" w:header="708" w:footer="708" w:gutter="0"/>
      <w:cols w:space="708"/>
      <w:docGrid w:linePitch="10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284286C" w16cex:dateUtc="2025-12-02T08:52:13.071Z"/>
  <w16cex:commentExtensible w16cex:durableId="3342F731" w16cex:dateUtc="2025-12-02T08:52:35.125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45366A" w14:textId="77777777" w:rsidR="0037398A" w:rsidRDefault="0037398A">
      <w:r>
        <w:separator/>
      </w:r>
    </w:p>
  </w:endnote>
  <w:endnote w:type="continuationSeparator" w:id="0">
    <w:p w14:paraId="5B133A47" w14:textId="77777777" w:rsidR="0037398A" w:rsidRDefault="00373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rlito">
    <w:altName w:val="Calibri"/>
    <w:charset w:val="01"/>
    <w:family w:val="roman"/>
    <w:pitch w:val="variable"/>
  </w:font>
  <w:font w:name="DejaVu Sans">
    <w:charset w:val="01"/>
    <w:family w:val="auto"/>
    <w:pitch w:val="variable"/>
  </w:font>
  <w:font w:name="Calibri">
    <w:panose1 w:val="020F0502020204030204"/>
    <w:charset w:val="EE"/>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ont1436">
    <w:charset w:val="01"/>
    <w:family w:val="auto"/>
    <w:pitch w:val="variable"/>
  </w:font>
  <w:font w:name="Cambria">
    <w:panose1 w:val="02040503050406030204"/>
    <w:charset w:val="00"/>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A0002AEF" w:usb1="4000207B" w:usb2="00000000"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8F9A5A" w14:textId="77777777" w:rsidR="00D14E7F" w:rsidRDefault="00D14E7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14790E" w14:textId="77777777" w:rsidR="00D14E7F" w:rsidRDefault="00D14E7F">
    <w:pPr>
      <w:pStyle w:val="Stopka"/>
      <w:jc w:val="right"/>
    </w:pPr>
    <w:r>
      <w:fldChar w:fldCharType="begin"/>
    </w:r>
    <w:r>
      <w:instrText xml:space="preserve"> PAGE </w:instrText>
    </w:r>
    <w:r>
      <w:fldChar w:fldCharType="separate"/>
    </w:r>
    <w:r w:rsidR="00CB2EFB">
      <w:rPr>
        <w:noProof/>
      </w:rPr>
      <w:t>9</w:t>
    </w:r>
    <w:r>
      <w:fldChar w:fldCharType="end"/>
    </w:r>
  </w:p>
  <w:p w14:paraId="1E74C875" w14:textId="77777777" w:rsidR="00D14E7F" w:rsidRDefault="00D14E7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4B6AC" w14:textId="77777777" w:rsidR="00D14E7F" w:rsidRDefault="00D14E7F">
    <w:pPr>
      <w:pStyle w:val="Stopka"/>
      <w:jc w:val="right"/>
    </w:pPr>
    <w:r>
      <w:fldChar w:fldCharType="begin"/>
    </w:r>
    <w:r>
      <w:instrText xml:space="preserve"> PAGE </w:instrText>
    </w:r>
    <w:r>
      <w:fldChar w:fldCharType="separate"/>
    </w:r>
    <w:r>
      <w:t>15</w:t>
    </w:r>
    <w:r>
      <w:fldChar w:fldCharType="end"/>
    </w:r>
  </w:p>
  <w:p w14:paraId="73F0BEEC" w14:textId="77777777" w:rsidR="00D14E7F" w:rsidRDefault="00D14E7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17F9C8" w14:textId="77777777" w:rsidR="0037398A" w:rsidRDefault="0037398A">
      <w:r>
        <w:separator/>
      </w:r>
    </w:p>
  </w:footnote>
  <w:footnote w:type="continuationSeparator" w:id="0">
    <w:p w14:paraId="6D3C7C66" w14:textId="77777777" w:rsidR="0037398A" w:rsidRDefault="0037398A">
      <w:r>
        <w:continuationSeparator/>
      </w:r>
    </w:p>
  </w:footnote>
  <w:footnote w:id="1">
    <w:p w14:paraId="0B630CAA" w14:textId="77777777" w:rsidR="00D14E7F" w:rsidRPr="00924F4A" w:rsidRDefault="00D14E7F">
      <w:pPr>
        <w:pStyle w:val="Tekstprzypisudolnego"/>
        <w:rPr>
          <w:lang w:val="pl-PL"/>
        </w:rPr>
      </w:pPr>
      <w:r>
        <w:rPr>
          <w:rStyle w:val="FootnoteCharacters"/>
        </w:rPr>
        <w:footnoteRef/>
      </w:r>
      <w:r>
        <w:rPr>
          <w:rFonts w:ascii="Verdana" w:hAnsi="Verdana" w:cs="Arial"/>
          <w:sz w:val="16"/>
          <w:szCs w:val="16"/>
          <w:lang w:val="pl-PL"/>
        </w:rPr>
        <w:t xml:space="preserve"> Niewłaściwe skreślić;</w:t>
      </w:r>
    </w:p>
  </w:footnote>
  <w:footnote w:id="2">
    <w:p w14:paraId="71E98410" w14:textId="77777777" w:rsidR="00D14E7F" w:rsidRDefault="00D14E7F">
      <w:pPr>
        <w:pStyle w:val="paragraph"/>
        <w:spacing w:before="0" w:after="0"/>
        <w:jc w:val="both"/>
        <w:textAlignment w:val="baseline"/>
        <w:rPr>
          <w:rStyle w:val="normaltextrun"/>
          <w:rFonts w:ascii="Verdana" w:hAnsi="Verdana" w:cs="Arial"/>
          <w:color w:val="000000"/>
          <w:sz w:val="16"/>
          <w:szCs w:val="16"/>
        </w:rPr>
      </w:pPr>
      <w:r>
        <w:rPr>
          <w:rStyle w:val="FootnoteCharacters"/>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67C3D65" w14:textId="77777777" w:rsidR="00D14E7F" w:rsidRDefault="00D14E7F" w:rsidP="00C718BC">
      <w:pPr>
        <w:pStyle w:val="paragraph"/>
        <w:numPr>
          <w:ilvl w:val="0"/>
          <w:numId w:val="17"/>
        </w:numPr>
        <w:spacing w:before="0" w:after="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74C0E9B" w14:textId="77777777" w:rsidR="00D14E7F" w:rsidRDefault="00D14E7F" w:rsidP="00C718BC">
      <w:pPr>
        <w:pStyle w:val="paragraph"/>
        <w:numPr>
          <w:ilvl w:val="0"/>
          <w:numId w:val="17"/>
        </w:numPr>
        <w:spacing w:before="0" w:after="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BD90BA8" w14:textId="77777777" w:rsidR="00D14E7F" w:rsidRDefault="00D14E7F" w:rsidP="00C718BC">
      <w:pPr>
        <w:pStyle w:val="paragraph"/>
        <w:numPr>
          <w:ilvl w:val="1"/>
          <w:numId w:val="17"/>
        </w:numPr>
        <w:spacing w:before="0" w:after="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0A0DA1D" w14:textId="77777777" w:rsidR="00D14E7F" w:rsidRDefault="00D14E7F" w:rsidP="00C718BC">
      <w:pPr>
        <w:pStyle w:val="paragraph"/>
        <w:numPr>
          <w:ilvl w:val="1"/>
          <w:numId w:val="17"/>
        </w:numPr>
        <w:spacing w:before="0" w:after="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5DC5935" w14:textId="77777777" w:rsidR="00D14E7F" w:rsidRDefault="00D14E7F">
      <w:pPr>
        <w:pStyle w:val="paragraph"/>
        <w:spacing w:before="0" w:after="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1573BD2" w14:textId="77777777" w:rsidR="00D14E7F" w:rsidRDefault="00D14E7F" w:rsidP="00C718BC">
      <w:pPr>
        <w:pStyle w:val="paragraph"/>
        <w:numPr>
          <w:ilvl w:val="0"/>
          <w:numId w:val="18"/>
        </w:numPr>
        <w:spacing w:before="0" w:after="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A9E9A8B" w14:textId="77777777" w:rsidR="00D14E7F" w:rsidRDefault="00D14E7F" w:rsidP="00C718BC">
      <w:pPr>
        <w:pStyle w:val="paragraph"/>
        <w:numPr>
          <w:ilvl w:val="1"/>
          <w:numId w:val="18"/>
        </w:numPr>
        <w:spacing w:before="0" w:after="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19B8345" w14:textId="77777777" w:rsidR="00D14E7F" w:rsidRDefault="00D14E7F" w:rsidP="00C718BC">
      <w:pPr>
        <w:pStyle w:val="paragraph"/>
        <w:numPr>
          <w:ilvl w:val="1"/>
          <w:numId w:val="18"/>
        </w:numPr>
        <w:spacing w:before="0" w:after="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6079298" w14:textId="77777777" w:rsidR="00D14E7F" w:rsidRDefault="00D14E7F" w:rsidP="00C718BC">
      <w:pPr>
        <w:pStyle w:val="paragraph"/>
        <w:numPr>
          <w:ilvl w:val="1"/>
          <w:numId w:val="18"/>
        </w:numPr>
        <w:spacing w:before="0" w:after="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2B8FACF9" w14:textId="77777777" w:rsidR="00D14E7F" w:rsidRDefault="00D14E7F" w:rsidP="00C718BC">
      <w:pPr>
        <w:pStyle w:val="paragraph"/>
        <w:numPr>
          <w:ilvl w:val="0"/>
          <w:numId w:val="18"/>
        </w:numPr>
        <w:spacing w:before="0" w:after="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1EB8853" w14:textId="77777777" w:rsidR="00D14E7F" w:rsidRDefault="00D14E7F">
      <w:pPr>
        <w:pStyle w:val="paragraph"/>
        <w:spacing w:before="0" w:after="0"/>
        <w:jc w:val="both"/>
        <w:textAlignment w:val="baseline"/>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3D9B704" w14:textId="77777777" w:rsidR="00D14E7F" w:rsidRPr="00924F4A" w:rsidRDefault="00D14E7F">
      <w:pPr>
        <w:pStyle w:val="Tekstprzypisudolnego"/>
        <w:rPr>
          <w:lang w:val="pl-PL"/>
        </w:rPr>
      </w:pPr>
      <w:r>
        <w:rPr>
          <w:rStyle w:val="FootnoteCharacters"/>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24EC648" w14:textId="77777777" w:rsidR="00D14E7F" w:rsidRPr="00924F4A" w:rsidRDefault="00D14E7F">
      <w:pPr>
        <w:pStyle w:val="Tekstprzypisudolnego"/>
        <w:jc w:val="both"/>
        <w:rPr>
          <w:lang w:val="pl-PL"/>
        </w:rPr>
      </w:pPr>
      <w:r>
        <w:rPr>
          <w:rStyle w:val="FootnoteCharacters"/>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lang w:val="pl-PL"/>
        </w:rPr>
        <w:t>Sint</w:t>
      </w:r>
      <w:proofErr w:type="spellEnd"/>
      <w:r>
        <w:rPr>
          <w:rFonts w:ascii="Verdana" w:hAnsi="Verdana"/>
          <w:sz w:val="16"/>
          <w:szCs w:val="16"/>
          <w:lang w:val="pl-PL"/>
        </w:rPr>
        <w:t xml:space="preserve">-Maarten, </w:t>
      </w:r>
      <w:proofErr w:type="spellStart"/>
      <w:r>
        <w:rPr>
          <w:rFonts w:ascii="Verdana" w:hAnsi="Verdana"/>
          <w:sz w:val="16"/>
          <w:szCs w:val="16"/>
          <w:lang w:val="pl-PL"/>
        </w:rPr>
        <w:t>Curaçao</w:t>
      </w:r>
      <w:proofErr w:type="spellEnd"/>
      <w:r>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31989FB" w14:textId="77777777" w:rsidR="00D14E7F" w:rsidRDefault="00D14E7F">
      <w:pPr>
        <w:pStyle w:val="Tekstprzypisudolnego"/>
        <w:rPr>
          <w:rFonts w:ascii="Verdana" w:hAnsi="Verdana"/>
          <w:sz w:val="16"/>
          <w:szCs w:val="16"/>
          <w:lang w:val="pl-PL"/>
        </w:rPr>
      </w:pPr>
      <w:r>
        <w:rPr>
          <w:rStyle w:val="FootnoteCharacters"/>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5CF2325" w14:textId="77777777" w:rsidR="00D14E7F" w:rsidRDefault="00D14E7F" w:rsidP="00C718BC">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6842ECA" w14:textId="77777777" w:rsidR="00D14E7F" w:rsidRDefault="00D14E7F" w:rsidP="00C718BC">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803C809" w14:textId="77777777" w:rsidR="00D14E7F" w:rsidRPr="00924F4A" w:rsidRDefault="00D14E7F" w:rsidP="00C718BC">
      <w:pPr>
        <w:pStyle w:val="Tekstprzypisudolnego"/>
        <w:numPr>
          <w:ilvl w:val="0"/>
          <w:numId w:val="19"/>
        </w:numPr>
        <w:ind w:left="426" w:hanging="284"/>
        <w:rPr>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41DD425" w14:textId="77777777" w:rsidR="00D14E7F" w:rsidRPr="00924F4A" w:rsidRDefault="00D14E7F">
      <w:pPr>
        <w:pStyle w:val="Tekstprzypisudolnego"/>
        <w:rPr>
          <w:lang w:val="pl-PL"/>
        </w:rPr>
      </w:pPr>
      <w:r>
        <w:rPr>
          <w:rStyle w:val="FootnoteCharacters"/>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7603EE0" w14:textId="77777777" w:rsidR="00D14E7F" w:rsidRPr="00924F4A" w:rsidRDefault="00D14E7F">
      <w:pPr>
        <w:pStyle w:val="Tekstprzypisudolnego"/>
        <w:rPr>
          <w:lang w:val="pl-PL"/>
        </w:rPr>
      </w:pPr>
      <w:r>
        <w:rPr>
          <w:rStyle w:val="FootnoteCharacters"/>
        </w:rPr>
        <w:footnoteRef/>
      </w:r>
      <w:r>
        <w:rPr>
          <w:rFonts w:ascii="Verdana" w:hAnsi="Verdana" w:cs="Arial"/>
          <w:sz w:val="16"/>
          <w:szCs w:val="16"/>
          <w:lang w:val="pl-PL"/>
        </w:rPr>
        <w:t xml:space="preserve"> Niewłaściwe skreślić;</w:t>
      </w:r>
    </w:p>
  </w:footnote>
  <w:footnote w:id="8">
    <w:p w14:paraId="1258CA08" w14:textId="77777777" w:rsidR="00D14E7F" w:rsidRDefault="00D14E7F">
      <w:pPr>
        <w:pStyle w:val="Tekstprzypisudolnego"/>
        <w:jc w:val="both"/>
        <w:rPr>
          <w:rFonts w:ascii="Verdana" w:hAnsi="Verdana"/>
          <w:sz w:val="16"/>
          <w:szCs w:val="16"/>
          <w:lang w:val="pl-PL"/>
        </w:rPr>
      </w:pPr>
      <w:r>
        <w:rPr>
          <w:rStyle w:val="FootnoteCharacters"/>
        </w:rPr>
        <w:footnoteRef/>
      </w:r>
      <w:r>
        <w:rPr>
          <w:rFonts w:ascii="Verdana" w:hAnsi="Verdana"/>
          <w:sz w:val="16"/>
          <w:szCs w:val="16"/>
          <w:lang w:val="pl-PL"/>
        </w:rPr>
        <w:t xml:space="preserve"> zagraniczna jednostka - oznacza:</w:t>
      </w:r>
    </w:p>
    <w:p w14:paraId="734B4049" w14:textId="77777777" w:rsidR="00D14E7F" w:rsidRDefault="00D14E7F">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8EE373E" w14:textId="77777777" w:rsidR="00D14E7F" w:rsidRDefault="00D14E7F">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5CA0FC7" w14:textId="77777777" w:rsidR="00D14E7F" w:rsidRDefault="00D14E7F">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3CC1F5B" w14:textId="77777777" w:rsidR="00D14E7F" w:rsidRDefault="00D14E7F">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8DBCCA4" w14:textId="77777777" w:rsidR="00D14E7F" w:rsidRDefault="00D14E7F">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346563D" w14:textId="77777777" w:rsidR="00D14E7F" w:rsidRDefault="00D14E7F">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C6757DF" w14:textId="77777777" w:rsidR="00D14E7F" w:rsidRDefault="00D14E7F">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3A2EDA3" w14:textId="77777777" w:rsidR="00D14E7F" w:rsidRPr="00924F4A" w:rsidRDefault="00D14E7F">
      <w:pPr>
        <w:pStyle w:val="Tekstprzypisudolnego"/>
        <w:ind w:left="284" w:hanging="142"/>
        <w:jc w:val="both"/>
        <w:rPr>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C1B9F4" w14:textId="77777777" w:rsidR="00D14E7F" w:rsidRDefault="00D14E7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E55331" w14:textId="77777777" w:rsidR="00D14E7F" w:rsidRDefault="00D14E7F">
    <w:pPr>
      <w:pStyle w:val="Nagwek"/>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5E4E0" w14:textId="77777777" w:rsidR="00D14E7F" w:rsidRDefault="00D14E7F">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Num2"/>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Num3"/>
    <w:lvl w:ilvl="0">
      <w:start w:val="1"/>
      <w:numFmt w:val="decimal"/>
      <w:lvlText w:val="%1."/>
      <w:lvlJc w:val="left"/>
      <w:pPr>
        <w:tabs>
          <w:tab w:val="num" w:pos="780"/>
        </w:tabs>
        <w:ind w:left="780" w:hanging="360"/>
      </w:pPr>
      <w:rPr>
        <w:b w:val="0"/>
        <w:bCs w:val="0"/>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2" w15:restartNumberingAfterBreak="0">
    <w:nsid w:val="00000004"/>
    <w:multiLevelType w:val="multilevel"/>
    <w:tmpl w:val="00000004"/>
    <w:name w:val="WWNum4"/>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5"/>
    <w:multiLevelType w:val="multilevel"/>
    <w:tmpl w:val="00000005"/>
    <w:name w:val="WWNum5"/>
    <w:lvl w:ilvl="0">
      <w:start w:val="1"/>
      <w:numFmt w:val="decimal"/>
      <w:lvlText w:val="%1."/>
      <w:lvlJc w:val="left"/>
      <w:pPr>
        <w:tabs>
          <w:tab w:val="num" w:pos="720"/>
        </w:tabs>
        <w:ind w:left="340" w:hanging="340"/>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6"/>
    <w:multiLevelType w:val="multilevel"/>
    <w:tmpl w:val="00000006"/>
    <w:name w:val="WWNum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07"/>
    <w:multiLevelType w:val="multilevel"/>
    <w:tmpl w:val="00000007"/>
    <w:name w:val="WWNum7"/>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6" w15:restartNumberingAfterBreak="0">
    <w:nsid w:val="00000008"/>
    <w:multiLevelType w:val="multilevel"/>
    <w:tmpl w:val="00000008"/>
    <w:name w:val="WWNum8"/>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7"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A"/>
    <w:multiLevelType w:val="multilevel"/>
    <w:tmpl w:val="0000000A"/>
    <w:name w:val="WWNum10"/>
    <w:lvl w:ilvl="0">
      <w:start w:val="1"/>
      <w:numFmt w:val="decimal"/>
      <w:lvlText w:val="%1."/>
      <w:lvlJc w:val="left"/>
      <w:pPr>
        <w:tabs>
          <w:tab w:val="num" w:pos="0"/>
        </w:tabs>
        <w:ind w:left="720" w:hanging="360"/>
      </w:pPr>
      <w:rPr>
        <w:lang w:val="en-U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B"/>
    <w:multiLevelType w:val="multilevel"/>
    <w:tmpl w:val="0000000B"/>
    <w:name w:val="WWNum1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C"/>
    <w:multiLevelType w:val="multilevel"/>
    <w:tmpl w:val="0000000C"/>
    <w:name w:val="WWNum13"/>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1" w15:restartNumberingAfterBreak="0">
    <w:nsid w:val="0000000D"/>
    <w:multiLevelType w:val="multilevel"/>
    <w:tmpl w:val="0000000D"/>
    <w:name w:val="WWNum1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E"/>
    <w:multiLevelType w:val="multilevel"/>
    <w:tmpl w:val="0000000E"/>
    <w:name w:val="WWNum15"/>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3" w15:restartNumberingAfterBreak="0">
    <w:nsid w:val="0000000F"/>
    <w:multiLevelType w:val="multilevel"/>
    <w:tmpl w:val="0000000F"/>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4" w15:restartNumberingAfterBreak="0">
    <w:nsid w:val="00000010"/>
    <w:multiLevelType w:val="multilevel"/>
    <w:tmpl w:val="00000010"/>
    <w:name w:val="WWNum17"/>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5" w15:restartNumberingAfterBreak="0">
    <w:nsid w:val="00000011"/>
    <w:multiLevelType w:val="multilevel"/>
    <w:tmpl w:val="00000011"/>
    <w:name w:val="WWNum18"/>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16" w15:restartNumberingAfterBreak="0">
    <w:nsid w:val="00000012"/>
    <w:multiLevelType w:val="multilevel"/>
    <w:tmpl w:val="00000012"/>
    <w:name w:val="WWNum19"/>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7" w15:restartNumberingAfterBreak="0">
    <w:nsid w:val="00000013"/>
    <w:multiLevelType w:val="multilevel"/>
    <w:tmpl w:val="00000013"/>
    <w:name w:val="WWNum20"/>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8" w15:restartNumberingAfterBreak="0">
    <w:nsid w:val="00000014"/>
    <w:multiLevelType w:val="multilevel"/>
    <w:tmpl w:val="00000014"/>
    <w:name w:val="WWNum2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0000015"/>
    <w:multiLevelType w:val="multilevel"/>
    <w:tmpl w:val="00000015"/>
    <w:name w:val="WWNum24"/>
    <w:lvl w:ilvl="0">
      <w:start w:val="1"/>
      <w:numFmt w:val="decimal"/>
      <w:lvlText w:val="%1."/>
      <w:lvlJc w:val="left"/>
      <w:pPr>
        <w:tabs>
          <w:tab w:val="num" w:pos="360"/>
        </w:tabs>
        <w:ind w:left="360" w:hanging="360"/>
      </w:pPr>
      <w:rPr>
        <w:sz w:val="22"/>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0" w15:restartNumberingAfterBreak="0">
    <w:nsid w:val="00000016"/>
    <w:multiLevelType w:val="multilevel"/>
    <w:tmpl w:val="00000016"/>
    <w:name w:val="WWNum25"/>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00000017"/>
    <w:multiLevelType w:val="multilevel"/>
    <w:tmpl w:val="7F149F78"/>
    <w:name w:val="WWNum26"/>
    <w:lvl w:ilvl="0">
      <w:start w:val="1"/>
      <w:numFmt w:val="lowerLetter"/>
      <w:lvlText w:val="%1)"/>
      <w:lvlJc w:val="left"/>
      <w:pPr>
        <w:tabs>
          <w:tab w:val="num" w:pos="720"/>
        </w:tabs>
        <w:ind w:left="720" w:hanging="360"/>
      </w:pPr>
      <w:rPr>
        <w:strike w:val="0"/>
        <w:dstrike w:val="0"/>
        <w:u w:val="none"/>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2" w15:restartNumberingAfterBreak="0">
    <w:nsid w:val="00000018"/>
    <w:multiLevelType w:val="multilevel"/>
    <w:tmpl w:val="00000018"/>
    <w:name w:val="WWNum27"/>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00000019"/>
    <w:multiLevelType w:val="multilevel"/>
    <w:tmpl w:val="00000019"/>
    <w:name w:val="WWNum29"/>
    <w:lvl w:ilvl="0">
      <w:start w:val="1"/>
      <w:numFmt w:val="decimal"/>
      <w:lvlText w:val="%1."/>
      <w:lvlJc w:val="left"/>
      <w:pPr>
        <w:tabs>
          <w:tab w:val="num" w:pos="780"/>
        </w:tabs>
        <w:ind w:left="780" w:hanging="360"/>
      </w:pPr>
      <w:rPr>
        <w:b w:val="0"/>
        <w:bCs w:val="0"/>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24" w15:restartNumberingAfterBreak="0">
    <w:nsid w:val="0000001A"/>
    <w:multiLevelType w:val="multilevel"/>
    <w:tmpl w:val="0000001A"/>
    <w:name w:val="WWNum3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0000001B"/>
    <w:multiLevelType w:val="multilevel"/>
    <w:tmpl w:val="0000001B"/>
    <w:name w:val="WWNum31"/>
    <w:lvl w:ilvl="0">
      <w:start w:val="1"/>
      <w:numFmt w:val="decimal"/>
      <w:lvlText w:val="%1."/>
      <w:lvlJc w:val="left"/>
      <w:pPr>
        <w:tabs>
          <w:tab w:val="num" w:pos="720"/>
        </w:tabs>
        <w:ind w:left="340" w:hanging="340"/>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0000001C"/>
    <w:multiLevelType w:val="multilevel"/>
    <w:tmpl w:val="0000001C"/>
    <w:name w:val="WWNum32"/>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0000001D"/>
    <w:multiLevelType w:val="multilevel"/>
    <w:tmpl w:val="0000001D"/>
    <w:name w:val="WWNum33"/>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0000001E"/>
    <w:multiLevelType w:val="multilevel"/>
    <w:tmpl w:val="0000001E"/>
    <w:name w:val="WWNum34"/>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29" w15:restartNumberingAfterBreak="0">
    <w:nsid w:val="0000001F"/>
    <w:multiLevelType w:val="multilevel"/>
    <w:tmpl w:val="0000001F"/>
    <w:name w:val="WWNum3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0" w15:restartNumberingAfterBreak="0">
    <w:nsid w:val="00000020"/>
    <w:multiLevelType w:val="multilevel"/>
    <w:tmpl w:val="00000020"/>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1" w15:restartNumberingAfterBreak="0">
    <w:nsid w:val="00000021"/>
    <w:multiLevelType w:val="multilevel"/>
    <w:tmpl w:val="00000021"/>
    <w:name w:val="WWNum37"/>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2" w15:restartNumberingAfterBreak="0">
    <w:nsid w:val="00000022"/>
    <w:multiLevelType w:val="multilevel"/>
    <w:tmpl w:val="00000022"/>
    <w:name w:val="WWNum38"/>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3" w15:restartNumberingAfterBreak="0">
    <w:nsid w:val="00000023"/>
    <w:multiLevelType w:val="multilevel"/>
    <w:tmpl w:val="00000023"/>
    <w:name w:val="WWNum39"/>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4" w15:restartNumberingAfterBreak="0">
    <w:nsid w:val="00000024"/>
    <w:multiLevelType w:val="multilevel"/>
    <w:tmpl w:val="00000024"/>
    <w:name w:val="WWNum40"/>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35" w15:restartNumberingAfterBreak="0">
    <w:nsid w:val="00000025"/>
    <w:multiLevelType w:val="multilevel"/>
    <w:tmpl w:val="00000025"/>
    <w:name w:val="WWNum4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00000026"/>
    <w:multiLevelType w:val="multilevel"/>
    <w:tmpl w:val="00000026"/>
    <w:name w:val="WWNum42"/>
    <w:lvl w:ilvl="0">
      <w:start w:val="1"/>
      <w:numFmt w:val="decimal"/>
      <w:lvlText w:val="%1."/>
      <w:lvlJc w:val="left"/>
      <w:pPr>
        <w:tabs>
          <w:tab w:val="num" w:pos="0"/>
        </w:tabs>
        <w:ind w:left="720" w:hanging="360"/>
      </w:pPr>
      <w:rPr>
        <w:lang w:val="en-U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00000027"/>
    <w:multiLevelType w:val="multilevel"/>
    <w:tmpl w:val="00000027"/>
    <w:name w:val="WWNum43"/>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38" w15:restartNumberingAfterBreak="0">
    <w:nsid w:val="00000028"/>
    <w:multiLevelType w:val="multilevel"/>
    <w:tmpl w:val="00000028"/>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39" w15:restartNumberingAfterBreak="0">
    <w:nsid w:val="00000029"/>
    <w:multiLevelType w:val="multilevel"/>
    <w:tmpl w:val="00000029"/>
    <w:name w:val="WWNum45"/>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40" w15:restartNumberingAfterBreak="0">
    <w:nsid w:val="0000002A"/>
    <w:multiLevelType w:val="multilevel"/>
    <w:tmpl w:val="0000002A"/>
    <w:name w:val="WWNum46"/>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41" w15:restartNumberingAfterBreak="0">
    <w:nsid w:val="0000002B"/>
    <w:multiLevelType w:val="multilevel"/>
    <w:tmpl w:val="0000002B"/>
    <w:name w:val="WWNum47"/>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42" w15:restartNumberingAfterBreak="0">
    <w:nsid w:val="0000002C"/>
    <w:multiLevelType w:val="multilevel"/>
    <w:tmpl w:val="0000002C"/>
    <w:name w:val="WWNum48"/>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43" w15:restartNumberingAfterBreak="0">
    <w:nsid w:val="0000002D"/>
    <w:multiLevelType w:val="multilevel"/>
    <w:tmpl w:val="0000002D"/>
    <w:name w:val="WWNum49"/>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44" w15:restartNumberingAfterBreak="0">
    <w:nsid w:val="0000002E"/>
    <w:multiLevelType w:val="multilevel"/>
    <w:tmpl w:val="0000002E"/>
    <w:name w:val="WWNum50"/>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45" w15:restartNumberingAfterBreak="0">
    <w:nsid w:val="0000002F"/>
    <w:multiLevelType w:val="multilevel"/>
    <w:tmpl w:val="0000002F"/>
    <w:name w:val="WWNum51"/>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6" w15:restartNumberingAfterBreak="0">
    <w:nsid w:val="00000030"/>
    <w:multiLevelType w:val="multilevel"/>
    <w:tmpl w:val="00000030"/>
    <w:name w:val="WWNum5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7" w15:restartNumberingAfterBreak="0">
    <w:nsid w:val="00000031"/>
    <w:multiLevelType w:val="multilevel"/>
    <w:tmpl w:val="00000031"/>
    <w:name w:val="WWNum53"/>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8" w15:restartNumberingAfterBreak="0">
    <w:nsid w:val="00000032"/>
    <w:multiLevelType w:val="multilevel"/>
    <w:tmpl w:val="00000032"/>
    <w:name w:val="WWNum5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9" w15:restartNumberingAfterBreak="0">
    <w:nsid w:val="00000033"/>
    <w:multiLevelType w:val="multilevel"/>
    <w:tmpl w:val="00000033"/>
    <w:name w:val="WWNum55"/>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0" w15:restartNumberingAfterBreak="0">
    <w:nsid w:val="00000034"/>
    <w:multiLevelType w:val="multilevel"/>
    <w:tmpl w:val="00000034"/>
    <w:name w:val="WWNum5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1" w15:restartNumberingAfterBreak="0">
    <w:nsid w:val="00000035"/>
    <w:multiLevelType w:val="multilevel"/>
    <w:tmpl w:val="00000035"/>
    <w:name w:val="WWNum57"/>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2" w15:restartNumberingAfterBreak="0">
    <w:nsid w:val="00000036"/>
    <w:multiLevelType w:val="multilevel"/>
    <w:tmpl w:val="00000036"/>
    <w:name w:val="WWNum58"/>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53" w15:restartNumberingAfterBreak="0">
    <w:nsid w:val="00000037"/>
    <w:multiLevelType w:val="multilevel"/>
    <w:tmpl w:val="00000037"/>
    <w:lvl w:ilvl="0">
      <w:start w:val="1"/>
      <w:numFmt w:val="decimal"/>
      <w:lvlText w:val="%1."/>
      <w:lvlJc w:val="left"/>
      <w:pPr>
        <w:tabs>
          <w:tab w:val="num" w:pos="780"/>
        </w:tabs>
        <w:ind w:left="780" w:hanging="360"/>
      </w:pPr>
      <w:rPr>
        <w:b w:val="0"/>
        <w:bCs w:val="0"/>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54" w15:restartNumberingAfterBreak="0">
    <w:nsid w:val="00000038"/>
    <w:multiLevelType w:val="multilevel"/>
    <w:tmpl w:val="00000038"/>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15:restartNumberingAfterBreak="0">
    <w:nsid w:val="00000039"/>
    <w:multiLevelType w:val="multilevel"/>
    <w:tmpl w:val="00000039"/>
    <w:lvl w:ilvl="0">
      <w:start w:val="1"/>
      <w:numFmt w:val="decimal"/>
      <w:lvlText w:val="%1."/>
      <w:lvlJc w:val="left"/>
      <w:pPr>
        <w:tabs>
          <w:tab w:val="num" w:pos="720"/>
        </w:tabs>
        <w:ind w:left="340" w:hanging="340"/>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15:restartNumberingAfterBreak="0">
    <w:nsid w:val="0000003A"/>
    <w:multiLevelType w:val="multilevel"/>
    <w:tmpl w:val="0000003A"/>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15:restartNumberingAfterBreak="0">
    <w:nsid w:val="0000003B"/>
    <w:multiLevelType w:val="multilevel"/>
    <w:tmpl w:val="0000003B"/>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 w15:restartNumberingAfterBreak="0">
    <w:nsid w:val="0000003C"/>
    <w:multiLevelType w:val="multilevel"/>
    <w:tmpl w:val="0000003C"/>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59" w15:restartNumberingAfterBreak="0">
    <w:nsid w:val="0000003D"/>
    <w:multiLevelType w:val="multilevel"/>
    <w:tmpl w:val="0000003D"/>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0" w15:restartNumberingAfterBreak="0">
    <w:nsid w:val="0000003E"/>
    <w:multiLevelType w:val="multilevel"/>
    <w:tmpl w:val="0000003E"/>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61" w15:restartNumberingAfterBreak="0">
    <w:nsid w:val="0000003F"/>
    <w:multiLevelType w:val="multilevel"/>
    <w:tmpl w:val="0000003F"/>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2" w15:restartNumberingAfterBreak="0">
    <w:nsid w:val="00000040"/>
    <w:multiLevelType w:val="multilevel"/>
    <w:tmpl w:val="00000040"/>
    <w:lvl w:ilvl="0">
      <w:start w:val="1"/>
      <w:numFmt w:val="decimal"/>
      <w:lvlText w:val="%1."/>
      <w:lvlJc w:val="left"/>
      <w:pPr>
        <w:tabs>
          <w:tab w:val="num" w:pos="0"/>
        </w:tabs>
        <w:ind w:left="720" w:hanging="360"/>
      </w:pPr>
      <w:rPr>
        <w:lang w:val="en-U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3" w15:restartNumberingAfterBreak="0">
    <w:nsid w:val="00000041"/>
    <w:multiLevelType w:val="multilevel"/>
    <w:tmpl w:val="00000041"/>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4" w15:restartNumberingAfterBreak="0">
    <w:nsid w:val="00000042"/>
    <w:multiLevelType w:val="multilevel"/>
    <w:tmpl w:val="0000004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5" w15:restartNumberingAfterBreak="0">
    <w:nsid w:val="00000043"/>
    <w:multiLevelType w:val="multilevel"/>
    <w:tmpl w:val="00000043"/>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6" w15:restartNumberingAfterBreak="0">
    <w:nsid w:val="00000044"/>
    <w:multiLevelType w:val="multilevel"/>
    <w:tmpl w:val="0000004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7" w15:restartNumberingAfterBreak="0">
    <w:nsid w:val="00000045"/>
    <w:multiLevelType w:val="multilevel"/>
    <w:tmpl w:val="00000045"/>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8" w15:restartNumberingAfterBreak="0">
    <w:nsid w:val="00000046"/>
    <w:multiLevelType w:val="multilevel"/>
    <w:tmpl w:val="0000004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9" w15:restartNumberingAfterBreak="0">
    <w:nsid w:val="00000047"/>
    <w:multiLevelType w:val="multilevel"/>
    <w:tmpl w:val="00000047"/>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0" w15:restartNumberingAfterBreak="0">
    <w:nsid w:val="00000048"/>
    <w:multiLevelType w:val="multilevel"/>
    <w:tmpl w:val="00000048"/>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71" w15:restartNumberingAfterBreak="0">
    <w:nsid w:val="38AB359A"/>
    <w:multiLevelType w:val="hybridMultilevel"/>
    <w:tmpl w:val="325E86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3AC84801"/>
    <w:multiLevelType w:val="hybridMultilevel"/>
    <w:tmpl w:val="6DD27F5E"/>
    <w:lvl w:ilvl="0" w:tplc="9D7C2C20">
      <w:start w:val="1"/>
      <w:numFmt w:val="lowerLetter"/>
      <w:lvlText w:val="%1)"/>
      <w:lvlJc w:val="left"/>
      <w:pPr>
        <w:ind w:left="720" w:hanging="360"/>
      </w:pPr>
      <w:rPr>
        <w:rFonts w:hint="default"/>
        <w:b/>
        <w:color w:val="FF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553E7C3A"/>
    <w:multiLevelType w:val="hybridMultilevel"/>
    <w:tmpl w:val="6DD27F5E"/>
    <w:lvl w:ilvl="0" w:tplc="9D7C2C20">
      <w:start w:val="1"/>
      <w:numFmt w:val="lowerLetter"/>
      <w:lvlText w:val="%1)"/>
      <w:lvlJc w:val="left"/>
      <w:pPr>
        <w:ind w:left="720" w:hanging="360"/>
      </w:pPr>
      <w:rPr>
        <w:rFonts w:hint="default"/>
        <w:b/>
        <w:color w:val="FF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616E7C01"/>
    <w:multiLevelType w:val="hybridMultilevel"/>
    <w:tmpl w:val="14A8E024"/>
    <w:lvl w:ilvl="0" w:tplc="47AA9236">
      <w:start w:val="1"/>
      <w:numFmt w:val="lowerLetter"/>
      <w:lvlText w:val="%1)"/>
      <w:lvlJc w:val="left"/>
      <w:pPr>
        <w:ind w:left="720" w:hanging="360"/>
      </w:pPr>
      <w:rPr>
        <w:rFonts w:eastAsia="Times New Roman" w:hint="default"/>
        <w:b/>
        <w:color w:val="FF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651406D4"/>
    <w:multiLevelType w:val="hybridMultilevel"/>
    <w:tmpl w:val="435ED71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7627046C"/>
    <w:multiLevelType w:val="hybridMultilevel"/>
    <w:tmpl w:val="BE425C9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30"/>
  </w:num>
  <w:num w:numId="25">
    <w:abstractNumId w:val="31"/>
  </w:num>
  <w:num w:numId="26">
    <w:abstractNumId w:val="32"/>
  </w:num>
  <w:num w:numId="27">
    <w:abstractNumId w:val="33"/>
  </w:num>
  <w:num w:numId="28">
    <w:abstractNumId w:val="37"/>
  </w:num>
  <w:num w:numId="29">
    <w:abstractNumId w:val="38"/>
  </w:num>
  <w:num w:numId="30">
    <w:abstractNumId w:val="39"/>
  </w:num>
  <w:num w:numId="31">
    <w:abstractNumId w:val="40"/>
  </w:num>
  <w:num w:numId="32">
    <w:abstractNumId w:val="41"/>
  </w:num>
  <w:num w:numId="33">
    <w:abstractNumId w:val="42"/>
  </w:num>
  <w:num w:numId="34">
    <w:abstractNumId w:val="43"/>
  </w:num>
  <w:num w:numId="35">
    <w:abstractNumId w:val="44"/>
  </w:num>
  <w:num w:numId="36">
    <w:abstractNumId w:val="53"/>
  </w:num>
  <w:num w:numId="37">
    <w:abstractNumId w:val="54"/>
  </w:num>
  <w:num w:numId="38">
    <w:abstractNumId w:val="55"/>
  </w:num>
  <w:num w:numId="39">
    <w:abstractNumId w:val="56"/>
  </w:num>
  <w:num w:numId="40">
    <w:abstractNumId w:val="57"/>
  </w:num>
  <w:num w:numId="41">
    <w:abstractNumId w:val="58"/>
  </w:num>
  <w:num w:numId="42">
    <w:abstractNumId w:val="59"/>
  </w:num>
  <w:num w:numId="43">
    <w:abstractNumId w:val="60"/>
  </w:num>
  <w:num w:numId="44">
    <w:abstractNumId w:val="61"/>
  </w:num>
  <w:num w:numId="45">
    <w:abstractNumId w:val="62"/>
  </w:num>
  <w:num w:numId="46">
    <w:abstractNumId w:val="63"/>
  </w:num>
  <w:num w:numId="47">
    <w:abstractNumId w:val="64"/>
  </w:num>
  <w:num w:numId="48">
    <w:abstractNumId w:val="65"/>
  </w:num>
  <w:num w:numId="49">
    <w:abstractNumId w:val="66"/>
  </w:num>
  <w:num w:numId="50">
    <w:abstractNumId w:val="67"/>
  </w:num>
  <w:num w:numId="51">
    <w:abstractNumId w:val="68"/>
  </w:num>
  <w:num w:numId="52">
    <w:abstractNumId w:val="69"/>
  </w:num>
  <w:num w:numId="53">
    <w:abstractNumId w:val="70"/>
  </w:num>
  <w:num w:numId="54">
    <w:abstractNumId w:val="76"/>
  </w:num>
  <w:num w:numId="55">
    <w:abstractNumId w:val="71"/>
  </w:num>
  <w:num w:numId="56">
    <w:abstractNumId w:val="75"/>
  </w:num>
  <w:num w:numId="57">
    <w:abstractNumId w:val="74"/>
  </w:num>
  <w:num w:numId="58">
    <w:abstractNumId w:val="72"/>
  </w:num>
  <w:num w:numId="59">
    <w:abstractNumId w:val="7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F4A"/>
    <w:rsid w:val="00025214"/>
    <w:rsid w:val="00030B5B"/>
    <w:rsid w:val="00067043"/>
    <w:rsid w:val="00084AE9"/>
    <w:rsid w:val="000D16B7"/>
    <w:rsid w:val="000F016F"/>
    <w:rsid w:val="001234F1"/>
    <w:rsid w:val="00145D39"/>
    <w:rsid w:val="00155A84"/>
    <w:rsid w:val="00181DBB"/>
    <w:rsid w:val="001D0FAC"/>
    <w:rsid w:val="002173B4"/>
    <w:rsid w:val="00252F61"/>
    <w:rsid w:val="00297A3E"/>
    <w:rsid w:val="002A5CBB"/>
    <w:rsid w:val="002E5CF3"/>
    <w:rsid w:val="002F2E2C"/>
    <w:rsid w:val="003106AC"/>
    <w:rsid w:val="00336217"/>
    <w:rsid w:val="00337B68"/>
    <w:rsid w:val="00346A9E"/>
    <w:rsid w:val="003667A9"/>
    <w:rsid w:val="0037398A"/>
    <w:rsid w:val="003D5930"/>
    <w:rsid w:val="003E782D"/>
    <w:rsid w:val="004043F5"/>
    <w:rsid w:val="00417294"/>
    <w:rsid w:val="00435BB5"/>
    <w:rsid w:val="0044269C"/>
    <w:rsid w:val="00464553"/>
    <w:rsid w:val="00491221"/>
    <w:rsid w:val="00494A54"/>
    <w:rsid w:val="004B067A"/>
    <w:rsid w:val="004C32E2"/>
    <w:rsid w:val="00544ABC"/>
    <w:rsid w:val="00576971"/>
    <w:rsid w:val="005B6582"/>
    <w:rsid w:val="006029A2"/>
    <w:rsid w:val="00605D01"/>
    <w:rsid w:val="0062027E"/>
    <w:rsid w:val="00637EA9"/>
    <w:rsid w:val="0066373F"/>
    <w:rsid w:val="00680604"/>
    <w:rsid w:val="006B58EE"/>
    <w:rsid w:val="006C4275"/>
    <w:rsid w:val="006D2A51"/>
    <w:rsid w:val="006E4AB2"/>
    <w:rsid w:val="00710D30"/>
    <w:rsid w:val="007259FD"/>
    <w:rsid w:val="00741957"/>
    <w:rsid w:val="00776389"/>
    <w:rsid w:val="007920F5"/>
    <w:rsid w:val="007A0625"/>
    <w:rsid w:val="0083443F"/>
    <w:rsid w:val="00861B9C"/>
    <w:rsid w:val="00875743"/>
    <w:rsid w:val="0089395D"/>
    <w:rsid w:val="00924F4A"/>
    <w:rsid w:val="00950F43"/>
    <w:rsid w:val="00964565"/>
    <w:rsid w:val="009B0419"/>
    <w:rsid w:val="00A6256A"/>
    <w:rsid w:val="00B312BA"/>
    <w:rsid w:val="00B37F9E"/>
    <w:rsid w:val="00B41C2D"/>
    <w:rsid w:val="00B50954"/>
    <w:rsid w:val="00B65B4D"/>
    <w:rsid w:val="00B825C0"/>
    <w:rsid w:val="00B932DA"/>
    <w:rsid w:val="00BC398B"/>
    <w:rsid w:val="00BC7048"/>
    <w:rsid w:val="00C07A03"/>
    <w:rsid w:val="00C52D57"/>
    <w:rsid w:val="00C629E9"/>
    <w:rsid w:val="00C718BC"/>
    <w:rsid w:val="00C80A0B"/>
    <w:rsid w:val="00CB2EFB"/>
    <w:rsid w:val="00CC40D7"/>
    <w:rsid w:val="00CC5313"/>
    <w:rsid w:val="00CC5ED8"/>
    <w:rsid w:val="00CC6CED"/>
    <w:rsid w:val="00CD55DF"/>
    <w:rsid w:val="00D14E7F"/>
    <w:rsid w:val="00D24E0C"/>
    <w:rsid w:val="00D279B2"/>
    <w:rsid w:val="00DD4540"/>
    <w:rsid w:val="00E0775F"/>
    <w:rsid w:val="00E35212"/>
    <w:rsid w:val="00E578BD"/>
    <w:rsid w:val="00E702CF"/>
    <w:rsid w:val="00E9641A"/>
    <w:rsid w:val="00F107AC"/>
    <w:rsid w:val="00F81741"/>
    <w:rsid w:val="00F9333A"/>
    <w:rsid w:val="00F963C2"/>
    <w:rsid w:val="00FC0CA1"/>
    <w:rsid w:val="00FC203F"/>
    <w:rsid w:val="00FC4813"/>
    <w:rsid w:val="00FD7A39"/>
    <w:rsid w:val="00FF369C"/>
    <w:rsid w:val="00FF4BD5"/>
    <w:rsid w:val="00FF5DD6"/>
    <w:rsid w:val="022DE8A4"/>
    <w:rsid w:val="0BB51930"/>
    <w:rsid w:val="2C545D74"/>
    <w:rsid w:val="6C18C618"/>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D0BFA0F"/>
  <w15:chartTrackingRefBased/>
  <w15:docId w15:val="{C03DAFCD-827D-4D60-9200-FB5E3ADE3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pPr>
    <w:rPr>
      <w:lang w:val="en-US"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efaultParagraphFont0">
    <w:name w:val="Default Paragraph Font0"/>
  </w:style>
  <w:style w:type="character" w:customStyle="1" w:styleId="TekstpodstawowyZnak">
    <w:name w:val="Tekst podstawowy Znak"/>
    <w:rPr>
      <w:rFonts w:ascii="Arial" w:hAnsi="Arial"/>
      <w:sz w:val="24"/>
    </w:rPr>
  </w:style>
  <w:style w:type="character" w:customStyle="1" w:styleId="TekstprzypisudolnegoZnak">
    <w:name w:val="Tekst przypisu dolnego Znak"/>
    <w:rPr>
      <w:lang w:val="en-US"/>
    </w:rPr>
  </w:style>
  <w:style w:type="character" w:customStyle="1" w:styleId="TekstpodstawowywcityZnak">
    <w:name w:val="Tekst podstawowy wcięty Znak"/>
    <w:rPr>
      <w:lang w:val="en-US"/>
    </w:rPr>
  </w:style>
  <w:style w:type="character" w:customStyle="1" w:styleId="Tekstpodstawowy2Znak">
    <w:name w:val="Tekst podstawowy 2 Znak"/>
  </w:style>
  <w:style w:type="character" w:customStyle="1" w:styleId="ZwykytekstZnak">
    <w:name w:val="Zwykły tekst Znak"/>
    <w:rPr>
      <w:rFonts w:ascii="Courier New" w:hAnsi="Courier New" w:cs="Courier New"/>
      <w:lang w:val="en-US"/>
    </w:rPr>
  </w:style>
  <w:style w:type="character" w:customStyle="1" w:styleId="FootnoteCharactersuser">
    <w:name w:val="Footnote Characters (user)"/>
    <w:rPr>
      <w:vertAlign w:val="superscript"/>
    </w:rPr>
  </w:style>
  <w:style w:type="character" w:customStyle="1" w:styleId="FootnoteCharacters">
    <w:name w:val="Footnote Characters"/>
    <w:rPr>
      <w:vertAlign w:val="superscript"/>
    </w:rPr>
  </w:style>
  <w:style w:type="character" w:styleId="Odwoanieprzypisudolnego">
    <w:name w:val="footnote reference"/>
    <w:rPr>
      <w:vertAlign w:val="superscript"/>
    </w:rPr>
  </w:style>
  <w:style w:type="character" w:customStyle="1" w:styleId="normaltextrun">
    <w:name w:val="normaltextrun"/>
  </w:style>
  <w:style w:type="character" w:customStyle="1" w:styleId="eop">
    <w:name w:val="eop"/>
  </w:style>
  <w:style w:type="character" w:styleId="Hipercze">
    <w:name w:val="Hyperlink"/>
    <w:rPr>
      <w:color w:val="0000FF"/>
      <w:u w:val="single"/>
    </w:rPr>
  </w:style>
  <w:style w:type="character" w:customStyle="1" w:styleId="TekstdymkaZnak">
    <w:name w:val="Tekst dymka Znak"/>
    <w:rPr>
      <w:rFonts w:ascii="Segoe UI" w:hAnsi="Segoe UI" w:cs="Segoe UI"/>
      <w:sz w:val="18"/>
      <w:szCs w:val="18"/>
      <w:lang w:val="en-US"/>
    </w:rPr>
  </w:style>
  <w:style w:type="character" w:customStyle="1" w:styleId="StopkaZnak">
    <w:name w:val="Stopka Znak"/>
    <w:rPr>
      <w:lang w:val="en-US"/>
    </w:rPr>
  </w:style>
  <w:style w:type="character" w:customStyle="1" w:styleId="Odwoaniedokomentarza1">
    <w:name w:val="Odwołanie do komentarza1"/>
    <w:rPr>
      <w:sz w:val="16"/>
      <w:szCs w:val="16"/>
    </w:rPr>
  </w:style>
  <w:style w:type="character" w:customStyle="1" w:styleId="TekstkomentarzaZnak">
    <w:name w:val="Tekst komentarza Znak"/>
    <w:rPr>
      <w:lang w:val="en-US"/>
    </w:rPr>
  </w:style>
  <w:style w:type="character" w:customStyle="1" w:styleId="TematkomentarzaZnak">
    <w:name w:val="Temat komentarza Znak"/>
    <w:rPr>
      <w:b/>
      <w:bCs/>
      <w:lang w:val="en-US"/>
    </w:rPr>
  </w:style>
  <w:style w:type="character" w:customStyle="1" w:styleId="AkapitzlistZnak">
    <w:name w:val="Akapit z listą Znak"/>
    <w:rPr>
      <w:lang w:val="en-US"/>
    </w:rPr>
  </w:style>
  <w:style w:type="character" w:customStyle="1" w:styleId="EndnoteCharacters">
    <w:name w:val="Endnote Characters"/>
    <w:rPr>
      <w:vertAlign w:val="superscript"/>
    </w:rPr>
  </w:style>
  <w:style w:type="character" w:styleId="Odwoanieprzypisukocowego">
    <w:name w:val="endnote reference"/>
    <w:rPr>
      <w:vertAlign w:val="superscript"/>
    </w:rPr>
  </w:style>
  <w:style w:type="character" w:customStyle="1" w:styleId="EndnoteCharactersuser">
    <w:name w:val="Endnote Characters (user)"/>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10">
    <w:name w:val="ListLabel 10"/>
    <w:rPr>
      <w:i w:val="0"/>
    </w:rPr>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rPr>
      <w:b w:val="0"/>
      <w:bCs w:val="0"/>
    </w:rPr>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character" w:customStyle="1" w:styleId="ListLabel28">
    <w:name w:val="ListLabel 28"/>
    <w:rPr>
      <w:i w:val="0"/>
    </w:rPr>
  </w:style>
  <w:style w:type="character" w:customStyle="1" w:styleId="ListLabel29">
    <w:name w:val="ListLabel 29"/>
  </w:style>
  <w:style w:type="character" w:customStyle="1" w:styleId="ListLabel30">
    <w:name w:val="ListLabel 30"/>
  </w:style>
  <w:style w:type="character" w:customStyle="1" w:styleId="ListLabel31">
    <w:name w:val="ListLabel 31"/>
  </w:style>
  <w:style w:type="character" w:customStyle="1" w:styleId="ListLabel32">
    <w:name w:val="ListLabel 32"/>
  </w:style>
  <w:style w:type="character" w:customStyle="1" w:styleId="ListLabel33">
    <w:name w:val="ListLabel 33"/>
  </w:style>
  <w:style w:type="character" w:customStyle="1" w:styleId="ListLabel34">
    <w:name w:val="ListLabel 34"/>
  </w:style>
  <w:style w:type="character" w:customStyle="1" w:styleId="ListLabel35">
    <w:name w:val="ListLabel 35"/>
  </w:style>
  <w:style w:type="character" w:customStyle="1" w:styleId="ListLabel36">
    <w:name w:val="ListLabel 36"/>
  </w:style>
  <w:style w:type="character" w:customStyle="1" w:styleId="ListLabel37">
    <w:name w:val="ListLabel 37"/>
    <w:rPr>
      <w:b w:val="0"/>
      <w:i w:val="0"/>
    </w:rPr>
  </w:style>
  <w:style w:type="character" w:customStyle="1" w:styleId="ListLabel38">
    <w:name w:val="ListLabel 38"/>
  </w:style>
  <w:style w:type="character" w:customStyle="1" w:styleId="ListLabel39">
    <w:name w:val="ListLabel 39"/>
  </w:style>
  <w:style w:type="character" w:customStyle="1" w:styleId="ListLabel40">
    <w:name w:val="ListLabel 40"/>
  </w:style>
  <w:style w:type="character" w:customStyle="1" w:styleId="ListLabel41">
    <w:name w:val="ListLabel 41"/>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style>
  <w:style w:type="character" w:customStyle="1" w:styleId="ListLabel47">
    <w:name w:val="ListLabel 47"/>
    <w:rPr>
      <w:b w:val="0"/>
    </w:rPr>
  </w:style>
  <w:style w:type="character" w:customStyle="1" w:styleId="ListLabel48">
    <w:name w:val="ListLabel 48"/>
  </w:style>
  <w:style w:type="character" w:customStyle="1" w:styleId="ListLabel49">
    <w:name w:val="ListLabel 49"/>
  </w:style>
  <w:style w:type="character" w:customStyle="1" w:styleId="ListLabel50">
    <w:name w:val="ListLabel 50"/>
  </w:style>
  <w:style w:type="character" w:customStyle="1" w:styleId="ListLabel51">
    <w:name w:val="ListLabel 51"/>
  </w:style>
  <w:style w:type="character" w:customStyle="1" w:styleId="ListLabel52">
    <w:name w:val="ListLabel 52"/>
  </w:style>
  <w:style w:type="character" w:customStyle="1" w:styleId="ListLabel53">
    <w:name w:val="ListLabel 53"/>
  </w:style>
  <w:style w:type="character" w:customStyle="1" w:styleId="ListLabel54">
    <w:name w:val="ListLabel 54"/>
  </w:style>
  <w:style w:type="character" w:customStyle="1" w:styleId="ListLabel55">
    <w:name w:val="ListLabel 55"/>
  </w:style>
  <w:style w:type="character" w:customStyle="1" w:styleId="ListLabel56">
    <w:name w:val="ListLabel 56"/>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style>
  <w:style w:type="character" w:customStyle="1" w:styleId="ListLabel64">
    <w:name w:val="ListLabel 64"/>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65">
    <w:name w:val="ListLabel 65"/>
    <w:rPr>
      <w:color w:val="auto"/>
    </w:rPr>
  </w:style>
  <w:style w:type="character" w:customStyle="1" w:styleId="ListLabel66">
    <w:name w:val="ListLabel 66"/>
  </w:style>
  <w:style w:type="character" w:customStyle="1" w:styleId="ListLabel67">
    <w:name w:val="ListLabel 67"/>
  </w:style>
  <w:style w:type="character" w:customStyle="1" w:styleId="ListLabel68">
    <w:name w:val="ListLabel 68"/>
  </w:style>
  <w:style w:type="character" w:customStyle="1" w:styleId="ListLabel69">
    <w:name w:val="ListLabel 69"/>
  </w:style>
  <w:style w:type="character" w:customStyle="1" w:styleId="ListLabel70">
    <w:name w:val="ListLabel 70"/>
  </w:style>
  <w:style w:type="character" w:customStyle="1" w:styleId="ListLabel71">
    <w:name w:val="ListLabel 71"/>
  </w:style>
  <w:style w:type="character" w:customStyle="1" w:styleId="ListLabel72">
    <w:name w:val="ListLabel 72"/>
  </w:style>
  <w:style w:type="character" w:customStyle="1" w:styleId="ListLabel73">
    <w:name w:val="ListLabel 73"/>
  </w:style>
  <w:style w:type="character" w:customStyle="1" w:styleId="ListLabel74">
    <w:name w:val="ListLabel 74"/>
  </w:style>
  <w:style w:type="character" w:customStyle="1" w:styleId="ListLabel75">
    <w:name w:val="ListLabel 75"/>
  </w:style>
  <w:style w:type="character" w:customStyle="1" w:styleId="ListLabel76">
    <w:name w:val="ListLabel 76"/>
  </w:style>
  <w:style w:type="character" w:customStyle="1" w:styleId="ListLabel77">
    <w:name w:val="ListLabel 77"/>
  </w:style>
  <w:style w:type="character" w:customStyle="1" w:styleId="ListLabel78">
    <w:name w:val="ListLabel 78"/>
  </w:style>
  <w:style w:type="character" w:customStyle="1" w:styleId="ListLabel79">
    <w:name w:val="ListLabel 79"/>
  </w:style>
  <w:style w:type="character" w:customStyle="1" w:styleId="ListLabel80">
    <w:name w:val="ListLabel 80"/>
  </w:style>
  <w:style w:type="character" w:customStyle="1" w:styleId="ListLabel81">
    <w:name w:val="ListLabel 81"/>
  </w:style>
  <w:style w:type="character" w:customStyle="1" w:styleId="ListLabel82">
    <w:name w:val="ListLabel 82"/>
    <w:rPr>
      <w:color w:val="auto"/>
      <w:lang w:val="en-US"/>
    </w:rPr>
  </w:style>
  <w:style w:type="character" w:customStyle="1" w:styleId="ListLabel83">
    <w:name w:val="ListLabel 83"/>
  </w:style>
  <w:style w:type="character" w:customStyle="1" w:styleId="ListLabel84">
    <w:name w:val="ListLabel 84"/>
  </w:style>
  <w:style w:type="character" w:customStyle="1" w:styleId="ListLabel85">
    <w:name w:val="ListLabel 85"/>
  </w:style>
  <w:style w:type="character" w:customStyle="1" w:styleId="ListLabel86">
    <w:name w:val="ListLabel 86"/>
  </w:style>
  <w:style w:type="character" w:customStyle="1" w:styleId="ListLabel87">
    <w:name w:val="ListLabel 87"/>
  </w:style>
  <w:style w:type="character" w:customStyle="1" w:styleId="ListLabel88">
    <w:name w:val="ListLabel 88"/>
  </w:style>
  <w:style w:type="character" w:customStyle="1" w:styleId="ListLabel89">
    <w:name w:val="ListLabel 89"/>
  </w:style>
  <w:style w:type="character" w:customStyle="1" w:styleId="ListLabel90">
    <w:name w:val="ListLabel 90"/>
  </w:style>
  <w:style w:type="character" w:customStyle="1" w:styleId="ListLabel91">
    <w:name w:val="ListLabel 91"/>
  </w:style>
  <w:style w:type="character" w:customStyle="1" w:styleId="ListLabel92">
    <w:name w:val="ListLabel 92"/>
  </w:style>
  <w:style w:type="character" w:customStyle="1" w:styleId="ListLabel93">
    <w:name w:val="ListLabel 93"/>
  </w:style>
  <w:style w:type="character" w:customStyle="1" w:styleId="ListLabel94">
    <w:name w:val="ListLabel 94"/>
  </w:style>
  <w:style w:type="character" w:customStyle="1" w:styleId="ListLabel95">
    <w:name w:val="ListLabel 95"/>
  </w:style>
  <w:style w:type="character" w:customStyle="1" w:styleId="ListLabel96">
    <w:name w:val="ListLabel 96"/>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rPr>
      <w:color w:val="auto"/>
    </w:rPr>
  </w:style>
  <w:style w:type="character" w:customStyle="1" w:styleId="ListLabel101">
    <w:name w:val="ListLabel 101"/>
  </w:style>
  <w:style w:type="character" w:customStyle="1" w:styleId="ListLabel102">
    <w:name w:val="ListLabel 102"/>
  </w:style>
  <w:style w:type="character" w:customStyle="1" w:styleId="ListLabel103">
    <w:name w:val="ListLabel 103"/>
  </w:style>
  <w:style w:type="character" w:customStyle="1" w:styleId="ListLabel104">
    <w:name w:val="ListLabel 104"/>
  </w:style>
  <w:style w:type="character" w:customStyle="1" w:styleId="ListLabel105">
    <w:name w:val="ListLabel 105"/>
  </w:style>
  <w:style w:type="character" w:customStyle="1" w:styleId="ListLabel106">
    <w:name w:val="ListLabel 106"/>
  </w:style>
  <w:style w:type="character" w:customStyle="1" w:styleId="ListLabel107">
    <w:name w:val="ListLabel 107"/>
  </w:style>
  <w:style w:type="character" w:customStyle="1" w:styleId="ListLabel108">
    <w:name w:val="ListLabel 108"/>
  </w:style>
  <w:style w:type="character" w:customStyle="1" w:styleId="ListLabel109">
    <w:name w:val="ListLabel 109"/>
  </w:style>
  <w:style w:type="character" w:customStyle="1" w:styleId="ListLabel110">
    <w:name w:val="ListLabel 110"/>
  </w:style>
  <w:style w:type="character" w:customStyle="1" w:styleId="ListLabel111">
    <w:name w:val="ListLabel 111"/>
  </w:style>
  <w:style w:type="character" w:customStyle="1" w:styleId="ListLabel112">
    <w:name w:val="ListLabel 112"/>
  </w:style>
  <w:style w:type="character" w:customStyle="1" w:styleId="ListLabel113">
    <w:name w:val="ListLabel 113"/>
  </w:style>
  <w:style w:type="character" w:customStyle="1" w:styleId="ListLabel114">
    <w:name w:val="ListLabel 114"/>
  </w:style>
  <w:style w:type="character" w:customStyle="1" w:styleId="ListLabel115">
    <w:name w:val="ListLabel 115"/>
  </w:style>
  <w:style w:type="character" w:customStyle="1" w:styleId="ListLabel116">
    <w:name w:val="ListLabel 116"/>
  </w:style>
  <w:style w:type="character" w:customStyle="1" w:styleId="ListLabel117">
    <w:name w:val="ListLabel 117"/>
  </w:style>
  <w:style w:type="character" w:customStyle="1" w:styleId="ListLabel118">
    <w:name w:val="ListLabel 118"/>
    <w:rPr>
      <w:rFonts w:cs="Times New Roman"/>
      <w:b w:val="0"/>
      <w:i w:val="0"/>
      <w:sz w:val="22"/>
      <w:szCs w:val="20"/>
    </w:rPr>
  </w:style>
  <w:style w:type="character" w:customStyle="1" w:styleId="ListLabel119">
    <w:name w:val="ListLabel 119"/>
  </w:style>
  <w:style w:type="character" w:customStyle="1" w:styleId="ListLabel120">
    <w:name w:val="ListLabel 120"/>
  </w:style>
  <w:style w:type="character" w:customStyle="1" w:styleId="ListLabel121">
    <w:name w:val="ListLabel 121"/>
  </w:style>
  <w:style w:type="character" w:customStyle="1" w:styleId="ListLabel122">
    <w:name w:val="ListLabel 122"/>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style>
  <w:style w:type="character" w:customStyle="1" w:styleId="ListLabel128">
    <w:name w:val="ListLabel 128"/>
  </w:style>
  <w:style w:type="character" w:customStyle="1" w:styleId="ListLabel129">
    <w:name w:val="ListLabel 129"/>
  </w:style>
  <w:style w:type="character" w:customStyle="1" w:styleId="ListLabel130">
    <w:name w:val="ListLabel 130"/>
  </w:style>
  <w:style w:type="character" w:customStyle="1" w:styleId="ListLabel131">
    <w:name w:val="ListLabel 131"/>
  </w:style>
  <w:style w:type="character" w:customStyle="1" w:styleId="ListLabel132">
    <w:name w:val="ListLabel 132"/>
  </w:style>
  <w:style w:type="character" w:customStyle="1" w:styleId="ListLabel133">
    <w:name w:val="ListLabel 133"/>
  </w:style>
  <w:style w:type="character" w:customStyle="1" w:styleId="ListLabel134">
    <w:name w:val="ListLabel 134"/>
  </w:style>
  <w:style w:type="character" w:customStyle="1" w:styleId="ListLabel135">
    <w:name w:val="ListLabel 135"/>
  </w:style>
  <w:style w:type="character" w:customStyle="1" w:styleId="ListLabel136">
    <w:name w:val="ListLabel 136"/>
  </w:style>
  <w:style w:type="character" w:customStyle="1" w:styleId="ListLabel137">
    <w:name w:val="ListLabel 137"/>
  </w:style>
  <w:style w:type="character" w:customStyle="1" w:styleId="ListLabel138">
    <w:name w:val="ListLabel 138"/>
  </w:style>
  <w:style w:type="character" w:customStyle="1" w:styleId="ListLabel139">
    <w:name w:val="ListLabel 139"/>
  </w:style>
  <w:style w:type="character" w:customStyle="1" w:styleId="ListLabel140">
    <w:name w:val="ListLabel 140"/>
  </w:style>
  <w:style w:type="character" w:customStyle="1" w:styleId="ListLabel141">
    <w:name w:val="ListLabel 141"/>
  </w:style>
  <w:style w:type="character" w:customStyle="1" w:styleId="ListLabel142">
    <w:name w:val="ListLabel 142"/>
  </w:style>
  <w:style w:type="character" w:customStyle="1" w:styleId="ListLabel143">
    <w:name w:val="ListLabel 143"/>
  </w:style>
  <w:style w:type="character" w:customStyle="1" w:styleId="ListLabel144">
    <w:name w:val="ListLabel 144"/>
  </w:style>
  <w:style w:type="character" w:customStyle="1" w:styleId="ListLabel145">
    <w:name w:val="ListLabel 145"/>
  </w:style>
  <w:style w:type="character" w:customStyle="1" w:styleId="ListLabel146">
    <w:name w:val="ListLabel 146"/>
  </w:style>
  <w:style w:type="character" w:customStyle="1" w:styleId="ListLabel147">
    <w:name w:val="ListLabel 147"/>
  </w:style>
  <w:style w:type="character" w:customStyle="1" w:styleId="ListLabel148">
    <w:name w:val="ListLabel 148"/>
  </w:style>
  <w:style w:type="character" w:customStyle="1" w:styleId="ListLabel149">
    <w:name w:val="ListLabel 149"/>
  </w:style>
  <w:style w:type="character" w:customStyle="1" w:styleId="ListLabel150">
    <w:name w:val="ListLabel 150"/>
  </w:style>
  <w:style w:type="character" w:customStyle="1" w:styleId="ListLabel151">
    <w:name w:val="ListLabel 151"/>
  </w:style>
  <w:style w:type="character" w:customStyle="1" w:styleId="ListLabel152">
    <w:name w:val="ListLabel 152"/>
  </w:style>
  <w:style w:type="character" w:customStyle="1" w:styleId="ListLabel153">
    <w:name w:val="ListLabel 153"/>
  </w:style>
  <w:style w:type="character" w:customStyle="1" w:styleId="ListLabel154">
    <w:name w:val="ListLabel 154"/>
  </w:style>
  <w:style w:type="character" w:customStyle="1" w:styleId="ListLabel155">
    <w:name w:val="ListLabel 155"/>
  </w:style>
  <w:style w:type="character" w:customStyle="1" w:styleId="ListLabel156">
    <w:name w:val="ListLabel 156"/>
  </w:style>
  <w:style w:type="character" w:customStyle="1" w:styleId="ListLabel157">
    <w:name w:val="ListLabel 157"/>
  </w:style>
  <w:style w:type="character" w:customStyle="1" w:styleId="ListLabel158">
    <w:name w:val="ListLabel 158"/>
  </w:style>
  <w:style w:type="character" w:customStyle="1" w:styleId="ListLabel159">
    <w:name w:val="ListLabel 159"/>
  </w:style>
  <w:style w:type="character" w:customStyle="1" w:styleId="ListLabel160">
    <w:name w:val="ListLabel 160"/>
  </w:style>
  <w:style w:type="character" w:customStyle="1" w:styleId="ListLabel161">
    <w:name w:val="ListLabel 161"/>
  </w:style>
  <w:style w:type="character" w:customStyle="1" w:styleId="ListLabel162">
    <w:name w:val="ListLabel 162"/>
  </w:style>
  <w:style w:type="character" w:customStyle="1" w:styleId="ListLabel163">
    <w:name w:val="ListLabel 163"/>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style>
  <w:style w:type="character" w:customStyle="1" w:styleId="ListLabel171">
    <w:name w:val="ListLabel 171"/>
  </w:style>
  <w:style w:type="character" w:customStyle="1" w:styleId="ListLabel172">
    <w:name w:val="ListLabel 172"/>
  </w:style>
  <w:style w:type="character" w:customStyle="1" w:styleId="ListLabel173">
    <w:name w:val="ListLabel 173"/>
  </w:style>
  <w:style w:type="character" w:customStyle="1" w:styleId="ListLabel174">
    <w:name w:val="ListLabel 174"/>
  </w:style>
  <w:style w:type="character" w:customStyle="1" w:styleId="ListLabel175">
    <w:name w:val="ListLabel 175"/>
  </w:style>
  <w:style w:type="character" w:customStyle="1" w:styleId="ListLabel176">
    <w:name w:val="ListLabel 176"/>
  </w:style>
  <w:style w:type="character" w:customStyle="1" w:styleId="ListLabel177">
    <w:name w:val="ListLabel 177"/>
  </w:style>
  <w:style w:type="character" w:customStyle="1" w:styleId="ListLabel178">
    <w:name w:val="ListLabel 178"/>
  </w:style>
  <w:style w:type="character" w:customStyle="1" w:styleId="ListLabel179">
    <w:name w:val="ListLabel 179"/>
  </w:style>
  <w:style w:type="character" w:customStyle="1" w:styleId="ListLabel180">
    <w:name w:val="ListLabel 180"/>
  </w:style>
  <w:style w:type="character" w:customStyle="1" w:styleId="ListLabel181">
    <w:name w:val="ListLabel 181"/>
  </w:style>
  <w:style w:type="character" w:customStyle="1" w:styleId="ListLabel182">
    <w:name w:val="ListLabel 182"/>
  </w:style>
  <w:style w:type="character" w:customStyle="1" w:styleId="ListLabel183">
    <w:name w:val="ListLabel 183"/>
  </w:style>
  <w:style w:type="character" w:customStyle="1" w:styleId="ListLabel184">
    <w:name w:val="ListLabel 184"/>
  </w:style>
  <w:style w:type="character" w:customStyle="1" w:styleId="ListLabel185">
    <w:name w:val="ListLabel 185"/>
  </w:style>
  <w:style w:type="character" w:customStyle="1" w:styleId="ListLabel186">
    <w:name w:val="ListLabel 186"/>
  </w:style>
  <w:style w:type="character" w:customStyle="1" w:styleId="ListLabel187">
    <w:name w:val="ListLabel 187"/>
  </w:style>
  <w:style w:type="character" w:customStyle="1" w:styleId="ListLabel188">
    <w:name w:val="ListLabel 188"/>
  </w:style>
  <w:style w:type="character" w:customStyle="1" w:styleId="ListLabel189">
    <w:name w:val="ListLabel 189"/>
  </w:style>
  <w:style w:type="character" w:customStyle="1" w:styleId="ListLabel190">
    <w:name w:val="ListLabel 190"/>
    <w:rPr>
      <w:b w:val="0"/>
    </w:rPr>
  </w:style>
  <w:style w:type="character" w:customStyle="1" w:styleId="ListLabel191">
    <w:name w:val="ListLabel 191"/>
  </w:style>
  <w:style w:type="character" w:customStyle="1" w:styleId="ListLabel192">
    <w:name w:val="ListLabel 192"/>
  </w:style>
  <w:style w:type="character" w:customStyle="1" w:styleId="ListLabel193">
    <w:name w:val="ListLabel 193"/>
  </w:style>
  <w:style w:type="character" w:customStyle="1" w:styleId="ListLabel194">
    <w:name w:val="ListLabel 194"/>
  </w:style>
  <w:style w:type="character" w:customStyle="1" w:styleId="ListLabel195">
    <w:name w:val="ListLabel 195"/>
  </w:style>
  <w:style w:type="character" w:customStyle="1" w:styleId="ListLabel196">
    <w:name w:val="ListLabel 196"/>
  </w:style>
  <w:style w:type="character" w:customStyle="1" w:styleId="ListLabel197">
    <w:name w:val="ListLabel 197"/>
  </w:style>
  <w:style w:type="character" w:customStyle="1" w:styleId="ListLabel198">
    <w:name w:val="ListLabel 198"/>
  </w:style>
  <w:style w:type="character" w:customStyle="1" w:styleId="ListLabel199">
    <w:name w:val="ListLabel 199"/>
    <w:rPr>
      <w:b w:val="0"/>
    </w:rPr>
  </w:style>
  <w:style w:type="character" w:customStyle="1" w:styleId="ListLabel200">
    <w:name w:val="ListLabel 200"/>
  </w:style>
  <w:style w:type="character" w:customStyle="1" w:styleId="ListLabel201">
    <w:name w:val="ListLabel 201"/>
  </w:style>
  <w:style w:type="character" w:customStyle="1" w:styleId="ListLabel202">
    <w:name w:val="ListLabel 202"/>
  </w:style>
  <w:style w:type="character" w:customStyle="1" w:styleId="ListLabel203">
    <w:name w:val="ListLabel 203"/>
  </w:style>
  <w:style w:type="character" w:customStyle="1" w:styleId="ListLabel204">
    <w:name w:val="ListLabel 204"/>
  </w:style>
  <w:style w:type="character" w:customStyle="1" w:styleId="ListLabel205">
    <w:name w:val="ListLabel 205"/>
  </w:style>
  <w:style w:type="character" w:customStyle="1" w:styleId="ListLabel206">
    <w:name w:val="ListLabel 206"/>
  </w:style>
  <w:style w:type="character" w:customStyle="1" w:styleId="ListLabel207">
    <w:name w:val="ListLabel 207"/>
  </w:style>
  <w:style w:type="character" w:customStyle="1" w:styleId="ListLabel208">
    <w:name w:val="ListLabel 208"/>
    <w:rPr>
      <w:color w:val="auto"/>
      <w:sz w:val="22"/>
    </w:rPr>
  </w:style>
  <w:style w:type="character" w:customStyle="1" w:styleId="ListLabel209">
    <w:name w:val="ListLabel 209"/>
  </w:style>
  <w:style w:type="character" w:customStyle="1" w:styleId="ListLabel210">
    <w:name w:val="ListLabel 210"/>
  </w:style>
  <w:style w:type="character" w:customStyle="1" w:styleId="ListLabel211">
    <w:name w:val="ListLabel 211"/>
  </w:style>
  <w:style w:type="character" w:customStyle="1" w:styleId="ListLabel212">
    <w:name w:val="ListLabel 212"/>
  </w:style>
  <w:style w:type="character" w:customStyle="1" w:styleId="ListLabel213">
    <w:name w:val="ListLabel 213"/>
  </w:style>
  <w:style w:type="character" w:customStyle="1" w:styleId="ListLabel214">
    <w:name w:val="ListLabel 214"/>
  </w:style>
  <w:style w:type="character" w:customStyle="1" w:styleId="ListLabel215">
    <w:name w:val="ListLabel 215"/>
  </w:style>
  <w:style w:type="character" w:customStyle="1" w:styleId="ListLabel216">
    <w:name w:val="ListLabel 216"/>
  </w:style>
  <w:style w:type="character" w:customStyle="1" w:styleId="ListLabel217">
    <w:name w:val="ListLabel 217"/>
  </w:style>
  <w:style w:type="character" w:customStyle="1" w:styleId="ListLabel218">
    <w:name w:val="ListLabel 218"/>
  </w:style>
  <w:style w:type="character" w:customStyle="1" w:styleId="ListLabel219">
    <w:name w:val="ListLabel 219"/>
  </w:style>
  <w:style w:type="character" w:customStyle="1" w:styleId="ListLabel220">
    <w:name w:val="ListLabel 220"/>
  </w:style>
  <w:style w:type="character" w:customStyle="1" w:styleId="ListLabel221">
    <w:name w:val="ListLabel 221"/>
  </w:style>
  <w:style w:type="character" w:customStyle="1" w:styleId="ListLabel222">
    <w:name w:val="ListLabel 222"/>
  </w:style>
  <w:style w:type="character" w:customStyle="1" w:styleId="ListLabel223">
    <w:name w:val="ListLabel 223"/>
  </w:style>
  <w:style w:type="character" w:customStyle="1" w:styleId="ListLabel224">
    <w:name w:val="ListLabel 224"/>
  </w:style>
  <w:style w:type="character" w:customStyle="1" w:styleId="ListLabel225">
    <w:name w:val="ListLabel 225"/>
  </w:style>
  <w:style w:type="character" w:customStyle="1" w:styleId="ListLabel226">
    <w:name w:val="ListLabel 226"/>
    <w:rPr>
      <w:strike w:val="0"/>
      <w:dstrike w:val="0"/>
      <w:color w:val="auto"/>
      <w:u w:val="none"/>
    </w:rPr>
  </w:style>
  <w:style w:type="character" w:customStyle="1" w:styleId="ListLabel227">
    <w:name w:val="ListLabel 227"/>
  </w:style>
  <w:style w:type="character" w:customStyle="1" w:styleId="ListLabel228">
    <w:name w:val="ListLabel 228"/>
  </w:style>
  <w:style w:type="character" w:customStyle="1" w:styleId="ListLabel229">
    <w:name w:val="ListLabel 229"/>
  </w:style>
  <w:style w:type="character" w:customStyle="1" w:styleId="ListLabel230">
    <w:name w:val="ListLabel 230"/>
  </w:style>
  <w:style w:type="character" w:customStyle="1" w:styleId="ListLabel231">
    <w:name w:val="ListLabel 231"/>
  </w:style>
  <w:style w:type="character" w:customStyle="1" w:styleId="ListLabel232">
    <w:name w:val="ListLabel 232"/>
  </w:style>
  <w:style w:type="character" w:customStyle="1" w:styleId="ListLabel233">
    <w:name w:val="ListLabel 233"/>
  </w:style>
  <w:style w:type="character" w:customStyle="1" w:styleId="ListLabel234">
    <w:name w:val="ListLabel 234"/>
  </w:style>
  <w:style w:type="character" w:customStyle="1" w:styleId="ListLabel235">
    <w:name w:val="ListLabel 235"/>
  </w:style>
  <w:style w:type="character" w:customStyle="1" w:styleId="ListLabel236">
    <w:name w:val="ListLabel 236"/>
    <w:rPr>
      <w:b w:val="0"/>
    </w:rPr>
  </w:style>
  <w:style w:type="character" w:customStyle="1" w:styleId="ListLabel237">
    <w:name w:val="ListLabel 237"/>
  </w:style>
  <w:style w:type="character" w:customStyle="1" w:styleId="ListLabel238">
    <w:name w:val="ListLabel 238"/>
  </w:style>
  <w:style w:type="character" w:customStyle="1" w:styleId="ListLabel239">
    <w:name w:val="ListLabel 239"/>
  </w:style>
  <w:style w:type="character" w:customStyle="1" w:styleId="ListLabel240">
    <w:name w:val="ListLabel 240"/>
  </w:style>
  <w:style w:type="character" w:customStyle="1" w:styleId="ListLabel241">
    <w:name w:val="ListLabel 241"/>
  </w:style>
  <w:style w:type="character" w:customStyle="1" w:styleId="ListLabel242">
    <w:name w:val="ListLabel 242"/>
  </w:style>
  <w:style w:type="character" w:customStyle="1" w:styleId="ListLabel243">
    <w:name w:val="ListLabel 243"/>
  </w:style>
  <w:style w:type="character" w:customStyle="1" w:styleId="ListLabel244">
    <w:name w:val="ListLabel 244"/>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245">
    <w:name w:val="ListLabel 245"/>
    <w:rPr>
      <w:color w:val="auto"/>
    </w:rPr>
  </w:style>
  <w:style w:type="character" w:customStyle="1" w:styleId="ListLabel246">
    <w:name w:val="ListLabel 246"/>
  </w:style>
  <w:style w:type="character" w:customStyle="1" w:styleId="ListLabel247">
    <w:name w:val="ListLabel 247"/>
  </w:style>
  <w:style w:type="character" w:customStyle="1" w:styleId="ListLabel248">
    <w:name w:val="ListLabel 248"/>
  </w:style>
  <w:style w:type="character" w:customStyle="1" w:styleId="ListLabel249">
    <w:name w:val="ListLabel 249"/>
  </w:style>
  <w:style w:type="character" w:customStyle="1" w:styleId="ListLabel250">
    <w:name w:val="ListLabel 250"/>
  </w:style>
  <w:style w:type="character" w:customStyle="1" w:styleId="ListLabel251">
    <w:name w:val="ListLabel 251"/>
  </w:style>
  <w:style w:type="character" w:customStyle="1" w:styleId="ListLabel252">
    <w:name w:val="ListLabel 252"/>
  </w:style>
  <w:style w:type="character" w:customStyle="1" w:styleId="ListLabel253">
    <w:name w:val="ListLabel 253"/>
    <w:rPr>
      <w:b w:val="0"/>
      <w:bCs w:val="0"/>
    </w:rPr>
  </w:style>
  <w:style w:type="character" w:customStyle="1" w:styleId="ListLabel254">
    <w:name w:val="ListLabel 254"/>
  </w:style>
  <w:style w:type="character" w:customStyle="1" w:styleId="ListLabel255">
    <w:name w:val="ListLabel 255"/>
  </w:style>
  <w:style w:type="character" w:customStyle="1" w:styleId="ListLabel256">
    <w:name w:val="ListLabel 256"/>
  </w:style>
  <w:style w:type="character" w:customStyle="1" w:styleId="ListLabel257">
    <w:name w:val="ListLabel 257"/>
  </w:style>
  <w:style w:type="character" w:customStyle="1" w:styleId="ListLabel258">
    <w:name w:val="ListLabel 258"/>
  </w:style>
  <w:style w:type="character" w:customStyle="1" w:styleId="ListLabel259">
    <w:name w:val="ListLabel 259"/>
  </w:style>
  <w:style w:type="character" w:customStyle="1" w:styleId="ListLabel260">
    <w:name w:val="ListLabel 260"/>
  </w:style>
  <w:style w:type="character" w:customStyle="1" w:styleId="ListLabel261">
    <w:name w:val="ListLabel 261"/>
  </w:style>
  <w:style w:type="character" w:customStyle="1" w:styleId="ListLabel262">
    <w:name w:val="ListLabel 262"/>
    <w:rPr>
      <w:i w:val="0"/>
    </w:rPr>
  </w:style>
  <w:style w:type="character" w:customStyle="1" w:styleId="ListLabel263">
    <w:name w:val="ListLabel 263"/>
  </w:style>
  <w:style w:type="character" w:customStyle="1" w:styleId="ListLabel264">
    <w:name w:val="ListLabel 264"/>
  </w:style>
  <w:style w:type="character" w:customStyle="1" w:styleId="ListLabel265">
    <w:name w:val="ListLabel 265"/>
  </w:style>
  <w:style w:type="character" w:customStyle="1" w:styleId="ListLabel266">
    <w:name w:val="ListLabel 266"/>
  </w:style>
  <w:style w:type="character" w:customStyle="1" w:styleId="ListLabel267">
    <w:name w:val="ListLabel 267"/>
  </w:style>
  <w:style w:type="character" w:customStyle="1" w:styleId="ListLabel268">
    <w:name w:val="ListLabel 268"/>
  </w:style>
  <w:style w:type="character" w:customStyle="1" w:styleId="ListLabel269">
    <w:name w:val="ListLabel 269"/>
  </w:style>
  <w:style w:type="character" w:customStyle="1" w:styleId="ListLabel270">
    <w:name w:val="ListLabel 270"/>
  </w:style>
  <w:style w:type="character" w:customStyle="1" w:styleId="ListLabel271">
    <w:name w:val="ListLabel 271"/>
    <w:rPr>
      <w:b w:val="0"/>
      <w:i w:val="0"/>
    </w:rPr>
  </w:style>
  <w:style w:type="character" w:customStyle="1" w:styleId="ListLabel272">
    <w:name w:val="ListLabel 272"/>
  </w:style>
  <w:style w:type="character" w:customStyle="1" w:styleId="ListLabel273">
    <w:name w:val="ListLabel 273"/>
  </w:style>
  <w:style w:type="character" w:customStyle="1" w:styleId="ListLabel274">
    <w:name w:val="ListLabel 274"/>
  </w:style>
  <w:style w:type="character" w:customStyle="1" w:styleId="ListLabel275">
    <w:name w:val="ListLabel 275"/>
  </w:style>
  <w:style w:type="character" w:customStyle="1" w:styleId="ListLabel276">
    <w:name w:val="ListLabel 276"/>
  </w:style>
  <w:style w:type="character" w:customStyle="1" w:styleId="ListLabel277">
    <w:name w:val="ListLabel 277"/>
  </w:style>
  <w:style w:type="character" w:customStyle="1" w:styleId="ListLabel278">
    <w:name w:val="ListLabel 278"/>
  </w:style>
  <w:style w:type="character" w:customStyle="1" w:styleId="ListLabel279">
    <w:name w:val="ListLabel 279"/>
  </w:style>
  <w:style w:type="character" w:customStyle="1" w:styleId="ListLabel280">
    <w:name w:val="ListLabel 280"/>
    <w:rPr>
      <w:i w:val="0"/>
    </w:rPr>
  </w:style>
  <w:style w:type="character" w:customStyle="1" w:styleId="ListLabel281">
    <w:name w:val="ListLabel 281"/>
  </w:style>
  <w:style w:type="character" w:customStyle="1" w:styleId="ListLabel282">
    <w:name w:val="ListLabel 282"/>
  </w:style>
  <w:style w:type="character" w:customStyle="1" w:styleId="ListLabel283">
    <w:name w:val="ListLabel 283"/>
  </w:style>
  <w:style w:type="character" w:customStyle="1" w:styleId="ListLabel284">
    <w:name w:val="ListLabel 284"/>
  </w:style>
  <w:style w:type="character" w:customStyle="1" w:styleId="ListLabel285">
    <w:name w:val="ListLabel 285"/>
  </w:style>
  <w:style w:type="character" w:customStyle="1" w:styleId="ListLabel286">
    <w:name w:val="ListLabel 286"/>
  </w:style>
  <w:style w:type="character" w:customStyle="1" w:styleId="ListLabel287">
    <w:name w:val="ListLabel 287"/>
  </w:style>
  <w:style w:type="character" w:customStyle="1" w:styleId="ListLabel288">
    <w:name w:val="ListLabel 288"/>
  </w:style>
  <w:style w:type="character" w:customStyle="1" w:styleId="ListLabel289">
    <w:name w:val="ListLabel 289"/>
  </w:style>
  <w:style w:type="character" w:customStyle="1" w:styleId="ListLabel290">
    <w:name w:val="ListLabel 290"/>
    <w:rPr>
      <w:b w:val="0"/>
    </w:rPr>
  </w:style>
  <w:style w:type="character" w:customStyle="1" w:styleId="ListLabel291">
    <w:name w:val="ListLabel 291"/>
  </w:style>
  <w:style w:type="character" w:customStyle="1" w:styleId="ListLabel292">
    <w:name w:val="ListLabel 292"/>
  </w:style>
  <w:style w:type="character" w:customStyle="1" w:styleId="ListLabel293">
    <w:name w:val="ListLabel 293"/>
  </w:style>
  <w:style w:type="character" w:customStyle="1" w:styleId="ListLabel294">
    <w:name w:val="ListLabel 294"/>
  </w:style>
  <w:style w:type="character" w:customStyle="1" w:styleId="ListLabel295">
    <w:name w:val="ListLabel 295"/>
  </w:style>
  <w:style w:type="character" w:customStyle="1" w:styleId="ListLabel296">
    <w:name w:val="ListLabel 296"/>
  </w:style>
  <w:style w:type="character" w:customStyle="1" w:styleId="ListLabel297">
    <w:name w:val="ListLabel 297"/>
  </w:style>
  <w:style w:type="character" w:customStyle="1" w:styleId="ListLabel298">
    <w:name w:val="ListLabel 298"/>
  </w:style>
  <w:style w:type="character" w:customStyle="1" w:styleId="ListLabel299">
    <w:name w:val="ListLabel 299"/>
  </w:style>
  <w:style w:type="character" w:customStyle="1" w:styleId="ListLabel300">
    <w:name w:val="ListLabel 300"/>
  </w:style>
  <w:style w:type="character" w:customStyle="1" w:styleId="ListLabel301">
    <w:name w:val="ListLabel 301"/>
  </w:style>
  <w:style w:type="character" w:customStyle="1" w:styleId="ListLabel302">
    <w:name w:val="ListLabel 302"/>
  </w:style>
  <w:style w:type="character" w:customStyle="1" w:styleId="ListLabel303">
    <w:name w:val="ListLabel 303"/>
  </w:style>
  <w:style w:type="character" w:customStyle="1" w:styleId="ListLabel304">
    <w:name w:val="ListLabel 304"/>
  </w:style>
  <w:style w:type="character" w:customStyle="1" w:styleId="ListLabel305">
    <w:name w:val="ListLabel 305"/>
  </w:style>
  <w:style w:type="character" w:customStyle="1" w:styleId="ListLabel306">
    <w:name w:val="ListLabel 306"/>
  </w:style>
  <w:style w:type="character" w:customStyle="1" w:styleId="ListLabel307">
    <w:name w:val="ListLabel 307"/>
    <w:rPr>
      <w:b w:val="0"/>
    </w:rPr>
  </w:style>
  <w:style w:type="character" w:customStyle="1" w:styleId="ListLabel308">
    <w:name w:val="ListLabel 308"/>
  </w:style>
  <w:style w:type="character" w:customStyle="1" w:styleId="ListLabel309">
    <w:name w:val="ListLabel 309"/>
  </w:style>
  <w:style w:type="character" w:customStyle="1" w:styleId="ListLabel310">
    <w:name w:val="ListLabel 310"/>
  </w:style>
  <w:style w:type="character" w:customStyle="1" w:styleId="ListLabel311">
    <w:name w:val="ListLabel 311"/>
  </w:style>
  <w:style w:type="character" w:customStyle="1" w:styleId="ListLabel312">
    <w:name w:val="ListLabel 312"/>
  </w:style>
  <w:style w:type="character" w:customStyle="1" w:styleId="ListLabel313">
    <w:name w:val="ListLabel 313"/>
  </w:style>
  <w:style w:type="character" w:customStyle="1" w:styleId="ListLabel314">
    <w:name w:val="ListLabel 314"/>
  </w:style>
  <w:style w:type="character" w:customStyle="1" w:styleId="ListLabel315">
    <w:name w:val="ListLabel 315"/>
  </w:style>
  <w:style w:type="character" w:customStyle="1" w:styleId="ListLabel316">
    <w:name w:val="ListLabel 316"/>
    <w:rPr>
      <w:b w:val="0"/>
    </w:rPr>
  </w:style>
  <w:style w:type="character" w:customStyle="1" w:styleId="ListLabel317">
    <w:name w:val="ListLabel 317"/>
  </w:style>
  <w:style w:type="character" w:customStyle="1" w:styleId="ListLabel318">
    <w:name w:val="ListLabel 318"/>
  </w:style>
  <w:style w:type="character" w:customStyle="1" w:styleId="ListLabel319">
    <w:name w:val="ListLabel 319"/>
  </w:style>
  <w:style w:type="character" w:customStyle="1" w:styleId="ListLabel320">
    <w:name w:val="ListLabel 320"/>
  </w:style>
  <w:style w:type="character" w:customStyle="1" w:styleId="ListLabel321">
    <w:name w:val="ListLabel 321"/>
  </w:style>
  <w:style w:type="character" w:customStyle="1" w:styleId="ListLabel322">
    <w:name w:val="ListLabel 322"/>
  </w:style>
  <w:style w:type="character" w:customStyle="1" w:styleId="ListLabel323">
    <w:name w:val="ListLabel 323"/>
  </w:style>
  <w:style w:type="character" w:customStyle="1" w:styleId="ListLabel324">
    <w:name w:val="ListLabel 324"/>
  </w:style>
  <w:style w:type="character" w:customStyle="1" w:styleId="ListLabel325">
    <w:name w:val="ListLabel 325"/>
    <w:rPr>
      <w:b w:val="0"/>
    </w:rPr>
  </w:style>
  <w:style w:type="character" w:customStyle="1" w:styleId="ListLabel326">
    <w:name w:val="ListLabel 326"/>
  </w:style>
  <w:style w:type="character" w:customStyle="1" w:styleId="ListLabel327">
    <w:name w:val="ListLabel 327"/>
  </w:style>
  <w:style w:type="character" w:customStyle="1" w:styleId="ListLabel328">
    <w:name w:val="ListLabel 328"/>
  </w:style>
  <w:style w:type="character" w:customStyle="1" w:styleId="ListLabel329">
    <w:name w:val="ListLabel 329"/>
  </w:style>
  <w:style w:type="character" w:customStyle="1" w:styleId="ListLabel330">
    <w:name w:val="ListLabel 330"/>
  </w:style>
  <w:style w:type="character" w:customStyle="1" w:styleId="ListLabel331">
    <w:name w:val="ListLabel 331"/>
  </w:style>
  <w:style w:type="character" w:customStyle="1" w:styleId="ListLabel332">
    <w:name w:val="ListLabel 332"/>
  </w:style>
  <w:style w:type="character" w:customStyle="1" w:styleId="ListLabel333">
    <w:name w:val="ListLabel 333"/>
  </w:style>
  <w:style w:type="character" w:customStyle="1" w:styleId="ListLabel334">
    <w:name w:val="ListLabel 334"/>
    <w:rPr>
      <w:b w:val="0"/>
    </w:rPr>
  </w:style>
  <w:style w:type="character" w:customStyle="1" w:styleId="ListLabel335">
    <w:name w:val="ListLabel 335"/>
  </w:style>
  <w:style w:type="character" w:customStyle="1" w:styleId="ListLabel336">
    <w:name w:val="ListLabel 336"/>
  </w:style>
  <w:style w:type="character" w:customStyle="1" w:styleId="ListLabel337">
    <w:name w:val="ListLabel 337"/>
  </w:style>
  <w:style w:type="character" w:customStyle="1" w:styleId="ListLabel338">
    <w:name w:val="ListLabel 338"/>
  </w:style>
  <w:style w:type="character" w:customStyle="1" w:styleId="ListLabel339">
    <w:name w:val="ListLabel 339"/>
  </w:style>
  <w:style w:type="character" w:customStyle="1" w:styleId="ListLabel340">
    <w:name w:val="ListLabel 340"/>
  </w:style>
  <w:style w:type="character" w:customStyle="1" w:styleId="ListLabel341">
    <w:name w:val="ListLabel 341"/>
  </w:style>
  <w:style w:type="character" w:customStyle="1" w:styleId="ListLabel342">
    <w:name w:val="ListLabel 342"/>
  </w:style>
  <w:style w:type="character" w:customStyle="1" w:styleId="ListLabel343">
    <w:name w:val="ListLabel 343"/>
    <w:rPr>
      <w:b w:val="0"/>
    </w:rPr>
  </w:style>
  <w:style w:type="character" w:customStyle="1" w:styleId="ListLabel344">
    <w:name w:val="ListLabel 344"/>
  </w:style>
  <w:style w:type="character" w:customStyle="1" w:styleId="ListLabel345">
    <w:name w:val="ListLabel 345"/>
  </w:style>
  <w:style w:type="character" w:customStyle="1" w:styleId="ListLabel346">
    <w:name w:val="ListLabel 346"/>
  </w:style>
  <w:style w:type="character" w:customStyle="1" w:styleId="ListLabel347">
    <w:name w:val="ListLabel 347"/>
  </w:style>
  <w:style w:type="character" w:customStyle="1" w:styleId="ListLabel348">
    <w:name w:val="ListLabel 348"/>
  </w:style>
  <w:style w:type="character" w:customStyle="1" w:styleId="ListLabel349">
    <w:name w:val="ListLabel 349"/>
  </w:style>
  <w:style w:type="character" w:customStyle="1" w:styleId="ListLabel350">
    <w:name w:val="ListLabel 350"/>
  </w:style>
  <w:style w:type="character" w:customStyle="1" w:styleId="ListLabel351">
    <w:name w:val="ListLabel 351"/>
  </w:style>
  <w:style w:type="character" w:customStyle="1" w:styleId="ListLabel352">
    <w:name w:val="ListLabel 352"/>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353">
    <w:name w:val="ListLabel 353"/>
    <w:rPr>
      <w:color w:val="auto"/>
    </w:rPr>
  </w:style>
  <w:style w:type="character" w:customStyle="1" w:styleId="ListLabel354">
    <w:name w:val="ListLabel 354"/>
  </w:style>
  <w:style w:type="character" w:customStyle="1" w:styleId="ListLabel355">
    <w:name w:val="ListLabel 355"/>
  </w:style>
  <w:style w:type="character" w:customStyle="1" w:styleId="ListLabel356">
    <w:name w:val="ListLabel 356"/>
  </w:style>
  <w:style w:type="character" w:customStyle="1" w:styleId="ListLabel357">
    <w:name w:val="ListLabel 357"/>
  </w:style>
  <w:style w:type="character" w:customStyle="1" w:styleId="ListLabel358">
    <w:name w:val="ListLabel 358"/>
  </w:style>
  <w:style w:type="character" w:customStyle="1" w:styleId="ListLabel359">
    <w:name w:val="ListLabel 359"/>
  </w:style>
  <w:style w:type="character" w:customStyle="1" w:styleId="ListLabel360">
    <w:name w:val="ListLabel 360"/>
  </w:style>
  <w:style w:type="character" w:customStyle="1" w:styleId="ListLabel361">
    <w:name w:val="ListLabel 361"/>
  </w:style>
  <w:style w:type="character" w:customStyle="1" w:styleId="ListLabel362">
    <w:name w:val="ListLabel 362"/>
  </w:style>
  <w:style w:type="character" w:customStyle="1" w:styleId="ListLabel363">
    <w:name w:val="ListLabel 363"/>
  </w:style>
  <w:style w:type="character" w:customStyle="1" w:styleId="ListLabel364">
    <w:name w:val="ListLabel 364"/>
  </w:style>
  <w:style w:type="character" w:customStyle="1" w:styleId="ListLabel365">
    <w:name w:val="ListLabel 365"/>
  </w:style>
  <w:style w:type="character" w:customStyle="1" w:styleId="ListLabel366">
    <w:name w:val="ListLabel 366"/>
  </w:style>
  <w:style w:type="character" w:customStyle="1" w:styleId="ListLabel367">
    <w:name w:val="ListLabel 367"/>
  </w:style>
  <w:style w:type="character" w:customStyle="1" w:styleId="ListLabel368">
    <w:name w:val="ListLabel 368"/>
  </w:style>
  <w:style w:type="character" w:customStyle="1" w:styleId="ListLabel369">
    <w:name w:val="ListLabel 369"/>
  </w:style>
  <w:style w:type="character" w:customStyle="1" w:styleId="ListLabel370">
    <w:name w:val="ListLabel 370"/>
    <w:rPr>
      <w:color w:val="auto"/>
      <w:lang w:val="en-US"/>
    </w:rPr>
  </w:style>
  <w:style w:type="character" w:customStyle="1" w:styleId="ListLabel371">
    <w:name w:val="ListLabel 371"/>
  </w:style>
  <w:style w:type="character" w:customStyle="1" w:styleId="ListLabel372">
    <w:name w:val="ListLabel 372"/>
  </w:style>
  <w:style w:type="character" w:customStyle="1" w:styleId="ListLabel373">
    <w:name w:val="ListLabel 373"/>
  </w:style>
  <w:style w:type="character" w:customStyle="1" w:styleId="ListLabel374">
    <w:name w:val="ListLabel 374"/>
  </w:style>
  <w:style w:type="character" w:customStyle="1" w:styleId="ListLabel375">
    <w:name w:val="ListLabel 375"/>
  </w:style>
  <w:style w:type="character" w:customStyle="1" w:styleId="ListLabel376">
    <w:name w:val="ListLabel 376"/>
  </w:style>
  <w:style w:type="character" w:customStyle="1" w:styleId="ListLabel377">
    <w:name w:val="ListLabel 377"/>
  </w:style>
  <w:style w:type="character" w:customStyle="1" w:styleId="ListLabel378">
    <w:name w:val="ListLabel 378"/>
  </w:style>
  <w:style w:type="character" w:customStyle="1" w:styleId="ListLabel379">
    <w:name w:val="ListLabel 379"/>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380">
    <w:name w:val="ListLabel 380"/>
    <w:rPr>
      <w:color w:val="auto"/>
    </w:rPr>
  </w:style>
  <w:style w:type="character" w:customStyle="1" w:styleId="ListLabel381">
    <w:name w:val="ListLabel 381"/>
  </w:style>
  <w:style w:type="character" w:customStyle="1" w:styleId="ListLabel382">
    <w:name w:val="ListLabel 382"/>
  </w:style>
  <w:style w:type="character" w:customStyle="1" w:styleId="ListLabel383">
    <w:name w:val="ListLabel 383"/>
  </w:style>
  <w:style w:type="character" w:customStyle="1" w:styleId="ListLabel384">
    <w:name w:val="ListLabel 384"/>
  </w:style>
  <w:style w:type="character" w:customStyle="1" w:styleId="ListLabel385">
    <w:name w:val="ListLabel 385"/>
  </w:style>
  <w:style w:type="character" w:customStyle="1" w:styleId="ListLabel386">
    <w:name w:val="ListLabel 386"/>
  </w:style>
  <w:style w:type="character" w:customStyle="1" w:styleId="ListLabel387">
    <w:name w:val="ListLabel 387"/>
  </w:style>
  <w:style w:type="character" w:customStyle="1" w:styleId="ListLabel388">
    <w:name w:val="ListLabel 388"/>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389">
    <w:name w:val="ListLabel 389"/>
    <w:rPr>
      <w:color w:val="auto"/>
    </w:rPr>
  </w:style>
  <w:style w:type="character" w:customStyle="1" w:styleId="ListLabel390">
    <w:name w:val="ListLabel 390"/>
  </w:style>
  <w:style w:type="character" w:customStyle="1" w:styleId="ListLabel391">
    <w:name w:val="ListLabel 391"/>
  </w:style>
  <w:style w:type="character" w:customStyle="1" w:styleId="ListLabel392">
    <w:name w:val="ListLabel 392"/>
  </w:style>
  <w:style w:type="character" w:customStyle="1" w:styleId="ListLabel393">
    <w:name w:val="ListLabel 393"/>
  </w:style>
  <w:style w:type="character" w:customStyle="1" w:styleId="ListLabel394">
    <w:name w:val="ListLabel 394"/>
  </w:style>
  <w:style w:type="character" w:customStyle="1" w:styleId="ListLabel395">
    <w:name w:val="ListLabel 395"/>
  </w:style>
  <w:style w:type="character" w:customStyle="1" w:styleId="ListLabel396">
    <w:name w:val="ListLabel 396"/>
  </w:style>
  <w:style w:type="character" w:customStyle="1" w:styleId="ListLabel397">
    <w:name w:val="ListLabel 397"/>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398">
    <w:name w:val="ListLabel 398"/>
    <w:rPr>
      <w:color w:val="auto"/>
    </w:rPr>
  </w:style>
  <w:style w:type="character" w:customStyle="1" w:styleId="ListLabel399">
    <w:name w:val="ListLabel 399"/>
  </w:style>
  <w:style w:type="character" w:customStyle="1" w:styleId="ListLabel400">
    <w:name w:val="ListLabel 400"/>
  </w:style>
  <w:style w:type="character" w:customStyle="1" w:styleId="ListLabel401">
    <w:name w:val="ListLabel 401"/>
  </w:style>
  <w:style w:type="character" w:customStyle="1" w:styleId="ListLabel402">
    <w:name w:val="ListLabel 402"/>
  </w:style>
  <w:style w:type="character" w:customStyle="1" w:styleId="ListLabel403">
    <w:name w:val="ListLabel 403"/>
  </w:style>
  <w:style w:type="character" w:customStyle="1" w:styleId="ListLabel404">
    <w:name w:val="ListLabel 404"/>
  </w:style>
  <w:style w:type="character" w:customStyle="1" w:styleId="ListLabel405">
    <w:name w:val="ListLabel 405"/>
  </w:style>
  <w:style w:type="character" w:customStyle="1" w:styleId="ListLabel406">
    <w:name w:val="ListLabel 406"/>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407">
    <w:name w:val="ListLabel 407"/>
    <w:rPr>
      <w:color w:val="auto"/>
    </w:rPr>
  </w:style>
  <w:style w:type="character" w:customStyle="1" w:styleId="ListLabel408">
    <w:name w:val="ListLabel 408"/>
  </w:style>
  <w:style w:type="character" w:customStyle="1" w:styleId="ListLabel409">
    <w:name w:val="ListLabel 409"/>
  </w:style>
  <w:style w:type="character" w:customStyle="1" w:styleId="ListLabel410">
    <w:name w:val="ListLabel 410"/>
  </w:style>
  <w:style w:type="character" w:customStyle="1" w:styleId="ListLabel411">
    <w:name w:val="ListLabel 411"/>
  </w:style>
  <w:style w:type="character" w:customStyle="1" w:styleId="ListLabel412">
    <w:name w:val="ListLabel 412"/>
  </w:style>
  <w:style w:type="character" w:customStyle="1" w:styleId="ListLabel413">
    <w:name w:val="ListLabel 413"/>
  </w:style>
  <w:style w:type="character" w:customStyle="1" w:styleId="ListLabel414">
    <w:name w:val="ListLabel 414"/>
  </w:style>
  <w:style w:type="character" w:customStyle="1" w:styleId="ListLabel415">
    <w:name w:val="ListLabel 415"/>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416">
    <w:name w:val="ListLabel 416"/>
    <w:rPr>
      <w:color w:val="auto"/>
    </w:rPr>
  </w:style>
  <w:style w:type="character" w:customStyle="1" w:styleId="ListLabel417">
    <w:name w:val="ListLabel 417"/>
  </w:style>
  <w:style w:type="character" w:customStyle="1" w:styleId="ListLabel418">
    <w:name w:val="ListLabel 418"/>
  </w:style>
  <w:style w:type="character" w:customStyle="1" w:styleId="ListLabel419">
    <w:name w:val="ListLabel 419"/>
  </w:style>
  <w:style w:type="character" w:customStyle="1" w:styleId="ListLabel420">
    <w:name w:val="ListLabel 420"/>
  </w:style>
  <w:style w:type="character" w:customStyle="1" w:styleId="ListLabel421">
    <w:name w:val="ListLabel 421"/>
  </w:style>
  <w:style w:type="character" w:customStyle="1" w:styleId="ListLabel422">
    <w:name w:val="ListLabel 422"/>
  </w:style>
  <w:style w:type="character" w:customStyle="1" w:styleId="ListLabel423">
    <w:name w:val="ListLabel 423"/>
  </w:style>
  <w:style w:type="character" w:customStyle="1" w:styleId="ListLabel424">
    <w:name w:val="ListLabel 424"/>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425">
    <w:name w:val="ListLabel 425"/>
    <w:rPr>
      <w:color w:val="auto"/>
    </w:rPr>
  </w:style>
  <w:style w:type="character" w:customStyle="1" w:styleId="ListLabel426">
    <w:name w:val="ListLabel 426"/>
  </w:style>
  <w:style w:type="character" w:customStyle="1" w:styleId="ListLabel427">
    <w:name w:val="ListLabel 427"/>
  </w:style>
  <w:style w:type="character" w:customStyle="1" w:styleId="ListLabel428">
    <w:name w:val="ListLabel 428"/>
  </w:style>
  <w:style w:type="character" w:customStyle="1" w:styleId="ListLabel429">
    <w:name w:val="ListLabel 429"/>
  </w:style>
  <w:style w:type="character" w:customStyle="1" w:styleId="ListLabel430">
    <w:name w:val="ListLabel 430"/>
  </w:style>
  <w:style w:type="character" w:customStyle="1" w:styleId="ListLabel431">
    <w:name w:val="ListLabel 431"/>
  </w:style>
  <w:style w:type="character" w:customStyle="1" w:styleId="ListLabel432">
    <w:name w:val="ListLabel 432"/>
  </w:style>
  <w:style w:type="character" w:customStyle="1" w:styleId="ListLabel433">
    <w:name w:val="ListLabel 433"/>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434">
    <w:name w:val="ListLabel 434"/>
    <w:rPr>
      <w:color w:val="auto"/>
    </w:rPr>
  </w:style>
  <w:style w:type="character" w:customStyle="1" w:styleId="ListLabel435">
    <w:name w:val="ListLabel 435"/>
  </w:style>
  <w:style w:type="character" w:customStyle="1" w:styleId="ListLabel436">
    <w:name w:val="ListLabel 436"/>
  </w:style>
  <w:style w:type="character" w:customStyle="1" w:styleId="ListLabel437">
    <w:name w:val="ListLabel 437"/>
  </w:style>
  <w:style w:type="character" w:customStyle="1" w:styleId="ListLabel438">
    <w:name w:val="ListLabel 438"/>
  </w:style>
  <w:style w:type="character" w:customStyle="1" w:styleId="ListLabel439">
    <w:name w:val="ListLabel 439"/>
  </w:style>
  <w:style w:type="character" w:customStyle="1" w:styleId="ListLabel440">
    <w:name w:val="ListLabel 440"/>
  </w:style>
  <w:style w:type="character" w:customStyle="1" w:styleId="ListLabel441">
    <w:name w:val="ListLabel 441"/>
  </w:style>
  <w:style w:type="character" w:customStyle="1" w:styleId="ListLabel442">
    <w:name w:val="ListLabel 442"/>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443">
    <w:name w:val="ListLabel 443"/>
    <w:rPr>
      <w:color w:val="auto"/>
    </w:rPr>
  </w:style>
  <w:style w:type="character" w:customStyle="1" w:styleId="ListLabel444">
    <w:name w:val="ListLabel 444"/>
  </w:style>
  <w:style w:type="character" w:customStyle="1" w:styleId="ListLabel445">
    <w:name w:val="ListLabel 445"/>
  </w:style>
  <w:style w:type="character" w:customStyle="1" w:styleId="ListLabel446">
    <w:name w:val="ListLabel 446"/>
  </w:style>
  <w:style w:type="character" w:customStyle="1" w:styleId="ListLabel447">
    <w:name w:val="ListLabel 447"/>
  </w:style>
  <w:style w:type="character" w:customStyle="1" w:styleId="ListLabel448">
    <w:name w:val="ListLabel 448"/>
  </w:style>
  <w:style w:type="character" w:customStyle="1" w:styleId="ListLabel449">
    <w:name w:val="ListLabel 449"/>
  </w:style>
  <w:style w:type="character" w:customStyle="1" w:styleId="ListLabel450">
    <w:name w:val="ListLabel 450"/>
  </w:style>
  <w:style w:type="character" w:customStyle="1" w:styleId="ListLabel451">
    <w:name w:val="ListLabel 451"/>
  </w:style>
  <w:style w:type="character" w:customStyle="1" w:styleId="ListLabel452">
    <w:name w:val="ListLabel 452"/>
  </w:style>
  <w:style w:type="character" w:customStyle="1" w:styleId="ListLabel453">
    <w:name w:val="ListLabel 453"/>
  </w:style>
  <w:style w:type="character" w:customStyle="1" w:styleId="ListLabel454">
    <w:name w:val="ListLabel 454"/>
  </w:style>
  <w:style w:type="character" w:customStyle="1" w:styleId="ListLabel455">
    <w:name w:val="ListLabel 455"/>
  </w:style>
  <w:style w:type="character" w:customStyle="1" w:styleId="ListLabel456">
    <w:name w:val="ListLabel 456"/>
  </w:style>
  <w:style w:type="character" w:customStyle="1" w:styleId="ListLabel457">
    <w:name w:val="ListLabel 457"/>
  </w:style>
  <w:style w:type="character" w:customStyle="1" w:styleId="ListLabel458">
    <w:name w:val="ListLabel 458"/>
  </w:style>
  <w:style w:type="character" w:customStyle="1" w:styleId="ListLabel459">
    <w:name w:val="ListLabel 459"/>
  </w:style>
  <w:style w:type="character" w:customStyle="1" w:styleId="ListLabel460">
    <w:name w:val="ListLabel 460"/>
    <w:rPr>
      <w:color w:val="auto"/>
    </w:rPr>
  </w:style>
  <w:style w:type="character" w:customStyle="1" w:styleId="ListLabel461">
    <w:name w:val="ListLabel 461"/>
  </w:style>
  <w:style w:type="character" w:customStyle="1" w:styleId="ListLabel462">
    <w:name w:val="ListLabel 462"/>
  </w:style>
  <w:style w:type="character" w:customStyle="1" w:styleId="ListLabel463">
    <w:name w:val="ListLabel 463"/>
  </w:style>
  <w:style w:type="character" w:customStyle="1" w:styleId="ListLabel464">
    <w:name w:val="ListLabel 464"/>
  </w:style>
  <w:style w:type="character" w:customStyle="1" w:styleId="ListLabel465">
    <w:name w:val="ListLabel 465"/>
  </w:style>
  <w:style w:type="character" w:customStyle="1" w:styleId="ListLabel466">
    <w:name w:val="ListLabel 466"/>
  </w:style>
  <w:style w:type="character" w:customStyle="1" w:styleId="ListLabel467">
    <w:name w:val="ListLabel 467"/>
  </w:style>
  <w:style w:type="character" w:customStyle="1" w:styleId="ListLabel468">
    <w:name w:val="ListLabel 468"/>
  </w:style>
  <w:style w:type="character" w:customStyle="1" w:styleId="ListLabel469">
    <w:name w:val="ListLabel 469"/>
  </w:style>
  <w:style w:type="character" w:customStyle="1" w:styleId="ListLabel470">
    <w:name w:val="ListLabel 470"/>
  </w:style>
  <w:style w:type="character" w:customStyle="1" w:styleId="ListLabel471">
    <w:name w:val="ListLabel 471"/>
  </w:style>
  <w:style w:type="character" w:customStyle="1" w:styleId="ListLabel472">
    <w:name w:val="ListLabel 472"/>
  </w:style>
  <w:style w:type="character" w:customStyle="1" w:styleId="ListLabel473">
    <w:name w:val="ListLabel 473"/>
  </w:style>
  <w:style w:type="character" w:customStyle="1" w:styleId="ListLabel474">
    <w:name w:val="ListLabel 474"/>
  </w:style>
  <w:style w:type="character" w:customStyle="1" w:styleId="ListLabel475">
    <w:name w:val="ListLabel 475"/>
  </w:style>
  <w:style w:type="character" w:customStyle="1" w:styleId="ListLabel476">
    <w:name w:val="ListLabel 476"/>
  </w:style>
  <w:style w:type="character" w:customStyle="1" w:styleId="ListLabel477">
    <w:name w:val="ListLabel 477"/>
  </w:style>
  <w:style w:type="character" w:customStyle="1" w:styleId="ListLabel478">
    <w:name w:val="ListLabel 478"/>
    <w:rPr>
      <w:rFonts w:cs="Times New Roman"/>
      <w:b w:val="0"/>
      <w:i w:val="0"/>
      <w:sz w:val="22"/>
      <w:szCs w:val="20"/>
    </w:rPr>
  </w:style>
  <w:style w:type="character" w:customStyle="1" w:styleId="ListLabel479">
    <w:name w:val="ListLabel 479"/>
  </w:style>
  <w:style w:type="character" w:customStyle="1" w:styleId="ListLabel480">
    <w:name w:val="ListLabel 480"/>
  </w:style>
  <w:style w:type="character" w:customStyle="1" w:styleId="ListLabel481">
    <w:name w:val="ListLabel 481"/>
  </w:style>
  <w:style w:type="character" w:customStyle="1" w:styleId="ListLabel482">
    <w:name w:val="ListLabel 482"/>
  </w:style>
  <w:style w:type="character" w:customStyle="1" w:styleId="ListLabel483">
    <w:name w:val="ListLabel 483"/>
  </w:style>
  <w:style w:type="character" w:customStyle="1" w:styleId="ListLabel484">
    <w:name w:val="ListLabel 484"/>
  </w:style>
  <w:style w:type="character" w:customStyle="1" w:styleId="ListLabel485">
    <w:name w:val="ListLabel 485"/>
  </w:style>
  <w:style w:type="character" w:customStyle="1" w:styleId="ListLabel486">
    <w:name w:val="ListLabel 486"/>
  </w:style>
  <w:style w:type="character" w:customStyle="1" w:styleId="ListLabel487">
    <w:name w:val="ListLabel 487"/>
  </w:style>
  <w:style w:type="character" w:customStyle="1" w:styleId="ListLabel488">
    <w:name w:val="ListLabel 488"/>
  </w:style>
  <w:style w:type="character" w:customStyle="1" w:styleId="ListLabel489">
    <w:name w:val="ListLabel 489"/>
  </w:style>
  <w:style w:type="character" w:customStyle="1" w:styleId="ListLabel490">
    <w:name w:val="ListLabel 490"/>
  </w:style>
  <w:style w:type="character" w:customStyle="1" w:styleId="ListLabel491">
    <w:name w:val="ListLabel 491"/>
  </w:style>
  <w:style w:type="character" w:customStyle="1" w:styleId="ListLabel492">
    <w:name w:val="ListLabel 492"/>
  </w:style>
  <w:style w:type="character" w:customStyle="1" w:styleId="ListLabel493">
    <w:name w:val="ListLabel 493"/>
  </w:style>
  <w:style w:type="character" w:customStyle="1" w:styleId="ListLabel494">
    <w:name w:val="ListLabel 494"/>
  </w:style>
  <w:style w:type="character" w:customStyle="1" w:styleId="ListLabel495">
    <w:name w:val="ListLabel 495"/>
  </w:style>
  <w:style w:type="character" w:customStyle="1" w:styleId="ListLabel496">
    <w:name w:val="ListLabel 496"/>
  </w:style>
  <w:style w:type="character" w:customStyle="1" w:styleId="ListLabel497">
    <w:name w:val="ListLabel 497"/>
  </w:style>
  <w:style w:type="character" w:customStyle="1" w:styleId="ListLabel498">
    <w:name w:val="ListLabel 498"/>
  </w:style>
  <w:style w:type="character" w:customStyle="1" w:styleId="ListLabel499">
    <w:name w:val="ListLabel 499"/>
  </w:style>
  <w:style w:type="character" w:customStyle="1" w:styleId="ListLabel500">
    <w:name w:val="ListLabel 500"/>
  </w:style>
  <w:style w:type="character" w:customStyle="1" w:styleId="ListLabel501">
    <w:name w:val="ListLabel 501"/>
  </w:style>
  <w:style w:type="character" w:customStyle="1" w:styleId="ListLabel502">
    <w:name w:val="ListLabel 502"/>
  </w:style>
  <w:style w:type="character" w:customStyle="1" w:styleId="ListLabel503">
    <w:name w:val="ListLabel 503"/>
  </w:style>
  <w:style w:type="character" w:customStyle="1" w:styleId="ListLabel504">
    <w:name w:val="ListLabel 504"/>
  </w:style>
  <w:style w:type="character" w:customStyle="1" w:styleId="ListLabel505">
    <w:name w:val="ListLabel 505"/>
  </w:style>
  <w:style w:type="character" w:customStyle="1" w:styleId="ListLabel506">
    <w:name w:val="ListLabel 506"/>
  </w:style>
  <w:style w:type="character" w:customStyle="1" w:styleId="ListLabel507">
    <w:name w:val="ListLabel 507"/>
  </w:style>
  <w:style w:type="character" w:customStyle="1" w:styleId="ListLabel508">
    <w:name w:val="ListLabel 508"/>
  </w:style>
  <w:style w:type="character" w:customStyle="1" w:styleId="ListLabel509">
    <w:name w:val="ListLabel 509"/>
  </w:style>
  <w:style w:type="character" w:customStyle="1" w:styleId="ListLabel510">
    <w:name w:val="ListLabel 510"/>
  </w:style>
  <w:style w:type="character" w:customStyle="1" w:styleId="ListLabel511">
    <w:name w:val="ListLabel 511"/>
  </w:style>
  <w:style w:type="character" w:customStyle="1" w:styleId="ListLabel512">
    <w:name w:val="ListLabel 512"/>
  </w:style>
  <w:style w:type="character" w:customStyle="1" w:styleId="ListLabel513">
    <w:name w:val="ListLabel 513"/>
  </w:style>
  <w:style w:type="character" w:customStyle="1" w:styleId="ListLabel514">
    <w:name w:val="ListLabel 514"/>
  </w:style>
  <w:style w:type="character" w:customStyle="1" w:styleId="ListLabel515">
    <w:name w:val="ListLabel 515"/>
  </w:style>
  <w:style w:type="character" w:customStyle="1" w:styleId="ListLabel516">
    <w:name w:val="ListLabel 516"/>
  </w:style>
  <w:style w:type="character" w:customStyle="1" w:styleId="ListLabel517">
    <w:name w:val="ListLabel 517"/>
  </w:style>
  <w:style w:type="character" w:customStyle="1" w:styleId="ListLabel518">
    <w:name w:val="ListLabel 518"/>
  </w:style>
  <w:style w:type="character" w:customStyle="1" w:styleId="ListLabel519">
    <w:name w:val="ListLabel 519"/>
  </w:style>
  <w:style w:type="character" w:customStyle="1" w:styleId="ListLabel520">
    <w:name w:val="ListLabel 520"/>
  </w:style>
  <w:style w:type="character" w:customStyle="1" w:styleId="ListLabel521">
    <w:name w:val="ListLabel 521"/>
  </w:style>
  <w:style w:type="character" w:customStyle="1" w:styleId="ListLabel522">
    <w:name w:val="ListLabel 522"/>
  </w:style>
  <w:style w:type="character" w:customStyle="1" w:styleId="ListLabel523">
    <w:name w:val="ListLabel 523"/>
    <w:rPr>
      <w:rFonts w:ascii="Times New Roman" w:eastAsia="Lucida Sans Unicode" w:hAnsi="Times New Roman" w:cs="Times New Roman"/>
      <w:sz w:val="24"/>
      <w:szCs w:val="24"/>
      <w:lang w:eastAsia="ar-SA"/>
    </w:rPr>
  </w:style>
  <w:style w:type="paragraph" w:customStyle="1" w:styleId="Heading">
    <w:name w:val="Heading"/>
    <w:basedOn w:val="Normalny"/>
    <w:next w:val="Tekstpodstawowy"/>
    <w:pPr>
      <w:keepNext/>
      <w:spacing w:before="240" w:after="120"/>
    </w:pPr>
    <w:rPr>
      <w:rFonts w:ascii="Carlito" w:eastAsia="DejaVu Sans" w:hAnsi="Carlito" w:cs="DejaVu Sans"/>
      <w:sz w:val="28"/>
      <w:szCs w:val="28"/>
    </w:rPr>
  </w:style>
  <w:style w:type="paragraph" w:styleId="Tekstpodstawowy">
    <w:name w:val="Body Text"/>
    <w:basedOn w:val="Normalny"/>
    <w:pPr>
      <w:spacing w:line="240" w:lineRule="atLeast"/>
    </w:pPr>
    <w:rPr>
      <w:rFonts w:ascii="Arial" w:hAnsi="Arial"/>
      <w:sz w:val="24"/>
      <w:lang w:val="pl-PL"/>
    </w:rPr>
  </w:style>
  <w:style w:type="paragraph" w:styleId="Lista">
    <w:name w:val="List"/>
    <w:basedOn w:val="Tekstpodstawowy"/>
  </w:style>
  <w:style w:type="paragraph" w:styleId="Legenda">
    <w:name w:val="caption"/>
    <w:basedOn w:val="Normalny"/>
    <w:qFormat/>
    <w:pPr>
      <w:suppressLineNumbers/>
      <w:spacing w:before="120" w:after="120"/>
    </w:pPr>
    <w:rPr>
      <w:i/>
      <w:iCs/>
      <w:sz w:val="24"/>
      <w:szCs w:val="24"/>
    </w:rPr>
  </w:style>
  <w:style w:type="paragraph" w:customStyle="1" w:styleId="Index">
    <w:name w:val="Index"/>
    <w:basedOn w:val="Normalny"/>
    <w:pPr>
      <w:suppressLineNumbers/>
    </w:pPr>
  </w:style>
  <w:style w:type="paragraph" w:customStyle="1" w:styleId="Zwykytekst1">
    <w:name w:val="Zwykły tekst1"/>
    <w:basedOn w:val="Normalny"/>
    <w:rPr>
      <w:rFonts w:ascii="Courier New" w:hAnsi="Courier New" w:cs="Courier New"/>
    </w:rPr>
  </w:style>
  <w:style w:type="paragraph" w:customStyle="1" w:styleId="Tekstpodstawowy21">
    <w:name w:val="Tekst podstawowy 21"/>
    <w:basedOn w:val="Normalny"/>
    <w:pPr>
      <w:spacing w:line="240" w:lineRule="atLeast"/>
      <w:jc w:val="both"/>
    </w:pPr>
    <w:rPr>
      <w:lang w:val="pl-PL"/>
    </w:rPr>
  </w:style>
  <w:style w:type="paragraph" w:customStyle="1" w:styleId="HeaderandFooter">
    <w:name w:val="Header and Footer"/>
    <w:basedOn w:val="Normalny"/>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paragraph" w:customStyle="1" w:styleId="NormalnyWeb1">
    <w:name w:val="Normalny (Web)1"/>
    <w:basedOn w:val="Normalny"/>
    <w:pPr>
      <w:spacing w:before="100" w:after="100"/>
    </w:pPr>
    <w:rPr>
      <w:sz w:val="24"/>
      <w:szCs w:val="24"/>
      <w:lang w:val="pl-PL"/>
    </w:rPr>
  </w:style>
  <w:style w:type="paragraph" w:styleId="Tekstprzypisudolnego">
    <w:name w:val="footnote text"/>
    <w:basedOn w:val="Normalny"/>
  </w:style>
  <w:style w:type="paragraph" w:styleId="Tekstpodstawowywcity">
    <w:name w:val="Body Text Indent"/>
    <w:basedOn w:val="Normalny"/>
    <w:pPr>
      <w:spacing w:after="120"/>
      <w:ind w:left="283"/>
    </w:pPr>
  </w:style>
  <w:style w:type="paragraph" w:customStyle="1" w:styleId="Akapitzlist1">
    <w:name w:val="Akapit z listą1"/>
    <w:basedOn w:val="Normalny"/>
    <w:pPr>
      <w:ind w:left="720"/>
      <w:contextualSpacing/>
    </w:pPr>
  </w:style>
  <w:style w:type="paragraph" w:customStyle="1" w:styleId="Standard">
    <w:name w:val="Standard"/>
    <w:pPr>
      <w:suppressAutoHyphens/>
      <w:spacing w:after="160"/>
    </w:pPr>
    <w:rPr>
      <w:rFonts w:ascii="Calibri" w:eastAsia="SimSun" w:hAnsi="Calibri" w:cs="Tahoma"/>
      <w:kern w:val="2"/>
      <w:sz w:val="22"/>
      <w:szCs w:val="22"/>
      <w:lang w:eastAsia="en-US"/>
    </w:rPr>
  </w:style>
  <w:style w:type="paragraph" w:customStyle="1" w:styleId="paragraph">
    <w:name w:val="paragraph"/>
    <w:basedOn w:val="Normalny"/>
    <w:pPr>
      <w:spacing w:before="280" w:after="280"/>
    </w:pPr>
    <w:rPr>
      <w:sz w:val="24"/>
      <w:szCs w:val="24"/>
      <w:lang w:val="pl-PL"/>
    </w:rPr>
  </w:style>
  <w:style w:type="paragraph" w:customStyle="1" w:styleId="western">
    <w:name w:val="western"/>
    <w:basedOn w:val="Normalny"/>
    <w:pPr>
      <w:spacing w:before="280" w:line="238" w:lineRule="atLeast"/>
    </w:pPr>
    <w:rPr>
      <w:rFonts w:ascii="Arial" w:hAnsi="Arial" w:cs="Arial"/>
      <w:color w:val="000000"/>
      <w:sz w:val="24"/>
      <w:szCs w:val="24"/>
      <w:lang w:val="pl-PL"/>
    </w:rPr>
  </w:style>
  <w:style w:type="paragraph" w:customStyle="1" w:styleId="pkt1">
    <w:name w:val="pkt1"/>
    <w:basedOn w:val="Normalny"/>
    <w:pPr>
      <w:spacing w:before="60" w:after="60"/>
      <w:ind w:left="850" w:hanging="425"/>
      <w:jc w:val="both"/>
    </w:pPr>
    <w:rPr>
      <w:sz w:val="24"/>
      <w:lang w:val="pl-PL"/>
    </w:rPr>
  </w:style>
  <w:style w:type="paragraph" w:customStyle="1" w:styleId="Bezodstpw1">
    <w:name w:val="Bez odstępów1"/>
    <w:pPr>
      <w:suppressAutoHyphens/>
    </w:pPr>
    <w:rPr>
      <w:rFonts w:ascii="Calibri" w:eastAsia="Calibri" w:hAnsi="Calibri" w:cs="font1436"/>
      <w:sz w:val="22"/>
      <w:szCs w:val="22"/>
      <w:lang w:eastAsia="en-US"/>
    </w:rPr>
  </w:style>
  <w:style w:type="paragraph" w:customStyle="1" w:styleId="Tekstdymka1">
    <w:name w:val="Tekst dymka1"/>
    <w:basedOn w:val="Normalny"/>
    <w:rPr>
      <w:rFonts w:ascii="Segoe UI" w:hAnsi="Segoe UI" w:cs="Segoe UI"/>
      <w:sz w:val="18"/>
      <w:szCs w:val="18"/>
    </w:rPr>
  </w:style>
  <w:style w:type="paragraph" w:styleId="Tekstkomentarza">
    <w:name w:val="annotation text"/>
    <w:basedOn w:val="Normalny"/>
    <w:link w:val="TekstkomentarzaZnak1"/>
  </w:style>
  <w:style w:type="paragraph" w:customStyle="1" w:styleId="Tematkomentarza1">
    <w:name w:val="Temat komentarza1"/>
    <w:basedOn w:val="Tekstkomentarza"/>
    <w:next w:val="Tekstkomentarza"/>
    <w:rPr>
      <w:b/>
      <w:bCs/>
    </w:rPr>
  </w:style>
  <w:style w:type="paragraph" w:customStyle="1" w:styleId="Default">
    <w:name w:val="Default"/>
    <w:pPr>
      <w:suppressAutoHyphens/>
    </w:pPr>
    <w:rPr>
      <w:color w:val="000000"/>
      <w:sz w:val="24"/>
      <w:szCs w:val="24"/>
      <w:lang w:eastAsia="pl-PL"/>
    </w:rPr>
  </w:style>
  <w:style w:type="paragraph" w:customStyle="1" w:styleId="BalloonText0">
    <w:name w:val="Balloon Text0"/>
    <w:basedOn w:val="Normalny"/>
    <w:link w:val="TekstdymkaZnak1"/>
    <w:uiPriority w:val="99"/>
    <w:semiHidden/>
    <w:unhideWhenUsed/>
    <w:rsid w:val="00924F4A"/>
    <w:rPr>
      <w:rFonts w:ascii="Segoe UI" w:hAnsi="Segoe UI" w:cs="Segoe UI"/>
      <w:sz w:val="18"/>
      <w:szCs w:val="18"/>
    </w:rPr>
  </w:style>
  <w:style w:type="character" w:customStyle="1" w:styleId="TekstdymkaZnak1">
    <w:name w:val="Tekst dymka Znak1"/>
    <w:link w:val="BalloonText0"/>
    <w:uiPriority w:val="99"/>
    <w:semiHidden/>
    <w:rsid w:val="00924F4A"/>
    <w:rPr>
      <w:rFonts w:ascii="Segoe UI" w:hAnsi="Segoe UI" w:cs="Segoe UI"/>
      <w:sz w:val="18"/>
      <w:szCs w:val="18"/>
      <w:lang w:val="en-US"/>
    </w:rPr>
  </w:style>
  <w:style w:type="character" w:customStyle="1" w:styleId="annotationreference0">
    <w:name w:val="annotation reference0"/>
    <w:uiPriority w:val="99"/>
    <w:semiHidden/>
    <w:unhideWhenUsed/>
    <w:rsid w:val="00B825C0"/>
    <w:rPr>
      <w:sz w:val="16"/>
      <w:szCs w:val="16"/>
    </w:rPr>
  </w:style>
  <w:style w:type="paragraph" w:customStyle="1" w:styleId="annotationsubject0">
    <w:name w:val="annotation subject0"/>
    <w:basedOn w:val="Tekstkomentarza"/>
    <w:next w:val="Tekstkomentarza"/>
    <w:link w:val="TematkomentarzaZnak1"/>
    <w:uiPriority w:val="99"/>
    <w:semiHidden/>
    <w:unhideWhenUsed/>
    <w:rsid w:val="00B825C0"/>
    <w:rPr>
      <w:b/>
      <w:bCs/>
    </w:rPr>
  </w:style>
  <w:style w:type="character" w:customStyle="1" w:styleId="TekstkomentarzaZnak1">
    <w:name w:val="Tekst komentarza Znak1"/>
    <w:link w:val="Tekstkomentarza"/>
    <w:rsid w:val="00B825C0"/>
    <w:rPr>
      <w:lang w:val="en-US"/>
    </w:rPr>
  </w:style>
  <w:style w:type="character" w:customStyle="1" w:styleId="TematkomentarzaZnak1">
    <w:name w:val="Temat komentarza Znak1"/>
    <w:link w:val="annotationsubject0"/>
    <w:uiPriority w:val="99"/>
    <w:semiHidden/>
    <w:rsid w:val="00B825C0"/>
    <w:rPr>
      <w:b/>
      <w:bCs/>
      <w:lang w:val="en-US"/>
    </w:rPr>
  </w:style>
  <w:style w:type="paragraph" w:styleId="Poprawka">
    <w:name w:val="Revision"/>
    <w:hidden/>
    <w:uiPriority w:val="99"/>
    <w:semiHidden/>
    <w:rsid w:val="00CC5ED8"/>
    <w:rPr>
      <w:lang w:val="en-US" w:eastAsia="pl-PL"/>
    </w:rPr>
  </w:style>
  <w:style w:type="paragraph" w:customStyle="1" w:styleId="ListParagraph0">
    <w:name w:val="List Paragraph0"/>
    <w:basedOn w:val="Normalny"/>
    <w:uiPriority w:val="34"/>
    <w:qFormat/>
    <w:rsid w:val="002173B4"/>
    <w:pPr>
      <w:suppressAutoHyphens w:val="0"/>
      <w:spacing w:before="120" w:after="320" w:line="276" w:lineRule="auto"/>
      <w:ind w:left="720"/>
      <w:contextualSpacing/>
      <w:jc w:val="both"/>
    </w:pPr>
    <w:rPr>
      <w:rFonts w:ascii="Arial" w:eastAsia="Cambria" w:hAnsi="Arial"/>
      <w:sz w:val="18"/>
      <w:szCs w:val="22"/>
      <w:lang w:val="pl-PL" w:eastAsia="en-US"/>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2"/>
    <w:uiPriority w:val="99"/>
    <w:semiHidden/>
    <w:unhideWhenUsed/>
    <w:rsid w:val="00CC6CED"/>
    <w:rPr>
      <w:rFonts w:ascii="Segoe UI" w:hAnsi="Segoe UI" w:cs="Segoe UI"/>
      <w:sz w:val="18"/>
      <w:szCs w:val="18"/>
    </w:rPr>
  </w:style>
  <w:style w:type="character" w:customStyle="1" w:styleId="TekstdymkaZnak2">
    <w:name w:val="Tekst dymka Znak2"/>
    <w:basedOn w:val="Domylnaczcionkaakapitu"/>
    <w:link w:val="Tekstdymka"/>
    <w:uiPriority w:val="99"/>
    <w:semiHidden/>
    <w:rsid w:val="00CC6CED"/>
    <w:rPr>
      <w:rFonts w:ascii="Segoe UI" w:hAnsi="Segoe UI" w:cs="Segoe UI"/>
      <w:sz w:val="18"/>
      <w:szCs w:val="18"/>
      <w:lang w:val="en-US"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7ac62bf8be7a40ea"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03039E-798D-47AD-A353-8E4C0956A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6770</Words>
  <Characters>40623</Characters>
  <Application>Microsoft Office Word</Application>
  <DocSecurity>0</DocSecurity>
  <Lines>338</Lines>
  <Paragraphs>94</Paragraphs>
  <ScaleCrop>false</ScaleCrop>
  <Company/>
  <LinksUpToDate>false</LinksUpToDate>
  <CharactersWithSpaces>47299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11</cp:revision>
  <cp:lastPrinted>2025-10-24T18:45:00Z</cp:lastPrinted>
  <dcterms:created xsi:type="dcterms:W3CDTF">2025-12-02T08:51:00Z</dcterms:created>
  <dcterms:modified xsi:type="dcterms:W3CDTF">2025-12-02T09:47:00Z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DZP</vt:lpwstr>
  </property>
</Properties>
</file>