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1843CB" w14:textId="419A41B1" w:rsidR="006A5DF1" w:rsidRPr="00DD205F" w:rsidRDefault="00E821F8" w:rsidP="006A5DF1">
      <w:pPr>
        <w:spacing w:after="240"/>
        <w:jc w:val="right"/>
        <w:rPr>
          <w:sz w:val="24"/>
          <w:szCs w:val="24"/>
        </w:rPr>
      </w:pPr>
      <w:r w:rsidRPr="00DD205F">
        <w:rPr>
          <w:sz w:val="24"/>
          <w:szCs w:val="24"/>
        </w:rPr>
        <w:t>Kraków</w:t>
      </w:r>
      <w:r w:rsidR="006A5DF1" w:rsidRPr="00DD205F">
        <w:rPr>
          <w:sz w:val="24"/>
          <w:szCs w:val="24"/>
        </w:rPr>
        <w:t xml:space="preserve"> dnia: </w:t>
      </w:r>
      <w:r w:rsidR="00865FBE">
        <w:rPr>
          <w:sz w:val="24"/>
          <w:szCs w:val="24"/>
        </w:rPr>
        <w:t>27.11.2025</w:t>
      </w:r>
    </w:p>
    <w:p w14:paraId="4EEDAA85" w14:textId="77777777" w:rsidR="0029606A" w:rsidRPr="00DD205F" w:rsidRDefault="0029606A" w:rsidP="006A5DF1">
      <w:pPr>
        <w:spacing w:after="240"/>
        <w:jc w:val="right"/>
        <w:rPr>
          <w:sz w:val="24"/>
          <w:szCs w:val="24"/>
        </w:rPr>
      </w:pPr>
    </w:p>
    <w:p w14:paraId="0EB3A01D" w14:textId="77777777" w:rsidR="006A5DF1" w:rsidRPr="00DD205F" w:rsidRDefault="00BE62A3" w:rsidP="006A5DF1">
      <w:pPr>
        <w:rPr>
          <w:b/>
          <w:bCs/>
          <w:sz w:val="24"/>
          <w:szCs w:val="24"/>
        </w:rPr>
      </w:pPr>
      <w:r w:rsidRPr="00DD205F">
        <w:rPr>
          <w:b/>
          <w:bCs/>
          <w:sz w:val="24"/>
          <w:szCs w:val="24"/>
        </w:rPr>
        <w:t xml:space="preserve">Szpital Miejski Specjalistyczny </w:t>
      </w:r>
    </w:p>
    <w:p w14:paraId="1C122C50" w14:textId="77777777" w:rsidR="00BE62A3" w:rsidRPr="00DD205F" w:rsidRDefault="00BE62A3" w:rsidP="006A5DF1">
      <w:pPr>
        <w:rPr>
          <w:sz w:val="24"/>
          <w:szCs w:val="24"/>
        </w:rPr>
      </w:pPr>
      <w:r w:rsidRPr="00DD205F">
        <w:rPr>
          <w:b/>
          <w:bCs/>
          <w:sz w:val="24"/>
          <w:szCs w:val="24"/>
        </w:rPr>
        <w:t>im. Gabriela Narutowicza w Krakowie</w:t>
      </w:r>
    </w:p>
    <w:p w14:paraId="003AC040" w14:textId="77777777" w:rsidR="006A5DF1" w:rsidRPr="00DD205F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D205F">
        <w:rPr>
          <w:sz w:val="24"/>
          <w:szCs w:val="24"/>
        </w:rPr>
        <w:t>ul. Prądnicka 35-37</w:t>
      </w:r>
    </w:p>
    <w:p w14:paraId="68EDF9CA" w14:textId="77777777" w:rsidR="00BE62A3" w:rsidRPr="00DD205F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D205F">
        <w:rPr>
          <w:sz w:val="24"/>
          <w:szCs w:val="24"/>
        </w:rPr>
        <w:t>31-202 Kraków</w:t>
      </w:r>
    </w:p>
    <w:p w14:paraId="0C94B07A" w14:textId="77777777" w:rsidR="006A5DF1" w:rsidRPr="00DD205F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DD205F">
        <w:rPr>
          <w:sz w:val="24"/>
          <w:szCs w:val="24"/>
        </w:rPr>
        <w:tab/>
        <w:t xml:space="preserve"> </w:t>
      </w:r>
    </w:p>
    <w:p w14:paraId="3F42DE02" w14:textId="77777777" w:rsidR="006A5DF1" w:rsidRPr="00DD205F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34BDA95" w14:textId="77777777" w:rsidR="006A5DF1" w:rsidRPr="00DD205F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DD205F">
        <w:rPr>
          <w:b/>
          <w:sz w:val="24"/>
          <w:szCs w:val="24"/>
        </w:rPr>
        <w:t>WYKONAWCY</w:t>
      </w:r>
    </w:p>
    <w:p w14:paraId="100D302B" w14:textId="77777777" w:rsidR="006A5DF1" w:rsidRPr="00DD205F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DD205F">
        <w:rPr>
          <w:sz w:val="24"/>
          <w:szCs w:val="24"/>
        </w:rPr>
        <w:t>ubiegający się o zamówienie publiczne</w:t>
      </w:r>
    </w:p>
    <w:p w14:paraId="64FD9147" w14:textId="77777777" w:rsidR="006D4AB3" w:rsidRPr="00DD205F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EBB2F5A" w14:textId="77777777" w:rsidR="006D4AB3" w:rsidRPr="00DD205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E147261" w14:textId="77777777" w:rsidR="006D4AB3" w:rsidRPr="00DD205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174AF42" w14:textId="5D73C536" w:rsidR="00632C3C" w:rsidRPr="00DD205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DD205F">
        <w:rPr>
          <w:rFonts w:ascii="Times New Roman" w:hAnsi="Times New Roman"/>
          <w:szCs w:val="28"/>
        </w:rPr>
        <w:t>WYJAŚNIENI</w:t>
      </w:r>
      <w:r w:rsidR="00520165" w:rsidRPr="00DD205F">
        <w:rPr>
          <w:rFonts w:ascii="Times New Roman" w:hAnsi="Times New Roman"/>
          <w:szCs w:val="28"/>
        </w:rPr>
        <w:t>A</w:t>
      </w:r>
      <w:r w:rsidR="00632C3C" w:rsidRPr="00DD205F">
        <w:rPr>
          <w:rFonts w:ascii="Times New Roman" w:hAnsi="Times New Roman"/>
          <w:szCs w:val="28"/>
        </w:rPr>
        <w:t xml:space="preserve"> TREŚCI</w:t>
      </w:r>
      <w:r w:rsidR="0029606A" w:rsidRPr="00DD205F">
        <w:rPr>
          <w:rFonts w:ascii="Times New Roman" w:hAnsi="Times New Roman"/>
          <w:szCs w:val="28"/>
        </w:rPr>
        <w:t xml:space="preserve"> SWZ</w:t>
      </w:r>
      <w:r w:rsidR="00DD205F">
        <w:rPr>
          <w:rFonts w:ascii="Times New Roman" w:hAnsi="Times New Roman"/>
          <w:szCs w:val="28"/>
        </w:rPr>
        <w:t xml:space="preserve"> - 4</w:t>
      </w:r>
    </w:p>
    <w:p w14:paraId="44743D69" w14:textId="5B0D72C8" w:rsidR="006D4AB3" w:rsidRPr="00DD205F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DD205F">
        <w:rPr>
          <w:sz w:val="24"/>
          <w:szCs w:val="24"/>
        </w:rPr>
        <w:t xml:space="preserve">Dotyczy: </w:t>
      </w:r>
      <w:r w:rsidR="006A5DF1" w:rsidRPr="00DD205F">
        <w:rPr>
          <w:sz w:val="24"/>
          <w:szCs w:val="24"/>
        </w:rPr>
        <w:t>p</w:t>
      </w:r>
      <w:r w:rsidRPr="00DD205F">
        <w:rPr>
          <w:sz w:val="24"/>
          <w:szCs w:val="24"/>
        </w:rPr>
        <w:t>ostępowani</w:t>
      </w:r>
      <w:r w:rsidR="006A5DF1" w:rsidRPr="00DD205F">
        <w:rPr>
          <w:sz w:val="24"/>
          <w:szCs w:val="24"/>
        </w:rPr>
        <w:t>a</w:t>
      </w:r>
      <w:r w:rsidRPr="00DD205F">
        <w:rPr>
          <w:sz w:val="24"/>
          <w:szCs w:val="24"/>
        </w:rPr>
        <w:t xml:space="preserve"> o udzielenie zamówienia publicznego, prowadzone</w:t>
      </w:r>
      <w:r w:rsidR="006A5DF1" w:rsidRPr="00DD205F">
        <w:rPr>
          <w:sz w:val="24"/>
          <w:szCs w:val="24"/>
        </w:rPr>
        <w:t>go</w:t>
      </w:r>
      <w:r w:rsidRPr="00DD205F">
        <w:rPr>
          <w:sz w:val="24"/>
          <w:szCs w:val="24"/>
        </w:rPr>
        <w:t xml:space="preserve"> w</w:t>
      </w:r>
      <w:r w:rsidR="00BE62A3" w:rsidRPr="00DD205F">
        <w:rPr>
          <w:sz w:val="24"/>
          <w:szCs w:val="24"/>
        </w:rPr>
        <w:t> </w:t>
      </w:r>
      <w:r w:rsidRPr="00DD205F">
        <w:rPr>
          <w:sz w:val="24"/>
          <w:szCs w:val="24"/>
        </w:rPr>
        <w:t xml:space="preserve">trybie </w:t>
      </w:r>
      <w:r w:rsidR="00E821F8" w:rsidRPr="00DD205F">
        <w:rPr>
          <w:sz w:val="24"/>
          <w:szCs w:val="24"/>
        </w:rPr>
        <w:t>przetarg</w:t>
      </w:r>
      <w:r w:rsidR="00DD205F">
        <w:rPr>
          <w:sz w:val="24"/>
          <w:szCs w:val="24"/>
        </w:rPr>
        <w:t>u</w:t>
      </w:r>
      <w:r w:rsidR="00E821F8" w:rsidRPr="00DD205F">
        <w:rPr>
          <w:sz w:val="24"/>
          <w:szCs w:val="24"/>
        </w:rPr>
        <w:t xml:space="preserve"> nieograniczon</w:t>
      </w:r>
      <w:r w:rsidR="00DD205F">
        <w:rPr>
          <w:sz w:val="24"/>
          <w:szCs w:val="24"/>
        </w:rPr>
        <w:t>ego</w:t>
      </w:r>
      <w:r w:rsidRPr="00DD205F">
        <w:rPr>
          <w:b/>
          <w:sz w:val="24"/>
          <w:szCs w:val="24"/>
        </w:rPr>
        <w:t xml:space="preserve"> </w:t>
      </w:r>
      <w:r w:rsidRPr="00DD205F">
        <w:rPr>
          <w:bCs/>
          <w:sz w:val="24"/>
          <w:szCs w:val="24"/>
        </w:rPr>
        <w:t>na</w:t>
      </w:r>
      <w:r w:rsidRPr="00DD205F">
        <w:rPr>
          <w:b/>
          <w:sz w:val="24"/>
          <w:szCs w:val="24"/>
        </w:rPr>
        <w:t xml:space="preserve"> </w:t>
      </w:r>
      <w:r w:rsidR="00E72428" w:rsidRPr="00DD205F">
        <w:rPr>
          <w:bCs/>
          <w:sz w:val="24"/>
          <w:szCs w:val="24"/>
        </w:rPr>
        <w:t>”</w:t>
      </w:r>
      <w:r w:rsidR="00E821F8" w:rsidRPr="00DD205F">
        <w:rPr>
          <w:b/>
          <w:bCs/>
          <w:sz w:val="24"/>
          <w:szCs w:val="24"/>
        </w:rPr>
        <w:t>Zakup i dostawa wszczepialnych i niewszczepialnych wyrobów medycznych dla potrzeb Oddziału Urazowo-Ortopedycznego III</w:t>
      </w:r>
      <w:r w:rsidR="00E72428" w:rsidRPr="00DD205F">
        <w:rPr>
          <w:bCs/>
          <w:sz w:val="24"/>
          <w:szCs w:val="24"/>
        </w:rPr>
        <w:t>”</w:t>
      </w:r>
      <w:r w:rsidRPr="00DD205F">
        <w:rPr>
          <w:b/>
          <w:sz w:val="24"/>
          <w:szCs w:val="24"/>
        </w:rPr>
        <w:t xml:space="preserve"> </w:t>
      </w:r>
      <w:r w:rsidRPr="00DD205F">
        <w:rPr>
          <w:bCs/>
          <w:sz w:val="24"/>
          <w:szCs w:val="24"/>
        </w:rPr>
        <w:t>– znak sprawy</w:t>
      </w:r>
      <w:r w:rsidRPr="00DD205F">
        <w:rPr>
          <w:b/>
          <w:sz w:val="24"/>
          <w:szCs w:val="24"/>
        </w:rPr>
        <w:t xml:space="preserve"> </w:t>
      </w:r>
      <w:r w:rsidR="00E821F8" w:rsidRPr="00DD205F">
        <w:rPr>
          <w:b/>
          <w:sz w:val="24"/>
          <w:szCs w:val="24"/>
        </w:rPr>
        <w:t>ZP/55/2025</w:t>
      </w:r>
      <w:r w:rsidRPr="00DD205F">
        <w:rPr>
          <w:b/>
          <w:sz w:val="24"/>
          <w:szCs w:val="24"/>
        </w:rPr>
        <w:t>.</w:t>
      </w:r>
    </w:p>
    <w:p w14:paraId="3A64B518" w14:textId="77777777" w:rsidR="0012774F" w:rsidRPr="00DD205F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DD205F">
        <w:rPr>
          <w:sz w:val="24"/>
          <w:szCs w:val="24"/>
        </w:rPr>
        <w:t xml:space="preserve">Zamawiający, działając na podstawie art. </w:t>
      </w:r>
      <w:r w:rsidR="0029606A" w:rsidRPr="00DD205F">
        <w:rPr>
          <w:sz w:val="24"/>
          <w:szCs w:val="24"/>
        </w:rPr>
        <w:t>1</w:t>
      </w:r>
      <w:r w:rsidRPr="00DD205F">
        <w:rPr>
          <w:sz w:val="24"/>
          <w:szCs w:val="24"/>
        </w:rPr>
        <w:t>3</w:t>
      </w:r>
      <w:r w:rsidR="0029606A" w:rsidRPr="00DD205F">
        <w:rPr>
          <w:sz w:val="24"/>
          <w:szCs w:val="24"/>
        </w:rPr>
        <w:t>5</w:t>
      </w:r>
      <w:r w:rsidRPr="00DD205F">
        <w:rPr>
          <w:sz w:val="24"/>
          <w:szCs w:val="24"/>
        </w:rPr>
        <w:t xml:space="preserve"> ust</w:t>
      </w:r>
      <w:r w:rsidR="00D9049C" w:rsidRPr="00DD205F">
        <w:rPr>
          <w:sz w:val="24"/>
          <w:szCs w:val="24"/>
        </w:rPr>
        <w:t xml:space="preserve">. </w:t>
      </w:r>
      <w:r w:rsidR="0029606A" w:rsidRPr="00DD205F">
        <w:rPr>
          <w:sz w:val="24"/>
          <w:szCs w:val="24"/>
        </w:rPr>
        <w:t>6</w:t>
      </w:r>
      <w:r w:rsidRPr="00DD205F">
        <w:rPr>
          <w:sz w:val="24"/>
          <w:szCs w:val="24"/>
        </w:rPr>
        <w:t xml:space="preserve"> ustawy z dnia </w:t>
      </w:r>
      <w:r w:rsidR="0029606A" w:rsidRPr="00DD205F">
        <w:rPr>
          <w:sz w:val="24"/>
          <w:szCs w:val="24"/>
        </w:rPr>
        <w:t>11</w:t>
      </w:r>
      <w:r w:rsidRPr="00DD205F">
        <w:rPr>
          <w:sz w:val="24"/>
          <w:szCs w:val="24"/>
        </w:rPr>
        <w:t xml:space="preserve"> </w:t>
      </w:r>
      <w:r w:rsidR="0029606A" w:rsidRPr="00DD205F">
        <w:rPr>
          <w:sz w:val="24"/>
          <w:szCs w:val="24"/>
        </w:rPr>
        <w:t xml:space="preserve">września </w:t>
      </w:r>
      <w:r w:rsidRPr="00DD205F">
        <w:rPr>
          <w:sz w:val="24"/>
          <w:szCs w:val="24"/>
        </w:rPr>
        <w:t>20</w:t>
      </w:r>
      <w:r w:rsidR="0029606A" w:rsidRPr="00DD205F">
        <w:rPr>
          <w:sz w:val="24"/>
          <w:szCs w:val="24"/>
        </w:rPr>
        <w:t>19</w:t>
      </w:r>
      <w:r w:rsidR="00BE62A3" w:rsidRPr="00DD205F">
        <w:rPr>
          <w:sz w:val="24"/>
          <w:szCs w:val="24"/>
        </w:rPr>
        <w:t> </w:t>
      </w:r>
      <w:r w:rsidRPr="00DD205F">
        <w:rPr>
          <w:sz w:val="24"/>
          <w:szCs w:val="24"/>
        </w:rPr>
        <w:t>r</w:t>
      </w:r>
      <w:r w:rsidR="0029606A" w:rsidRPr="00DD205F">
        <w:rPr>
          <w:sz w:val="24"/>
          <w:szCs w:val="24"/>
        </w:rPr>
        <w:t>.</w:t>
      </w:r>
      <w:r w:rsidRPr="00DD205F">
        <w:rPr>
          <w:sz w:val="24"/>
          <w:szCs w:val="24"/>
        </w:rPr>
        <w:t xml:space="preserve"> Prawo </w:t>
      </w:r>
      <w:r w:rsidR="0029606A" w:rsidRPr="00DD205F">
        <w:rPr>
          <w:sz w:val="24"/>
          <w:szCs w:val="24"/>
        </w:rPr>
        <w:t>z</w:t>
      </w:r>
      <w:r w:rsidRPr="00DD205F">
        <w:rPr>
          <w:sz w:val="24"/>
          <w:szCs w:val="24"/>
        </w:rPr>
        <w:t xml:space="preserve">amówień </w:t>
      </w:r>
      <w:r w:rsidR="0029606A" w:rsidRPr="00DD205F">
        <w:rPr>
          <w:sz w:val="24"/>
          <w:szCs w:val="24"/>
        </w:rPr>
        <w:t>p</w:t>
      </w:r>
      <w:r w:rsidRPr="00DD205F">
        <w:rPr>
          <w:sz w:val="24"/>
          <w:szCs w:val="24"/>
        </w:rPr>
        <w:t>ublicznych</w:t>
      </w:r>
      <w:r w:rsidR="00BE7BFD" w:rsidRPr="00DD205F">
        <w:rPr>
          <w:sz w:val="24"/>
          <w:szCs w:val="24"/>
        </w:rPr>
        <w:t xml:space="preserve"> </w:t>
      </w:r>
      <w:r w:rsidR="00D9049C" w:rsidRPr="00DD205F">
        <w:rPr>
          <w:sz w:val="24"/>
          <w:szCs w:val="24"/>
        </w:rPr>
        <w:t>udostępnia</w:t>
      </w:r>
      <w:r w:rsidR="00BE7BFD" w:rsidRPr="00DD205F">
        <w:rPr>
          <w:sz w:val="24"/>
          <w:szCs w:val="24"/>
        </w:rPr>
        <w:t xml:space="preserve"> poniżej treść zapytań do S</w:t>
      </w:r>
      <w:r w:rsidR="0012774F" w:rsidRPr="00DD205F">
        <w:rPr>
          <w:sz w:val="24"/>
          <w:szCs w:val="24"/>
        </w:rPr>
        <w:t>pecyfikacji Warunków Zamówienia (</w:t>
      </w:r>
      <w:r w:rsidR="0012774F" w:rsidRPr="00DD205F">
        <w:rPr>
          <w:sz w:val="24"/>
          <w:szCs w:val="24"/>
          <w:lang w:eastAsia="ar-SA"/>
        </w:rPr>
        <w:t>zwanej dalej</w:t>
      </w:r>
      <w:r w:rsidR="0012774F" w:rsidRPr="00DD205F">
        <w:rPr>
          <w:b/>
          <w:sz w:val="24"/>
          <w:szCs w:val="24"/>
          <w:lang w:eastAsia="ar-SA"/>
        </w:rPr>
        <w:t xml:space="preserve"> </w:t>
      </w:r>
      <w:r w:rsidR="0012774F" w:rsidRPr="00DD205F">
        <w:rPr>
          <w:bCs/>
          <w:sz w:val="24"/>
          <w:szCs w:val="24"/>
          <w:lang w:eastAsia="ar-SA"/>
        </w:rPr>
        <w:t>”SWZ”)</w:t>
      </w:r>
      <w:r w:rsidR="00D9049C" w:rsidRPr="00DD205F">
        <w:rPr>
          <w:bCs/>
          <w:sz w:val="24"/>
          <w:szCs w:val="24"/>
          <w:lang w:eastAsia="ar-SA"/>
        </w:rPr>
        <w:t xml:space="preserve"> </w:t>
      </w:r>
      <w:r w:rsidR="00D9049C" w:rsidRPr="00DD205F">
        <w:rPr>
          <w:sz w:val="24"/>
          <w:szCs w:val="24"/>
        </w:rPr>
        <w:t>wraz z wyjaśnieniami</w:t>
      </w:r>
      <w:r w:rsidR="0012774F" w:rsidRPr="00DD205F">
        <w:rPr>
          <w:bCs/>
          <w:sz w:val="24"/>
          <w:szCs w:val="24"/>
          <w:lang w:eastAsia="ar-SA"/>
        </w:rPr>
        <w:t>:</w:t>
      </w:r>
    </w:p>
    <w:tbl>
      <w:tblPr>
        <w:tblW w:w="10807" w:type="dxa"/>
        <w:tblInd w:w="-34" w:type="dxa"/>
        <w:tblLook w:val="04A0" w:firstRow="1" w:lastRow="0" w:firstColumn="1" w:lastColumn="0" w:noHBand="0" w:noVBand="1"/>
      </w:tblPr>
      <w:tblGrid>
        <w:gridCol w:w="15381"/>
      </w:tblGrid>
      <w:tr w:rsidR="00E821F8" w:rsidRPr="00DD205F" w14:paraId="3832DB5D" w14:textId="77777777" w:rsidTr="00460FC9">
        <w:tc>
          <w:tcPr>
            <w:tcW w:w="10807" w:type="dxa"/>
          </w:tcPr>
          <w:p w14:paraId="1DA3F32B" w14:textId="77777777" w:rsidR="00E821F8" w:rsidRPr="00DD205F" w:rsidRDefault="00E821F8" w:rsidP="009D29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205F">
              <w:rPr>
                <w:sz w:val="22"/>
                <w:szCs w:val="22"/>
              </w:rPr>
              <w:t>Pakiet nr 6</w:t>
            </w:r>
          </w:p>
          <w:p w14:paraId="13B6EF02" w14:textId="77777777" w:rsidR="00460FC9" w:rsidRDefault="00E821F8" w:rsidP="00460FC9">
            <w:pPr>
              <w:spacing w:after="60"/>
              <w:ind w:left="28" w:right="-74"/>
              <w:jc w:val="both"/>
              <w:rPr>
                <w:sz w:val="22"/>
                <w:szCs w:val="22"/>
              </w:rPr>
            </w:pPr>
            <w:r w:rsidRPr="00DD205F">
              <w:rPr>
                <w:sz w:val="22"/>
                <w:szCs w:val="22"/>
              </w:rPr>
              <w:t xml:space="preserve">Czy Zamawiający w Pakiecie 6 poz. 4-5 dopuści możliwość sprzedaży bezpośredniej zamiast deponowania </w:t>
            </w:r>
          </w:p>
          <w:p w14:paraId="35B47BC2" w14:textId="2DEA61CE" w:rsidR="00E821F8" w:rsidRPr="00DD205F" w:rsidRDefault="00E821F8" w:rsidP="00460FC9">
            <w:pPr>
              <w:spacing w:after="60"/>
              <w:ind w:left="28" w:right="-74"/>
              <w:jc w:val="both"/>
              <w:rPr>
                <w:sz w:val="22"/>
                <w:szCs w:val="22"/>
              </w:rPr>
            </w:pPr>
            <w:r w:rsidRPr="00DD205F">
              <w:rPr>
                <w:sz w:val="22"/>
                <w:szCs w:val="22"/>
              </w:rPr>
              <w:t>oferowanego asortymentu? Faktura będzie wystawiona razem z doręczonym produktem?</w:t>
            </w:r>
          </w:p>
          <w:p w14:paraId="67FC91B9" w14:textId="1FD7979F" w:rsidR="00E821F8" w:rsidRPr="00DD205F" w:rsidRDefault="00DD205F" w:rsidP="00460FC9">
            <w:pPr>
              <w:spacing w:after="60"/>
              <w:ind w:left="30" w:right="-72"/>
              <w:rPr>
                <w:sz w:val="22"/>
                <w:szCs w:val="22"/>
              </w:rPr>
            </w:pPr>
            <w:r w:rsidRPr="00DD205F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5F6F54A6" w14:textId="77777777" w:rsidR="00E821F8" w:rsidRPr="00DD205F" w:rsidRDefault="00E821F8" w:rsidP="009D29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D0F5A77" w14:textId="77777777" w:rsidR="00E821F8" w:rsidRPr="00DD205F" w:rsidRDefault="00E821F8" w:rsidP="009D29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205F">
              <w:rPr>
                <w:sz w:val="22"/>
                <w:szCs w:val="22"/>
              </w:rPr>
              <w:t>PAKIET 2 - Zestaw do zespalania złamań okołoprotezowych - CPV: 33183100-7</w:t>
            </w:r>
          </w:p>
          <w:p w14:paraId="6FEE02CD" w14:textId="77777777" w:rsidR="00460FC9" w:rsidRDefault="00E821F8" w:rsidP="00460FC9">
            <w:pPr>
              <w:spacing w:after="60"/>
              <w:ind w:left="28" w:right="-74"/>
              <w:jc w:val="both"/>
              <w:rPr>
                <w:sz w:val="22"/>
                <w:szCs w:val="22"/>
              </w:rPr>
            </w:pPr>
            <w:r w:rsidRPr="00DD205F">
              <w:rPr>
                <w:sz w:val="22"/>
                <w:szCs w:val="22"/>
              </w:rPr>
              <w:t xml:space="preserve">Czy Zamawiający wyrazi zgodę na zaoferowanie Systemu do złamań okołoprotezowych NCB z Płytą </w:t>
            </w:r>
          </w:p>
          <w:p w14:paraId="610E723A" w14:textId="5531BB5F" w:rsidR="00E821F8" w:rsidRPr="00DD205F" w:rsidRDefault="00E821F8" w:rsidP="00460FC9">
            <w:pPr>
              <w:spacing w:after="60"/>
              <w:ind w:left="28" w:right="-74"/>
              <w:jc w:val="both"/>
              <w:rPr>
                <w:sz w:val="22"/>
                <w:szCs w:val="22"/>
              </w:rPr>
            </w:pPr>
            <w:r w:rsidRPr="00DD205F">
              <w:rPr>
                <w:sz w:val="22"/>
                <w:szCs w:val="22"/>
              </w:rPr>
              <w:t>Krętarzową oraz Kablami o następujących parametrach,</w:t>
            </w:r>
            <w:r w:rsidR="00DD205F">
              <w:rPr>
                <w:sz w:val="22"/>
                <w:szCs w:val="22"/>
              </w:rPr>
              <w:t xml:space="preserve"> </w:t>
            </w:r>
            <w:r w:rsidRPr="00DD205F">
              <w:rPr>
                <w:sz w:val="22"/>
                <w:szCs w:val="22"/>
              </w:rPr>
              <w:t xml:space="preserve">bez zachowania pierwotnych warunków zamówienia. </w:t>
            </w:r>
          </w:p>
          <w:p w14:paraId="02410399" w14:textId="77777777" w:rsidR="00E821F8" w:rsidRPr="00DD205F" w:rsidRDefault="00E821F8" w:rsidP="009D29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205F">
              <w:rPr>
                <w:sz w:val="22"/>
                <w:szCs w:val="22"/>
              </w:rPr>
              <w:t>W przypadku wyrażenia zgody, zwracamy się z prośbą o wskazanie ilości systemu.</w:t>
            </w:r>
          </w:p>
          <w:tbl>
            <w:tblPr>
              <w:tblW w:w="9782" w:type="dxa"/>
              <w:tblLook w:val="04A0" w:firstRow="1" w:lastRow="0" w:firstColumn="1" w:lastColumn="0" w:noHBand="0" w:noVBand="1"/>
            </w:tblPr>
            <w:tblGrid>
              <w:gridCol w:w="9782"/>
            </w:tblGrid>
            <w:tr w:rsidR="00DD205F" w14:paraId="5F51FA31" w14:textId="77777777" w:rsidTr="00DD205F">
              <w:trPr>
                <w:trHeight w:val="2750"/>
              </w:trPr>
              <w:tc>
                <w:tcPr>
                  <w:tcW w:w="97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9398937" w14:textId="3AB91665" w:rsidR="00DD205F" w:rsidRDefault="00DD205F" w:rsidP="00DD205F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Płyta tytanowa anatomiczna, z ograniczonym kontaktem z kością, blokująco-kompresyjna do dalszej nasady kości udowej do leczenia złamań okołoprotezowych. W głowie płyty 8 otworów na śruby korowe o średnicy 5.0 mm i 4.0 mm; korowe o średnicy 4.0 mm z rzadkim gwintem; gąbczaste o średnicy 5.0 mm z gwintem częściowym; w trzonie płyty rzędy potrójnych otworów diagonalnych pod śruby korowe o średnicy 5.0 mm i 4.0 mm; ; korowe o średnicy 4.0 mm z rzadkim gwintem; gąbczaste o średnicy 5.0 mm z gwintem częściowym oraz śruby okołoprotezowe. Śruby w głowie i trzonie płyty z możliwością angulacji 15 stopni w każdym kierunku( możliwość uzyskania stabilności kątowej śruby za pomocą blokowanej zaślepki o średnicy 8.0 mm po uzyskaniu kompresji odłamów za pomocą śruby korowej lub gąbczastej). Możliwość dodatkowego odsunięcia płyty od kości za pomocą spacerów o długości 1,2 lub 3 mm oraz użycia zaślepek do nieużywanych otworów. Zaślepki blokowane o średnicy 8.0 mm wkręcane za pomocą śrubokrętu dynamometrycznego 6 Nm zmniejszającego siłę dokręcania. Możliwość użycia płyty techniką mini inwazyjną, za pomocą przeziernej dla promieni RTG zewnętrznej prowadnicy. Możliwość użycia kabli wraz z blokowanym lub nieblokowanym w płycie oczkiem na kabel. W zestawie wiertła do wiercenia w cemencie. Płyty prawa i lewa, posiadają 9,12,15,18 i 21 otworów w trzonie, w długościach odpowiednio 238, 278, 317, 355 i 393 mm.</w:t>
                  </w:r>
                </w:p>
              </w:tc>
            </w:tr>
            <w:tr w:rsidR="00DD205F" w14:paraId="53A21CE5" w14:textId="77777777" w:rsidTr="00DD205F">
              <w:trPr>
                <w:trHeight w:val="2819"/>
              </w:trPr>
              <w:tc>
                <w:tcPr>
                  <w:tcW w:w="9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6F80343" w14:textId="77777777" w:rsidR="00DD205F" w:rsidRDefault="00DD205F" w:rsidP="00DD205F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lastRenderedPageBreak/>
                    <w:t>Płyta tytanowa anatomiczna, z ograniczonym kontaktem z kością, blokująco-kompresyjna do bliższej  nasady kości udowej do leczenia złamań okołoprotezowych. W głowie płyty 4 otworów na śruby korowe o średnicy 5.0 mm i 4.0 mm; korowe o średnicy 4.0 mm z rzadkim gwintem; gąbczaste o średnicy 5.0 mm z gwintem częściowym; w trzonie płyty rzędy potrójnych otworów diagonalnych pod śruby korowe o średnicy 5.0 mm i 4.0 mm; ; korowe o średnicy 4.0 mm z rzadkim gwintem; gąbczaste o średnicy 5.0 mm z gwintem częściowym oraz śruby okołoprotezowe. Śruby w głowie i trzonie płyty z możliwością angulacji 15 stopni w każdym kierunku( możliwość uzyskania stabilności kątowej śruby za pomocą blokowanej zaślepki o średnicy 8.0 mm po uzyskaniu kompresji odłamów za pomocą śruby korowej lub gąbczastej). Możliwość dodatkowego odsunięcia płyty od kości za pomocą spacerów o długości 1,2 lub 3 mm oraz użycia zaślepek do nieużywanych otworów. Zaślepki blokowane o średnicy 8.0 mm wkręcane za pomocą śrubokrętu dynamometrycznego6 Nm zmniejszającego siłę dokręcania. Możliwość użycia płyty techniką mini inwazyjną, za pomocą przeziernej dla promieni RTG zewnętrznej prowadnicy. Możliwość użycia kabli wraz z blokowanym lub nieblokowanym w płycie oczkiem na kabel. Możliwość użycia dodatkowej dokręcanej płyty krętarzowej. W zestawie wiertła do wiercenia w cemencie. Płyty prawa i lewa, posiadają 9,12,15,18 i 21 otworów w trzonie, w długościach odpowiednio 245, 285, 324, 363, i 401 mm. Dodatkowo krótka płyta z jednym rzędem diagonalnych potrójnych otworów w trzonie o długości 115 mm.</w:t>
                  </w:r>
                </w:p>
              </w:tc>
            </w:tr>
            <w:tr w:rsidR="00DD205F" w14:paraId="3B8BDCCA" w14:textId="77777777" w:rsidTr="00DD205F">
              <w:trPr>
                <w:trHeight w:val="1101"/>
              </w:trPr>
              <w:tc>
                <w:tcPr>
                  <w:tcW w:w="9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D3B6B31" w14:textId="77777777" w:rsidR="00DD205F" w:rsidRDefault="00DD205F" w:rsidP="00DD205F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Płyta krętarzowa stosowana jako nakładka do płyty okołoprotezowej do bliższej nasady kości udowej. Płyta wąska i szeroka, prawa i lewa. W płycie otwory do stabilizacji drutami Kirschnera, otwory pod oczko do kabli, otwory pod śruby 3.5 korowe lub blokowane oraz dodatkowo pod śruby korowe 4.0 i 5.0 oraz gąbczaste 5.0 z możliwością angulacji 15 stopni w każdym kierunku ( możliwość uzyskania stabilności kątowej śruby za pomocą blokowanej zaślepki o średnicy 8.0 mm po uzyskaniu kompresji odłamów za pomocą śruby korowej 4.0 i 5.0 lub gąbczastej 5.0 )</w:t>
                  </w:r>
                </w:p>
              </w:tc>
            </w:tr>
            <w:tr w:rsidR="00DD205F" w14:paraId="071C754E" w14:textId="77777777" w:rsidTr="00DD205F">
              <w:trPr>
                <w:trHeight w:val="1699"/>
              </w:trPr>
              <w:tc>
                <w:tcPr>
                  <w:tcW w:w="9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FA20EBD" w14:textId="3D9E7500" w:rsidR="00DD205F" w:rsidRDefault="00DD205F" w:rsidP="00DD205F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Płyty wygięte do trzonu kości udowej. W trzonie otwory na śruby korowe o średnicy 3.5 mm oraz korowe 4.0 mm, korowe 5.0 i śruby okołoprotezowe 5.0 jednokortykalne. Śruby 4.0 i 5.0 z możliwością angulacji 15 stopni w każdym kierunku (możliwość uzyskania stabilności kątowej każdej śruby za pomocą blokowanej zaślepki o średnicy 8.0 mm po uzyskaniu kompresji odłamów za pomocą śruby korowej). Możliwość dodatkowego odsunięcia płyty od kości za pomocą spacerów o długości 1, 2 lub 3 mm oraz użycia zaślepek do nieużywanych otworów. Zaślepki blokowane o średnicy 8.0 mm wkręcane za pomocą śrubokręta dynamometrycznego 6 Nm zmniejszającego siłę dokręcania. Możliwość użycia kabli wraz z blokowanym lub nieblokowanym w płycie oczkiem na kabel. Płyty posiadają 10, 12 i 14 otworów w trzonie- otwory blokowane i kompresyjne; dodatkowo na obu końcach płyty otwory pod urządzenie kompresyjne. Płyty w długościach odpowiednio 210, 249 i 289 mm.</w:t>
                  </w:r>
                </w:p>
              </w:tc>
            </w:tr>
            <w:tr w:rsidR="00DD205F" w14:paraId="741C951C" w14:textId="77777777" w:rsidTr="00DD205F">
              <w:trPr>
                <w:trHeight w:val="2000"/>
              </w:trPr>
              <w:tc>
                <w:tcPr>
                  <w:tcW w:w="9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9CCE290" w14:textId="77777777" w:rsidR="00DD205F" w:rsidRDefault="00DD205F" w:rsidP="00DD205F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Płyty proste wąskie do trzonu kości piszczelowej i ramiennej. W trzonie otwory na śruby korowe o średnicy 3.5 mm oraz korowe 4.0 mmi korowe 5.0 i śruby okołoprotezowe 5.0 jednokortykalne. Śruby 4.0 i 5.0 z możliwością angulacji 15 stopni w każdym kierunku (możliwość uzyskania stabilności kątowej każdej śruby za pomocą blokowanej zaślepki o średnicy 8.0 mm po uzyskaniu kompresji odłamów za pomocą śruby korowej). Możliwość dodatkowego odsunięcia płyty od kości za pomocą spacerów o długości 1, 2 lub 3 mm oraz użycia zaślepek do nieużywanych otworów. Zaślepki blokowane o średnicy 8.0 mm wkręcane za pomocą śrubokręta dynamometrycznego 4 lub 6 Nm zmniejszającego siłę dokręcania. Możliwość użycia kabli wraz z blokowanym lub nieblokowanych w płycie oczkiem na kabel. Płyty posiadają 8,10,12 i 14,16 i 18 otworów w trzonie- otwory blokowane i kompresyjne; dodatkowo na obu końcach płyty otwory pod urządzenie kompresyjne. Płyty w długościach odpowiednio 118,146,174, 202, 230 i 258 mm.</w:t>
                  </w:r>
                </w:p>
              </w:tc>
            </w:tr>
            <w:tr w:rsidR="00DD205F" w14:paraId="6E6ECDA7" w14:textId="77777777" w:rsidTr="00DD205F">
              <w:trPr>
                <w:trHeight w:val="290"/>
              </w:trPr>
              <w:tc>
                <w:tcPr>
                  <w:tcW w:w="9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7915B78" w14:textId="02FB43D7" w:rsidR="00DD205F" w:rsidRDefault="00DD205F" w:rsidP="00DD205F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Tytanowa śruba korowa o średnicy 5.0 w długościach 22 – 50 (co 2 mm ) oraz 55 – 110 mm ( co 5 mm )</w:t>
                  </w:r>
                </w:p>
              </w:tc>
            </w:tr>
            <w:tr w:rsidR="00DD205F" w14:paraId="0FBF1C6B" w14:textId="77777777" w:rsidTr="00DD205F">
              <w:trPr>
                <w:trHeight w:val="290"/>
              </w:trPr>
              <w:tc>
                <w:tcPr>
                  <w:tcW w:w="9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BD46F50" w14:textId="77777777" w:rsidR="00DD205F" w:rsidRDefault="00DD205F" w:rsidP="00DD205F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Tytanowa śruba gąbczasta o średnicy 5.0 z gwintem 32 mm w długościach 50 – 110 mm ( co 5 mm )</w:t>
                  </w:r>
                </w:p>
              </w:tc>
            </w:tr>
            <w:tr w:rsidR="00DD205F" w14:paraId="11B289EE" w14:textId="77777777" w:rsidTr="00DD205F">
              <w:trPr>
                <w:trHeight w:val="290"/>
              </w:trPr>
              <w:tc>
                <w:tcPr>
                  <w:tcW w:w="9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1B1EBDF" w14:textId="77777777" w:rsidR="00DD205F" w:rsidRDefault="00DD205F" w:rsidP="00DD205F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Tytanowa śruba jednokorowa okołoprotezowa o średnicy 5.0 mm w długościach 10 -20 mm( co 2 mm )</w:t>
                  </w:r>
                </w:p>
              </w:tc>
            </w:tr>
            <w:tr w:rsidR="00DD205F" w14:paraId="148A06DF" w14:textId="77777777" w:rsidTr="00DD205F">
              <w:trPr>
                <w:trHeight w:val="290"/>
              </w:trPr>
              <w:tc>
                <w:tcPr>
                  <w:tcW w:w="9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962209E" w14:textId="77777777" w:rsidR="00DD205F" w:rsidRDefault="00DD205F" w:rsidP="00DD205F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Tytanowa śruba gąbczasta o średnicy 4.5 mm, samowiercąca w długościach 30 – 50 mm ( co 2 mm) i 55 – 65 mm ( co 5 mm )</w:t>
                  </w:r>
                </w:p>
              </w:tc>
            </w:tr>
            <w:tr w:rsidR="00DD205F" w14:paraId="55F5B400" w14:textId="77777777" w:rsidTr="00DD205F">
              <w:trPr>
                <w:trHeight w:val="290"/>
              </w:trPr>
              <w:tc>
                <w:tcPr>
                  <w:tcW w:w="9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E3658B4" w14:textId="77777777" w:rsidR="00DD205F" w:rsidRDefault="00DD205F" w:rsidP="00DD205F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Tytanowa śruba korowa o średnicy 4.0 mm w długościach 14 -50 mm ( co 2 mm ) i 55 – 90 mm ( co 5 mm)</w:t>
                  </w:r>
                </w:p>
              </w:tc>
            </w:tr>
            <w:tr w:rsidR="00DD205F" w14:paraId="099C7319" w14:textId="77777777" w:rsidTr="00DD205F">
              <w:trPr>
                <w:trHeight w:val="290"/>
              </w:trPr>
              <w:tc>
                <w:tcPr>
                  <w:tcW w:w="9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E075032" w14:textId="77777777" w:rsidR="00DD205F" w:rsidRDefault="00DD205F" w:rsidP="00DD205F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Tytanowa śruba korowa o średnicy 4.0 mm z rzadkim gwintem w długościach 20 – 50 mm ( co 2 mm) oraz 55 – 65 mm( co 5 mm)</w:t>
                  </w:r>
                </w:p>
              </w:tc>
            </w:tr>
            <w:tr w:rsidR="00DD205F" w14:paraId="38DF2A7A" w14:textId="77777777" w:rsidTr="00DD205F">
              <w:trPr>
                <w:trHeight w:val="290"/>
              </w:trPr>
              <w:tc>
                <w:tcPr>
                  <w:tcW w:w="9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1F82CE5" w14:textId="77777777" w:rsidR="00DD205F" w:rsidRDefault="00DD205F" w:rsidP="00DD205F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Tytanowa śruba blokowana o średnicy 3.5 mm w długościach 12 -60 mm ( co 2 mm)</w:t>
                  </w:r>
                </w:p>
              </w:tc>
            </w:tr>
            <w:tr w:rsidR="00DD205F" w14:paraId="547A2120" w14:textId="77777777" w:rsidTr="00DD205F">
              <w:trPr>
                <w:trHeight w:val="290"/>
              </w:trPr>
              <w:tc>
                <w:tcPr>
                  <w:tcW w:w="9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46D69A1" w14:textId="77777777" w:rsidR="00DD205F" w:rsidRDefault="00DD205F" w:rsidP="00DD205F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Tytanowa śruba korowa o średnicy 3.5 mm w długościach 12 – 40 mm ( co 2 mm) i 45 60 mm ( co 5 mm)</w:t>
                  </w:r>
                </w:p>
              </w:tc>
            </w:tr>
            <w:tr w:rsidR="00DD205F" w14:paraId="2D1E1734" w14:textId="77777777" w:rsidTr="00DD205F">
              <w:trPr>
                <w:trHeight w:val="290"/>
              </w:trPr>
              <w:tc>
                <w:tcPr>
                  <w:tcW w:w="9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C55A815" w14:textId="77777777" w:rsidR="00DD205F" w:rsidRDefault="00DD205F" w:rsidP="00DD205F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Oczko do kabla blokowane i/lub nieblokowane</w:t>
                  </w:r>
                </w:p>
              </w:tc>
            </w:tr>
            <w:tr w:rsidR="00DD205F" w14:paraId="4E39BF01" w14:textId="77777777" w:rsidTr="00DD205F">
              <w:trPr>
                <w:trHeight w:val="290"/>
              </w:trPr>
              <w:tc>
                <w:tcPr>
                  <w:tcW w:w="9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66CFD2E" w14:textId="77777777" w:rsidR="00DD205F" w:rsidRDefault="00DD205F" w:rsidP="00DD205F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Kabel średnica 1.8 w 3 długościach</w:t>
                  </w:r>
                </w:p>
              </w:tc>
            </w:tr>
            <w:tr w:rsidR="00DD205F" w14:paraId="6916AB5B" w14:textId="77777777" w:rsidTr="00DD205F">
              <w:trPr>
                <w:trHeight w:val="290"/>
              </w:trPr>
              <w:tc>
                <w:tcPr>
                  <w:tcW w:w="9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861556B" w14:textId="77777777" w:rsidR="00DD205F" w:rsidRDefault="00DD205F" w:rsidP="00DD205F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Zaślepka blokująca do wszystkich rodzajów śrub korowych o średnicy 5.0 mm i 4.0 mm</w:t>
                  </w:r>
                </w:p>
              </w:tc>
            </w:tr>
            <w:tr w:rsidR="00DD205F" w14:paraId="3A97264F" w14:textId="77777777" w:rsidTr="00DD205F">
              <w:trPr>
                <w:trHeight w:val="290"/>
              </w:trPr>
              <w:tc>
                <w:tcPr>
                  <w:tcW w:w="9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5B8B8D2" w14:textId="77777777" w:rsidR="00DD205F" w:rsidRDefault="00DD205F" w:rsidP="00DD205F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Spacer 1, 2, lub 3 mm</w:t>
                  </w:r>
                </w:p>
              </w:tc>
            </w:tr>
            <w:tr w:rsidR="00DD205F" w14:paraId="0C36E55D" w14:textId="77777777" w:rsidTr="00DD205F">
              <w:trPr>
                <w:trHeight w:val="290"/>
              </w:trPr>
              <w:tc>
                <w:tcPr>
                  <w:tcW w:w="9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3A56C41" w14:textId="77777777" w:rsidR="00DD205F" w:rsidRDefault="00DD205F" w:rsidP="00DD205F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Pusta śruba</w:t>
                  </w:r>
                </w:p>
              </w:tc>
            </w:tr>
            <w:tr w:rsidR="00DD205F" w14:paraId="624612D2" w14:textId="77777777" w:rsidTr="00DD205F">
              <w:trPr>
                <w:trHeight w:val="290"/>
              </w:trPr>
              <w:tc>
                <w:tcPr>
                  <w:tcW w:w="9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109DBE8" w14:textId="77777777" w:rsidR="00DD205F" w:rsidRDefault="00DD205F" w:rsidP="00DD205F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Śruba łącząca płytę krętarzową</w:t>
                  </w:r>
                </w:p>
              </w:tc>
            </w:tr>
          </w:tbl>
          <w:p w14:paraId="7A379E3F" w14:textId="61379A47" w:rsidR="00DD205F" w:rsidRPr="00DD205F" w:rsidRDefault="00DD205F" w:rsidP="00DD205F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DD205F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325F38DF" w14:textId="77777777" w:rsidR="00E821F8" w:rsidRPr="00DD205F" w:rsidRDefault="00E821F8" w:rsidP="009D29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A159031" w14:textId="77777777" w:rsidR="00E821F8" w:rsidRPr="00DD205F" w:rsidRDefault="00E821F8" w:rsidP="00460FC9">
            <w:pPr>
              <w:spacing w:after="60"/>
              <w:ind w:left="28" w:right="-74"/>
              <w:jc w:val="both"/>
              <w:rPr>
                <w:sz w:val="22"/>
                <w:szCs w:val="22"/>
              </w:rPr>
            </w:pPr>
            <w:r w:rsidRPr="00DD205F">
              <w:rPr>
                <w:sz w:val="22"/>
                <w:szCs w:val="22"/>
              </w:rPr>
              <w:t>PAKIET 3 - Endoproteza stawu ramiennego połowicza, całkowita i odwrócona - CPV: 33183100-7</w:t>
            </w:r>
          </w:p>
          <w:p w14:paraId="766CE293" w14:textId="77777777" w:rsidR="00460FC9" w:rsidRDefault="00E821F8" w:rsidP="00460FC9">
            <w:pPr>
              <w:spacing w:after="60"/>
              <w:ind w:left="28" w:right="-74"/>
              <w:jc w:val="both"/>
              <w:rPr>
                <w:sz w:val="22"/>
                <w:szCs w:val="22"/>
              </w:rPr>
            </w:pPr>
            <w:r w:rsidRPr="00DD205F">
              <w:rPr>
                <w:sz w:val="22"/>
                <w:szCs w:val="22"/>
              </w:rPr>
              <w:t xml:space="preserve">Czy Zamawiający wyrazi zgodę na zaoferowanie Endoprotezy stawu ramiennego: anatomiczna, urazowa, </w:t>
            </w:r>
          </w:p>
          <w:p w14:paraId="2758BC62" w14:textId="77777777" w:rsidR="00460FC9" w:rsidRDefault="00E821F8" w:rsidP="00460FC9">
            <w:pPr>
              <w:spacing w:after="60"/>
              <w:ind w:left="28" w:right="-74"/>
              <w:jc w:val="both"/>
              <w:rPr>
                <w:sz w:val="22"/>
                <w:szCs w:val="22"/>
              </w:rPr>
            </w:pPr>
            <w:r w:rsidRPr="00DD205F">
              <w:rPr>
                <w:sz w:val="22"/>
                <w:szCs w:val="22"/>
              </w:rPr>
              <w:t xml:space="preserve">odwrócona, beztrzpieniowa, połowicza o następujących parametrach,  bez zachowania pierwotnych warunków </w:t>
            </w:r>
          </w:p>
          <w:p w14:paraId="31C3BE84" w14:textId="4A3D28F3" w:rsidR="00E821F8" w:rsidRPr="00DD205F" w:rsidRDefault="00E821F8" w:rsidP="00460FC9">
            <w:pPr>
              <w:spacing w:after="60"/>
              <w:ind w:left="28" w:right="-74"/>
              <w:jc w:val="both"/>
              <w:rPr>
                <w:sz w:val="22"/>
                <w:szCs w:val="22"/>
              </w:rPr>
            </w:pPr>
            <w:r w:rsidRPr="00DD205F">
              <w:rPr>
                <w:sz w:val="22"/>
                <w:szCs w:val="22"/>
              </w:rPr>
              <w:t xml:space="preserve">zamówienia. </w:t>
            </w:r>
          </w:p>
          <w:p w14:paraId="3D70A997" w14:textId="77777777" w:rsidR="00E821F8" w:rsidRPr="00DD205F" w:rsidRDefault="00E821F8" w:rsidP="00460FC9">
            <w:pPr>
              <w:spacing w:after="60"/>
              <w:ind w:left="28" w:right="-74"/>
              <w:jc w:val="both"/>
              <w:rPr>
                <w:sz w:val="22"/>
                <w:szCs w:val="22"/>
              </w:rPr>
            </w:pPr>
            <w:r w:rsidRPr="00DD205F">
              <w:rPr>
                <w:sz w:val="22"/>
                <w:szCs w:val="22"/>
              </w:rPr>
              <w:t>W przypadku wyrażenia zgody, zwracamy się z prośbą o wskazanie ilości systemu.</w:t>
            </w:r>
          </w:p>
          <w:p w14:paraId="654409EF" w14:textId="77777777" w:rsidR="00DD205F" w:rsidRDefault="00DD205F" w:rsidP="00DD205F">
            <w:r>
              <w:rPr>
                <w:rFonts w:ascii="Arial" w:hAnsi="Arial" w:cs="Arial"/>
                <w:b/>
                <w:bCs/>
              </w:rPr>
              <w:lastRenderedPageBreak/>
              <w:t>Endoproteza stawu ramiennego anatomiczna, urazowa</w:t>
            </w:r>
          </w:p>
          <w:tbl>
            <w:tblPr>
              <w:tblW w:w="15160" w:type="dxa"/>
              <w:tblLook w:val="04A0" w:firstRow="1" w:lastRow="0" w:firstColumn="1" w:lastColumn="0" w:noHBand="0" w:noVBand="1"/>
            </w:tblPr>
            <w:tblGrid>
              <w:gridCol w:w="9810"/>
              <w:gridCol w:w="4169"/>
              <w:gridCol w:w="1181"/>
            </w:tblGrid>
            <w:tr w:rsidR="00DD205F" w14:paraId="575D5ED1" w14:textId="77777777" w:rsidTr="00460FC9">
              <w:trPr>
                <w:gridAfter w:val="1"/>
                <w:wAfter w:w="1181" w:type="dxa"/>
                <w:trHeight w:val="1020"/>
              </w:trPr>
              <w:tc>
                <w:tcPr>
                  <w:tcW w:w="9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E3DF9ED" w14:textId="77777777" w:rsidR="00DD205F" w:rsidRDefault="00DD205F" w:rsidP="00DD205F">
                  <w:pPr>
                    <w:ind w:right="2280"/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Endoproteza barku urazowa:  - trzpień urazowy monolityczny napylony w części bliższej porowatym stopem tytanu, rozmiary 4-14mm, każdy może być zastosowany również do protezy odwróconej</w:t>
                  </w:r>
                  <w:r>
                    <w:rPr>
                      <w:rFonts w:ascii="Calibri" w:hAnsi="Calibri" w:cs="Calibri"/>
                      <w:sz w:val="18"/>
                      <w:szCs w:val="18"/>
                    </w:rPr>
                    <w:br/>
                    <w:t xml:space="preserve">- dwa boczne skrzydełka, po trzy otwory w każdym, do odpowiedniego mocowania guzków ;   - regulacja wysokości osadzenia trzpienia za pomocą wkręcanego w kanał szpikowy  pozycjonera ;  - głowy z regulowanym płynnie offsetem, średnica 38-58mm, wysokość 18-27 ;  - znaczniki głębokości w części bliższej trzpienia  </w:t>
                  </w:r>
                </w:p>
              </w:tc>
              <w:tc>
                <w:tcPr>
                  <w:tcW w:w="4169" w:type="dxa"/>
                  <w:noWrap/>
                  <w:vAlign w:val="bottom"/>
                  <w:hideMark/>
                </w:tcPr>
                <w:p w14:paraId="2AAA03B7" w14:textId="77777777" w:rsidR="00DD205F" w:rsidRDefault="00DD205F" w:rsidP="00DD205F">
                  <w:pPr>
                    <w:rPr>
                      <w:rFonts w:ascii="Calibri" w:hAnsi="Calibri" w:cs="Calibri"/>
                      <w:sz w:val="18"/>
                      <w:szCs w:val="18"/>
                    </w:rPr>
                  </w:pPr>
                </w:p>
              </w:tc>
            </w:tr>
            <w:tr w:rsidR="00DD205F" w14:paraId="00746243" w14:textId="77777777" w:rsidTr="00460FC9">
              <w:trPr>
                <w:gridAfter w:val="1"/>
                <w:wAfter w:w="1181" w:type="dxa"/>
                <w:trHeight w:val="339"/>
              </w:trPr>
              <w:tc>
                <w:tcPr>
                  <w:tcW w:w="9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40B61E0" w14:textId="77777777" w:rsidR="00DD205F" w:rsidRDefault="00DD205F" w:rsidP="00DD205F">
                  <w:pPr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 xml:space="preserve">Trzpień urazowy </w:t>
                  </w:r>
                </w:p>
              </w:tc>
              <w:tc>
                <w:tcPr>
                  <w:tcW w:w="4169" w:type="dxa"/>
                  <w:noWrap/>
                  <w:vAlign w:val="bottom"/>
                  <w:hideMark/>
                </w:tcPr>
                <w:p w14:paraId="33B6A212" w14:textId="77777777" w:rsidR="00DD205F" w:rsidRDefault="00DD205F" w:rsidP="00DD205F">
                  <w:pPr>
                    <w:rPr>
                      <w:rFonts w:ascii="Calibri" w:hAnsi="Calibri" w:cs="Calibri"/>
                      <w:sz w:val="18"/>
                      <w:szCs w:val="18"/>
                    </w:rPr>
                  </w:pPr>
                </w:p>
              </w:tc>
            </w:tr>
            <w:tr w:rsidR="00DD205F" w14:paraId="00FCD3D9" w14:textId="77777777" w:rsidTr="00460FC9">
              <w:trPr>
                <w:gridAfter w:val="1"/>
                <w:wAfter w:w="1181" w:type="dxa"/>
                <w:trHeight w:val="360"/>
              </w:trPr>
              <w:tc>
                <w:tcPr>
                  <w:tcW w:w="9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BEA5007" w14:textId="77777777" w:rsidR="00DD205F" w:rsidRDefault="00DD205F" w:rsidP="00DD205F">
                  <w:pPr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Pozycjoner trzpienia</w:t>
                  </w:r>
                </w:p>
              </w:tc>
              <w:tc>
                <w:tcPr>
                  <w:tcW w:w="4169" w:type="dxa"/>
                  <w:noWrap/>
                  <w:vAlign w:val="bottom"/>
                  <w:hideMark/>
                </w:tcPr>
                <w:p w14:paraId="370CCC0D" w14:textId="77777777" w:rsidR="00DD205F" w:rsidRDefault="00DD205F" w:rsidP="00DD205F">
                  <w:pPr>
                    <w:rPr>
                      <w:rFonts w:ascii="Calibri" w:hAnsi="Calibri" w:cs="Calibri"/>
                      <w:sz w:val="18"/>
                      <w:szCs w:val="18"/>
                    </w:rPr>
                  </w:pPr>
                </w:p>
              </w:tc>
            </w:tr>
            <w:tr w:rsidR="00DD205F" w14:paraId="46B4E6E8" w14:textId="77777777" w:rsidTr="00460FC9">
              <w:trPr>
                <w:gridAfter w:val="1"/>
                <w:wAfter w:w="1181" w:type="dxa"/>
                <w:trHeight w:val="441"/>
              </w:trPr>
              <w:tc>
                <w:tcPr>
                  <w:tcW w:w="9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E57E1C7" w14:textId="77777777" w:rsidR="00DD205F" w:rsidRDefault="00DD205F" w:rsidP="00DD205F">
                  <w:pPr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Głowa anatomiczna</w:t>
                  </w:r>
                </w:p>
              </w:tc>
              <w:tc>
                <w:tcPr>
                  <w:tcW w:w="4169" w:type="dxa"/>
                  <w:noWrap/>
                  <w:vAlign w:val="bottom"/>
                  <w:hideMark/>
                </w:tcPr>
                <w:p w14:paraId="0C7D871C" w14:textId="77777777" w:rsidR="00DD205F" w:rsidRDefault="00DD205F" w:rsidP="00DD205F">
                  <w:pPr>
                    <w:rPr>
                      <w:rFonts w:ascii="Calibri" w:hAnsi="Calibri" w:cs="Calibri"/>
                      <w:sz w:val="18"/>
                      <w:szCs w:val="18"/>
                    </w:rPr>
                  </w:pPr>
                </w:p>
              </w:tc>
            </w:tr>
            <w:tr w:rsidR="00DD205F" w14:paraId="07C8E47D" w14:textId="77777777" w:rsidTr="00460FC9">
              <w:trPr>
                <w:gridAfter w:val="1"/>
                <w:wAfter w:w="1181" w:type="dxa"/>
                <w:trHeight w:val="240"/>
              </w:trPr>
              <w:tc>
                <w:tcPr>
                  <w:tcW w:w="9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50B32CA" w14:textId="77777777" w:rsidR="00DD205F" w:rsidRDefault="00DD205F" w:rsidP="00DD205F">
                  <w:pPr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Łącznik głowy</w:t>
                  </w:r>
                </w:p>
              </w:tc>
              <w:tc>
                <w:tcPr>
                  <w:tcW w:w="4169" w:type="dxa"/>
                  <w:noWrap/>
                  <w:vAlign w:val="bottom"/>
                  <w:hideMark/>
                </w:tcPr>
                <w:p w14:paraId="39A8476D" w14:textId="77777777" w:rsidR="00DD205F" w:rsidRDefault="00DD205F" w:rsidP="00DD205F">
                  <w:pPr>
                    <w:rPr>
                      <w:rFonts w:ascii="Calibri" w:hAnsi="Calibri" w:cs="Calibri"/>
                      <w:sz w:val="18"/>
                      <w:szCs w:val="18"/>
                    </w:rPr>
                  </w:pPr>
                </w:p>
              </w:tc>
            </w:tr>
            <w:tr w:rsidR="00DD205F" w14:paraId="48155505" w14:textId="77777777" w:rsidTr="00460FC9">
              <w:trPr>
                <w:gridAfter w:val="1"/>
                <w:wAfter w:w="1181" w:type="dxa"/>
                <w:trHeight w:val="300"/>
              </w:trPr>
              <w:tc>
                <w:tcPr>
                  <w:tcW w:w="9810" w:type="dxa"/>
                </w:tcPr>
                <w:p w14:paraId="40F23241" w14:textId="77777777" w:rsidR="00DD205F" w:rsidRDefault="00DD205F" w:rsidP="00DD205F">
                  <w:pPr>
                    <w:rPr>
                      <w:rFonts w:ascii="Arial" w:hAnsi="Arial" w:cs="Arial"/>
                    </w:rPr>
                  </w:pPr>
                </w:p>
                <w:p w14:paraId="267EACD9" w14:textId="77777777" w:rsidR="00DD205F" w:rsidRPr="00DD205F" w:rsidRDefault="00DD205F" w:rsidP="00DD205F">
                  <w:pPr>
                    <w:rPr>
                      <w:rFonts w:ascii="Calibri" w:eastAsia="Calibri" w:hAnsi="Calibri"/>
                      <w:kern w:val="2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Endoproteza stawu ramiennego odwrócona</w:t>
                  </w:r>
                </w:p>
              </w:tc>
              <w:tc>
                <w:tcPr>
                  <w:tcW w:w="4169" w:type="dxa"/>
                  <w:noWrap/>
                  <w:vAlign w:val="bottom"/>
                  <w:hideMark/>
                </w:tcPr>
                <w:p w14:paraId="64B9D460" w14:textId="77777777" w:rsidR="00DD205F" w:rsidRDefault="00DD205F" w:rsidP="00DD205F"/>
              </w:tc>
            </w:tr>
            <w:tr w:rsidR="00DD205F" w14:paraId="41C45E20" w14:textId="77777777" w:rsidTr="00460FC9">
              <w:trPr>
                <w:gridAfter w:val="1"/>
                <w:wAfter w:w="1181" w:type="dxa"/>
                <w:trHeight w:val="999"/>
              </w:trPr>
              <w:tc>
                <w:tcPr>
                  <w:tcW w:w="9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6B7B1A" w14:textId="77777777" w:rsidR="00DD205F" w:rsidRDefault="00DD205F" w:rsidP="00DD205F">
                  <w:pPr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 xml:space="preserve">Proteza odwrócona - bezcementowy trzpień monolityczny napylony w części bliższej porowatym stopem tytanu, możliwość zastosowania jako trzpień cementowany, rozmiary 4-20mm, skok co 1mm; - mocowanie części panewkowej za pomocą centralnej śruby kompresyjnej i czterech obwodowych; - podstawa części panewkowej  napylona porowatym stopem tytanu pokrytym HA (mozę być augmentowana); - średnica glenosfery: 36 i 41/40 mm, każda w trzech wysokościach; - metalowa taca części ramiennej w trzech wysokościach; - wkład tacy części ramiennej w trzech wysokościach, wykonany z PE wysoce usieciowanego, formowanego ciśnieniowo (wyspuje z offsetem)    </w:t>
                  </w:r>
                </w:p>
              </w:tc>
              <w:tc>
                <w:tcPr>
                  <w:tcW w:w="4169" w:type="dxa"/>
                  <w:noWrap/>
                  <w:vAlign w:val="bottom"/>
                  <w:hideMark/>
                </w:tcPr>
                <w:p w14:paraId="375E8FEE" w14:textId="77777777" w:rsidR="00DD205F" w:rsidRDefault="00DD205F" w:rsidP="00DD205F">
                  <w:pPr>
                    <w:rPr>
                      <w:rFonts w:ascii="Calibri" w:hAnsi="Calibri" w:cs="Calibri"/>
                      <w:sz w:val="18"/>
                      <w:szCs w:val="18"/>
                    </w:rPr>
                  </w:pPr>
                </w:p>
              </w:tc>
            </w:tr>
            <w:tr w:rsidR="00DD205F" w14:paraId="388573FA" w14:textId="77777777" w:rsidTr="00460FC9">
              <w:trPr>
                <w:gridAfter w:val="1"/>
                <w:wAfter w:w="1181" w:type="dxa"/>
                <w:trHeight w:val="300"/>
              </w:trPr>
              <w:tc>
                <w:tcPr>
                  <w:tcW w:w="9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55BC21A" w14:textId="77777777" w:rsidR="00DD205F" w:rsidRDefault="00DD205F" w:rsidP="00DD205F">
                  <w:pPr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Glenosfera 36 i 40/41 każda w trzech wysokościach</w:t>
                  </w:r>
                </w:p>
              </w:tc>
              <w:tc>
                <w:tcPr>
                  <w:tcW w:w="4169" w:type="dxa"/>
                  <w:noWrap/>
                  <w:vAlign w:val="bottom"/>
                  <w:hideMark/>
                </w:tcPr>
                <w:p w14:paraId="4C321611" w14:textId="77777777" w:rsidR="00DD205F" w:rsidRDefault="00DD205F" w:rsidP="00DD205F">
                  <w:pPr>
                    <w:rPr>
                      <w:rFonts w:ascii="Calibri" w:hAnsi="Calibri" w:cs="Calibri"/>
                      <w:sz w:val="18"/>
                      <w:szCs w:val="18"/>
                    </w:rPr>
                  </w:pPr>
                </w:p>
              </w:tc>
            </w:tr>
            <w:tr w:rsidR="00DD205F" w14:paraId="04B60B05" w14:textId="77777777" w:rsidTr="00460FC9">
              <w:trPr>
                <w:gridAfter w:val="1"/>
                <w:wAfter w:w="1181" w:type="dxa"/>
                <w:trHeight w:val="300"/>
              </w:trPr>
              <w:tc>
                <w:tcPr>
                  <w:tcW w:w="9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2BF0393" w14:textId="77777777" w:rsidR="00DD205F" w:rsidRDefault="00DD205F" w:rsidP="00DD205F">
                  <w:pPr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 xml:space="preserve">Podstawa glenosfery  z łącznikiem </w:t>
                  </w:r>
                </w:p>
              </w:tc>
              <w:tc>
                <w:tcPr>
                  <w:tcW w:w="4169" w:type="dxa"/>
                  <w:noWrap/>
                  <w:vAlign w:val="bottom"/>
                  <w:hideMark/>
                </w:tcPr>
                <w:p w14:paraId="24F922BA" w14:textId="77777777" w:rsidR="00DD205F" w:rsidRDefault="00DD205F" w:rsidP="00DD205F">
                  <w:pPr>
                    <w:rPr>
                      <w:rFonts w:ascii="Calibri" w:hAnsi="Calibri" w:cs="Calibri"/>
                      <w:sz w:val="18"/>
                      <w:szCs w:val="18"/>
                    </w:rPr>
                  </w:pPr>
                </w:p>
              </w:tc>
            </w:tr>
            <w:tr w:rsidR="00DD205F" w14:paraId="270D8DF1" w14:textId="77777777" w:rsidTr="00460FC9">
              <w:trPr>
                <w:gridAfter w:val="1"/>
                <w:wAfter w:w="1181" w:type="dxa"/>
                <w:trHeight w:val="300"/>
              </w:trPr>
              <w:tc>
                <w:tcPr>
                  <w:tcW w:w="9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6D1834D" w14:textId="77777777" w:rsidR="00DD205F" w:rsidRDefault="00DD205F" w:rsidP="00DD205F">
                  <w:pPr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Taca panewki, w trzech wysokościach</w:t>
                  </w:r>
                </w:p>
              </w:tc>
              <w:tc>
                <w:tcPr>
                  <w:tcW w:w="4169" w:type="dxa"/>
                  <w:noWrap/>
                  <w:vAlign w:val="bottom"/>
                  <w:hideMark/>
                </w:tcPr>
                <w:p w14:paraId="3EA6FB90" w14:textId="77777777" w:rsidR="00DD205F" w:rsidRDefault="00DD205F" w:rsidP="00DD205F">
                  <w:pPr>
                    <w:rPr>
                      <w:rFonts w:ascii="Calibri" w:hAnsi="Calibri" w:cs="Calibri"/>
                      <w:sz w:val="18"/>
                      <w:szCs w:val="18"/>
                    </w:rPr>
                  </w:pPr>
                </w:p>
              </w:tc>
            </w:tr>
            <w:tr w:rsidR="00DD205F" w14:paraId="79D92C32" w14:textId="77777777" w:rsidTr="00460FC9">
              <w:trPr>
                <w:gridAfter w:val="1"/>
                <w:wAfter w:w="1181" w:type="dxa"/>
                <w:trHeight w:val="300"/>
              </w:trPr>
              <w:tc>
                <w:tcPr>
                  <w:tcW w:w="9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E0B2D18" w14:textId="77777777" w:rsidR="00DD205F" w:rsidRDefault="00DD205F" w:rsidP="00DD205F">
                  <w:pPr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Wkład panewki, w trzech wysokościach</w:t>
                  </w:r>
                </w:p>
              </w:tc>
              <w:tc>
                <w:tcPr>
                  <w:tcW w:w="4169" w:type="dxa"/>
                  <w:noWrap/>
                  <w:vAlign w:val="bottom"/>
                  <w:hideMark/>
                </w:tcPr>
                <w:p w14:paraId="1DCDC3B1" w14:textId="77777777" w:rsidR="00DD205F" w:rsidRDefault="00DD205F" w:rsidP="00DD205F">
                  <w:pPr>
                    <w:rPr>
                      <w:rFonts w:ascii="Calibri" w:hAnsi="Calibri" w:cs="Calibri"/>
                      <w:sz w:val="18"/>
                      <w:szCs w:val="18"/>
                    </w:rPr>
                  </w:pPr>
                </w:p>
              </w:tc>
            </w:tr>
            <w:tr w:rsidR="00DD205F" w14:paraId="2BA5B1B3" w14:textId="77777777" w:rsidTr="00460FC9">
              <w:trPr>
                <w:gridAfter w:val="1"/>
                <w:wAfter w:w="1181" w:type="dxa"/>
                <w:trHeight w:val="300"/>
              </w:trPr>
              <w:tc>
                <w:tcPr>
                  <w:tcW w:w="9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B8184A2" w14:textId="77777777" w:rsidR="00DD205F" w:rsidRDefault="00DD205F" w:rsidP="00DD205F">
                  <w:pPr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Wkręt centralny o średnicy 6,5mm; długość 20-50mm</w:t>
                  </w:r>
                </w:p>
              </w:tc>
              <w:tc>
                <w:tcPr>
                  <w:tcW w:w="4169" w:type="dxa"/>
                  <w:noWrap/>
                  <w:vAlign w:val="bottom"/>
                  <w:hideMark/>
                </w:tcPr>
                <w:p w14:paraId="52CA081A" w14:textId="77777777" w:rsidR="00DD205F" w:rsidRDefault="00DD205F" w:rsidP="00DD205F">
                  <w:pPr>
                    <w:rPr>
                      <w:rFonts w:ascii="Calibri" w:hAnsi="Calibri" w:cs="Calibri"/>
                      <w:sz w:val="18"/>
                      <w:szCs w:val="18"/>
                    </w:rPr>
                  </w:pPr>
                </w:p>
              </w:tc>
            </w:tr>
            <w:tr w:rsidR="00DD205F" w14:paraId="32B51436" w14:textId="77777777" w:rsidTr="00460FC9">
              <w:trPr>
                <w:gridAfter w:val="1"/>
                <w:wAfter w:w="1181" w:type="dxa"/>
                <w:trHeight w:val="300"/>
              </w:trPr>
              <w:tc>
                <w:tcPr>
                  <w:tcW w:w="9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E9EFB38" w14:textId="77777777" w:rsidR="00DD205F" w:rsidRDefault="00DD205F" w:rsidP="00DD205F">
                  <w:pPr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Wkręty obwodowe o średnicy 4,75mm; długość 15-45mm</w:t>
                  </w:r>
                </w:p>
              </w:tc>
              <w:tc>
                <w:tcPr>
                  <w:tcW w:w="4169" w:type="dxa"/>
                  <w:noWrap/>
                  <w:vAlign w:val="bottom"/>
                  <w:hideMark/>
                </w:tcPr>
                <w:p w14:paraId="041848FF" w14:textId="77777777" w:rsidR="00DD205F" w:rsidRDefault="00DD205F" w:rsidP="00DD205F">
                  <w:pPr>
                    <w:rPr>
                      <w:rFonts w:ascii="Calibri" w:hAnsi="Calibri" w:cs="Calibri"/>
                      <w:sz w:val="18"/>
                      <w:szCs w:val="18"/>
                    </w:rPr>
                  </w:pPr>
                </w:p>
              </w:tc>
            </w:tr>
            <w:tr w:rsidR="00DD205F" w14:paraId="701D03D7" w14:textId="77777777" w:rsidTr="00460FC9">
              <w:trPr>
                <w:gridAfter w:val="1"/>
                <w:wAfter w:w="1181" w:type="dxa"/>
                <w:trHeight w:val="300"/>
              </w:trPr>
              <w:tc>
                <w:tcPr>
                  <w:tcW w:w="9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7D53095" w14:textId="77777777" w:rsidR="00DD205F" w:rsidRDefault="00DD205F" w:rsidP="00DD205F">
                  <w:pPr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Łącznik do Mini baseplate 25mm, zapasowy lub łącznik 28mm</w:t>
                  </w:r>
                </w:p>
              </w:tc>
              <w:tc>
                <w:tcPr>
                  <w:tcW w:w="4169" w:type="dxa"/>
                  <w:noWrap/>
                  <w:vAlign w:val="bottom"/>
                  <w:hideMark/>
                </w:tcPr>
                <w:p w14:paraId="78B5C394" w14:textId="77777777" w:rsidR="00DD205F" w:rsidRDefault="00DD205F" w:rsidP="00DD205F">
                  <w:pPr>
                    <w:rPr>
                      <w:rFonts w:ascii="Calibri" w:hAnsi="Calibri" w:cs="Calibri"/>
                      <w:sz w:val="18"/>
                      <w:szCs w:val="18"/>
                    </w:rPr>
                  </w:pPr>
                </w:p>
              </w:tc>
            </w:tr>
            <w:tr w:rsidR="00DD205F" w14:paraId="39924146" w14:textId="77777777" w:rsidTr="00460FC9">
              <w:trPr>
                <w:gridAfter w:val="1"/>
                <w:wAfter w:w="1181" w:type="dxa"/>
                <w:trHeight w:val="300"/>
              </w:trPr>
              <w:tc>
                <w:tcPr>
                  <w:tcW w:w="9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42951B5" w14:textId="77777777" w:rsidR="00DD205F" w:rsidRDefault="00DD205F" w:rsidP="00DD205F">
                  <w:pPr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Pin prowadzący Steinmann średnica 3,2mm</w:t>
                  </w:r>
                </w:p>
              </w:tc>
              <w:tc>
                <w:tcPr>
                  <w:tcW w:w="4169" w:type="dxa"/>
                  <w:noWrap/>
                  <w:vAlign w:val="bottom"/>
                  <w:hideMark/>
                </w:tcPr>
                <w:p w14:paraId="6030574E" w14:textId="77777777" w:rsidR="00DD205F" w:rsidRDefault="00DD205F" w:rsidP="00DD205F">
                  <w:pPr>
                    <w:rPr>
                      <w:rFonts w:ascii="Calibri" w:hAnsi="Calibri" w:cs="Calibri"/>
                      <w:sz w:val="18"/>
                      <w:szCs w:val="18"/>
                    </w:rPr>
                  </w:pPr>
                </w:p>
              </w:tc>
            </w:tr>
            <w:tr w:rsidR="00DD205F" w14:paraId="37F39984" w14:textId="77777777" w:rsidTr="00460FC9">
              <w:trPr>
                <w:trHeight w:val="300"/>
              </w:trPr>
              <w:tc>
                <w:tcPr>
                  <w:tcW w:w="15160" w:type="dxa"/>
                  <w:gridSpan w:val="3"/>
                </w:tcPr>
                <w:p w14:paraId="3ADEF086" w14:textId="77777777" w:rsidR="00DD205F" w:rsidRDefault="00DD205F" w:rsidP="00DD205F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14:paraId="15BE1335" w14:textId="77777777" w:rsidR="00DD205F" w:rsidRDefault="00DD205F" w:rsidP="00DD205F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Endoproteza stawu ramiennego beztrzpieniowa, połowicza</w:t>
                  </w:r>
                </w:p>
              </w:tc>
            </w:tr>
            <w:tr w:rsidR="00DD205F" w14:paraId="020BBBEB" w14:textId="77777777" w:rsidTr="00460FC9">
              <w:trPr>
                <w:gridAfter w:val="2"/>
                <w:wAfter w:w="5350" w:type="dxa"/>
                <w:trHeight w:val="300"/>
              </w:trPr>
              <w:tc>
                <w:tcPr>
                  <w:tcW w:w="9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ABE925D" w14:textId="77777777" w:rsidR="00DD205F" w:rsidRDefault="00DD205F" w:rsidP="00DD205F">
                  <w:pPr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Proteza  połowicza:</w:t>
                  </w:r>
                  <w:r>
                    <w:rPr>
                      <w:rFonts w:ascii="Calibri" w:hAnsi="Calibri" w:cs="Calibri"/>
                      <w:sz w:val="18"/>
                      <w:szCs w:val="18"/>
                    </w:rPr>
                    <w:br/>
                    <w:t>- beztrzpieniowa podstawa głowy,  6 ramion napylonych porowatym stopem tytanu, rozmiary 30-40mm</w:t>
                  </w:r>
                  <w:r>
                    <w:rPr>
                      <w:rFonts w:ascii="Calibri" w:hAnsi="Calibri" w:cs="Calibri"/>
                      <w:sz w:val="18"/>
                      <w:szCs w:val="18"/>
                    </w:rPr>
                    <w:br/>
                    <w:t>- trzpień monolityczny napylony w części bliższej porowatym stopem tytanu, możliwość zastosowania jako trzpień cementowany,</w:t>
                  </w:r>
                </w:p>
                <w:p w14:paraId="4C7F29BE" w14:textId="75164F64" w:rsidR="00DD205F" w:rsidRPr="00DD205F" w:rsidRDefault="00DD205F" w:rsidP="00DD205F">
                  <w:pPr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 xml:space="preserve"> rozmiary 4-20mm, skok co 1mm</w:t>
                  </w:r>
                  <w:r>
                    <w:rPr>
                      <w:rFonts w:ascii="Calibri" w:hAnsi="Calibri" w:cs="Calibri"/>
                      <w:sz w:val="18"/>
                      <w:szCs w:val="18"/>
                    </w:rPr>
                    <w:br/>
                    <w:t>- możliwość zastosowania trzpieni o długości:</w:t>
                  </w:r>
                  <w:r>
                    <w:rPr>
                      <w:rFonts w:ascii="Calibri" w:hAnsi="Calibri" w:cs="Calibri"/>
                      <w:sz w:val="18"/>
                      <w:szCs w:val="18"/>
                    </w:rPr>
                    <w:br/>
                    <w:t xml:space="preserve">   55mm, 83mm i 122mm </w:t>
                  </w:r>
                  <w:r>
                    <w:rPr>
                      <w:rFonts w:ascii="Calibri" w:hAnsi="Calibri" w:cs="Calibri"/>
                      <w:sz w:val="18"/>
                      <w:szCs w:val="18"/>
                    </w:rPr>
                    <w:br/>
                    <w:t>- głowy z regulowanym płynnie offsetem, średnica 38-58mm, wysokość 18-27</w:t>
                  </w:r>
                </w:p>
                <w:p w14:paraId="6BDC6B42" w14:textId="77777777" w:rsidR="00DD205F" w:rsidRDefault="00DD205F" w:rsidP="00DD205F">
                  <w:pPr>
                    <w:rPr>
                      <w:rFonts w:ascii="Calibri" w:hAnsi="Calibri" w:cs="Calibri"/>
                      <w:sz w:val="16"/>
                      <w:szCs w:val="16"/>
                    </w:rPr>
                  </w:pPr>
                </w:p>
              </w:tc>
            </w:tr>
            <w:tr w:rsidR="00DD205F" w14:paraId="1C278915" w14:textId="77777777" w:rsidTr="00460FC9">
              <w:trPr>
                <w:gridAfter w:val="2"/>
                <w:wAfter w:w="5350" w:type="dxa"/>
                <w:trHeight w:val="300"/>
              </w:trPr>
              <w:tc>
                <w:tcPr>
                  <w:tcW w:w="9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9B6968" w14:textId="73F0ABC8" w:rsidR="00DD205F" w:rsidRDefault="00DD205F" w:rsidP="00DD205F">
                  <w:pPr>
                    <w:rPr>
                      <w:rFonts w:ascii="Calibri" w:hAnsi="Calibri" w:cs="Calibri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sz w:val="16"/>
                      <w:szCs w:val="16"/>
                    </w:rPr>
                    <w:t>NANO Beztrzpieniowa podstawa głowy / Trzpień anatomiczny</w:t>
                  </w:r>
                </w:p>
              </w:tc>
            </w:tr>
            <w:tr w:rsidR="00DD205F" w14:paraId="5E884EAE" w14:textId="77777777" w:rsidTr="00460FC9">
              <w:trPr>
                <w:gridAfter w:val="2"/>
                <w:wAfter w:w="5350" w:type="dxa"/>
                <w:trHeight w:val="300"/>
              </w:trPr>
              <w:tc>
                <w:tcPr>
                  <w:tcW w:w="9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734C578" w14:textId="77777777" w:rsidR="00DD205F" w:rsidRDefault="00DD205F" w:rsidP="00DD205F">
                  <w:pPr>
                    <w:rPr>
                      <w:rFonts w:ascii="Calibri" w:hAnsi="Calibri" w:cs="Calibri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sz w:val="16"/>
                      <w:szCs w:val="16"/>
                    </w:rPr>
                    <w:t xml:space="preserve">Głowa anatomiczna </w:t>
                  </w:r>
                </w:p>
              </w:tc>
            </w:tr>
            <w:tr w:rsidR="00DD205F" w14:paraId="509F45FB" w14:textId="77777777" w:rsidTr="00460FC9">
              <w:trPr>
                <w:gridAfter w:val="2"/>
                <w:wAfter w:w="5350" w:type="dxa"/>
                <w:trHeight w:val="300"/>
              </w:trPr>
              <w:tc>
                <w:tcPr>
                  <w:tcW w:w="9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E3F61FF" w14:textId="77777777" w:rsidR="00DD205F" w:rsidRDefault="00DD205F" w:rsidP="00DD205F">
                  <w:pPr>
                    <w:rPr>
                      <w:rFonts w:ascii="Calibri" w:hAnsi="Calibri" w:cs="Calibri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sz w:val="16"/>
                      <w:szCs w:val="16"/>
                    </w:rPr>
                    <w:t>Łącznik głowy</w:t>
                  </w:r>
                </w:p>
              </w:tc>
            </w:tr>
            <w:tr w:rsidR="00DD205F" w14:paraId="5BA01698" w14:textId="77777777" w:rsidTr="00460FC9">
              <w:trPr>
                <w:gridAfter w:val="2"/>
                <w:wAfter w:w="5350" w:type="dxa"/>
                <w:trHeight w:val="300"/>
              </w:trPr>
              <w:tc>
                <w:tcPr>
                  <w:tcW w:w="9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94C9FEE" w14:textId="77777777" w:rsidR="00DD205F" w:rsidRDefault="00DD205F" w:rsidP="00DD205F">
                  <w:pPr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Panewka cementowana  dla protezy anatomicznej: - wykonana z PE; - trzy cementowane kołki w podstawie; - 4 rozmiary; - wersja stadnardowa oraz z augmentem 19st (prawa/lewa)</w:t>
                  </w:r>
                </w:p>
              </w:tc>
            </w:tr>
            <w:tr w:rsidR="00DD205F" w14:paraId="4FFA8466" w14:textId="77777777" w:rsidTr="00460FC9">
              <w:trPr>
                <w:gridAfter w:val="2"/>
                <w:wAfter w:w="5350" w:type="dxa"/>
                <w:trHeight w:val="300"/>
              </w:trPr>
              <w:tc>
                <w:tcPr>
                  <w:tcW w:w="9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78FBAB5" w14:textId="77777777" w:rsidR="00DD205F" w:rsidRDefault="00DD205F" w:rsidP="00DD205F">
                  <w:pPr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Trzpień Bezcementowy PPS</w:t>
                  </w:r>
                </w:p>
              </w:tc>
            </w:tr>
            <w:tr w:rsidR="00DD205F" w14:paraId="5E9BA9B6" w14:textId="77777777" w:rsidTr="00460FC9">
              <w:trPr>
                <w:gridAfter w:val="2"/>
                <w:wAfter w:w="5350" w:type="dxa"/>
                <w:trHeight w:val="300"/>
              </w:trPr>
              <w:tc>
                <w:tcPr>
                  <w:tcW w:w="9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8B6244E" w14:textId="77777777" w:rsidR="00DD205F" w:rsidRDefault="00DD205F" w:rsidP="00DD205F">
                  <w:pPr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Jednorazowy celownik do frezu panewki anatomicznej z augmentem; - wersja prawa i lewa</w:t>
                  </w:r>
                </w:p>
              </w:tc>
            </w:tr>
          </w:tbl>
          <w:p w14:paraId="0105B32B" w14:textId="52B72F18" w:rsidR="00460FC9" w:rsidRPr="00DD205F" w:rsidRDefault="00460FC9" w:rsidP="00460FC9">
            <w:pPr>
              <w:spacing w:after="40"/>
              <w:ind w:right="-72"/>
              <w:rPr>
                <w:sz w:val="22"/>
                <w:szCs w:val="22"/>
              </w:rPr>
            </w:pPr>
            <w:r w:rsidRPr="00DD205F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19AF4638" w14:textId="77777777" w:rsidR="00E821F8" w:rsidRPr="00DD205F" w:rsidRDefault="00E821F8" w:rsidP="009D29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1E7144A" w14:textId="74E72C1E" w:rsidR="00E821F8" w:rsidRPr="00DD205F" w:rsidRDefault="00E821F8" w:rsidP="00460F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205F">
              <w:rPr>
                <w:sz w:val="22"/>
                <w:szCs w:val="22"/>
              </w:rPr>
              <w:t>PAKIET 7 - Zestaw do separacji osocza bogatopłytkowego - CPV: 33183100-7</w:t>
            </w:r>
          </w:p>
          <w:p w14:paraId="3AB304ED" w14:textId="77777777" w:rsidR="00460FC9" w:rsidRDefault="00E821F8" w:rsidP="00460F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205F">
              <w:rPr>
                <w:sz w:val="22"/>
                <w:szCs w:val="22"/>
              </w:rPr>
              <w:t xml:space="preserve">Czy Zamawiający wyrazi zgodę na zaoferowanie </w:t>
            </w:r>
            <w:r w:rsidRPr="00460FC9">
              <w:rPr>
                <w:b/>
                <w:bCs/>
                <w:sz w:val="22"/>
                <w:szCs w:val="22"/>
              </w:rPr>
              <w:t>Zestawu do separacji osocza bogatopłytkowego</w:t>
            </w:r>
            <w:r w:rsidRPr="00DD205F">
              <w:rPr>
                <w:sz w:val="22"/>
                <w:szCs w:val="22"/>
              </w:rPr>
              <w:t xml:space="preserve"> o </w:t>
            </w:r>
          </w:p>
          <w:p w14:paraId="0EBB49F4" w14:textId="1D49FE71" w:rsidR="00460FC9" w:rsidRPr="00460FC9" w:rsidRDefault="00E821F8" w:rsidP="00460F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205F">
              <w:rPr>
                <w:sz w:val="22"/>
                <w:szCs w:val="22"/>
              </w:rPr>
              <w:t xml:space="preserve">następujących parametrach,  bez zachowania pierwotnych warunków zamówienia. </w:t>
            </w:r>
          </w:p>
          <w:tbl>
            <w:tblPr>
              <w:tblW w:w="9840" w:type="dxa"/>
              <w:tblLook w:val="04A0" w:firstRow="1" w:lastRow="0" w:firstColumn="1" w:lastColumn="0" w:noHBand="0" w:noVBand="1"/>
            </w:tblPr>
            <w:tblGrid>
              <w:gridCol w:w="9840"/>
            </w:tblGrid>
            <w:tr w:rsidR="00460FC9" w14:paraId="60F16572" w14:textId="77777777" w:rsidTr="00460FC9">
              <w:trPr>
                <w:trHeight w:val="300"/>
              </w:trPr>
              <w:tc>
                <w:tcPr>
                  <w:tcW w:w="9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BC84FC7" w14:textId="77777777" w:rsidR="00460FC9" w:rsidRPr="00460FC9" w:rsidRDefault="00460FC9" w:rsidP="00460FC9">
                  <w:pPr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460FC9">
                    <w:rPr>
                      <w:rFonts w:ascii="Calibri" w:hAnsi="Calibri" w:cs="Calibri"/>
                      <w:sz w:val="18"/>
                      <w:szCs w:val="18"/>
                    </w:rPr>
                    <w:t xml:space="preserve">Grawitacyjny system umożliwiający otrzymanie koncentratu leukocytarno-płytkowego z własnej krwi obwodowej pacjenta ( z 52 ml krwi uzyskuje nie mniej niż 6 ml koncentratu płytkowego). </w:t>
                  </w:r>
                </w:p>
                <w:p w14:paraId="7EA96E1E" w14:textId="77777777" w:rsidR="00460FC9" w:rsidRPr="00460FC9" w:rsidRDefault="00460FC9" w:rsidP="00460FC9">
                  <w:pPr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460FC9">
                    <w:rPr>
                      <w:rFonts w:ascii="Calibri" w:hAnsi="Calibri" w:cs="Calibri"/>
                      <w:sz w:val="18"/>
                      <w:szCs w:val="18"/>
                    </w:rPr>
                    <w:t>Zestaw składa się z:</w:t>
                  </w:r>
                </w:p>
                <w:p w14:paraId="44F26A29" w14:textId="77777777" w:rsidR="00460FC9" w:rsidRPr="00460FC9" w:rsidRDefault="00460FC9" w:rsidP="00460FC9">
                  <w:pPr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460FC9">
                    <w:rPr>
                      <w:rFonts w:ascii="Calibri" w:hAnsi="Calibri" w:cs="Calibri"/>
                      <w:sz w:val="18"/>
                      <w:szCs w:val="18"/>
                    </w:rPr>
                    <w:t xml:space="preserve">- 1 separator PRP 60ml, 3 niezależne porty typu luerlock umożliwiające: wypełnienie krwią separatora, pobranie osocza </w:t>
                  </w:r>
                  <w:r w:rsidRPr="00460FC9">
                    <w:rPr>
                      <w:rFonts w:ascii="Calibri" w:hAnsi="Calibri" w:cs="Calibri"/>
                      <w:sz w:val="18"/>
                      <w:szCs w:val="18"/>
                    </w:rPr>
                    <w:lastRenderedPageBreak/>
                    <w:t xml:space="preserve">ubogopłytkowego (PPP - Platelet Poor Plasma) i pobranie osocza bogato płytkowego (PRP- Platelet Rich Plasma) przy zachowaniu wysokiej aseptyki. Porty są oznaczone różnymi kolorami, a przed mieszaniem się PRP z erytrocytami i osoczem ubogo płytkowym (PPP) system jest zabezpieczony pływakiem-przegrodą skośnie ustawioną do ścianek separatora, która mechanicznie oddziela uzyskane frakcje i w której znajduje się komora na odwirowane PRP </w:t>
                  </w:r>
                </w:p>
                <w:p w14:paraId="61D91B18" w14:textId="22DF8B13" w:rsidR="00460FC9" w:rsidRDefault="00460FC9" w:rsidP="00460FC9">
                  <w:pPr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460FC9">
                    <w:rPr>
                      <w:rFonts w:ascii="Calibri" w:hAnsi="Calibri" w:cs="Calibri"/>
                      <w:sz w:val="18"/>
                      <w:szCs w:val="18"/>
                    </w:rPr>
                    <w:t>- 30 ml ACD-A</w:t>
                  </w:r>
                </w:p>
              </w:tc>
            </w:tr>
          </w:tbl>
          <w:p w14:paraId="19D50C01" w14:textId="77777777" w:rsidR="00460FC9" w:rsidRDefault="00460FC9" w:rsidP="009D295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7405308B" w14:textId="7B2C087A" w:rsidR="00E821F8" w:rsidRPr="00DD205F" w:rsidRDefault="00E821F8" w:rsidP="009D295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DD205F">
              <w:rPr>
                <w:b/>
                <w:bCs/>
                <w:sz w:val="22"/>
                <w:szCs w:val="22"/>
              </w:rPr>
              <w:t>Odpowiedź:</w:t>
            </w:r>
            <w:r w:rsidR="00460FC9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06244334" w14:textId="5171C865" w:rsidR="00E821F8" w:rsidRPr="00DD205F" w:rsidRDefault="00E821F8" w:rsidP="009D295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12163E7A" w14:textId="77777777" w:rsidR="00BE7BFD" w:rsidRPr="00DD205F" w:rsidRDefault="00BE7BFD" w:rsidP="00520165">
      <w:pPr>
        <w:jc w:val="both"/>
        <w:rPr>
          <w:sz w:val="22"/>
          <w:szCs w:val="22"/>
        </w:rPr>
      </w:pPr>
    </w:p>
    <w:p w14:paraId="7A6790EE" w14:textId="77777777" w:rsidR="006D4AB3" w:rsidRPr="00DD205F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DD205F">
        <w:rPr>
          <w:sz w:val="24"/>
          <w:szCs w:val="24"/>
        </w:rPr>
        <w:t>Przewodniczący Komisji Przetargowej</w:t>
      </w:r>
    </w:p>
    <w:p w14:paraId="722FE6A8" w14:textId="77777777" w:rsidR="006D4AB3" w:rsidRPr="00DD205F" w:rsidRDefault="00E821F8" w:rsidP="00460FC9">
      <w:pPr>
        <w:spacing w:before="120" w:after="120" w:line="360" w:lineRule="auto"/>
        <w:ind w:left="2691" w:firstLine="141"/>
        <w:jc w:val="center"/>
        <w:rPr>
          <w:sz w:val="24"/>
          <w:szCs w:val="24"/>
        </w:rPr>
      </w:pPr>
      <w:r w:rsidRPr="00DD205F">
        <w:rPr>
          <w:sz w:val="24"/>
          <w:szCs w:val="24"/>
        </w:rPr>
        <w:t>Maciej</w:t>
      </w:r>
      <w:r w:rsidR="006D4AB3" w:rsidRPr="00DD205F">
        <w:rPr>
          <w:sz w:val="24"/>
          <w:szCs w:val="24"/>
        </w:rPr>
        <w:t xml:space="preserve"> </w:t>
      </w:r>
      <w:r w:rsidRPr="00DD205F">
        <w:rPr>
          <w:sz w:val="24"/>
          <w:szCs w:val="24"/>
        </w:rPr>
        <w:t>Wróblewski</w:t>
      </w:r>
    </w:p>
    <w:sectPr w:rsidR="006D4AB3" w:rsidRPr="00DD205F" w:rsidSect="00460FC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D3CFF2" w14:textId="77777777" w:rsidR="003B404F" w:rsidRDefault="003B404F">
      <w:r>
        <w:separator/>
      </w:r>
    </w:p>
  </w:endnote>
  <w:endnote w:type="continuationSeparator" w:id="0">
    <w:p w14:paraId="7F5C883D" w14:textId="77777777" w:rsidR="003B404F" w:rsidRDefault="003B40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346E5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79092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18957" w14:textId="77777777" w:rsidR="006D4AB3" w:rsidRDefault="00865FBE">
    <w:pPr>
      <w:pStyle w:val="Stopka"/>
      <w:tabs>
        <w:tab w:val="clear" w:pos="4536"/>
      </w:tabs>
      <w:jc w:val="center"/>
    </w:pPr>
    <w:r>
      <w:rPr>
        <w:noProof/>
      </w:rPr>
      <w:pict w14:anchorId="1FA4AF69">
        <v:line id="_x0000_s1025" style="position:absolute;left:0;text-align:left;z-index:251657728" from="-3.85pt,8.75pt" to="455.15pt,8.75pt"/>
      </w:pict>
    </w:r>
  </w:p>
  <w:p w14:paraId="11AE972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D51B4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78412E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D7581B" w14:textId="77777777" w:rsidR="006D4AB3" w:rsidRDefault="006D4AB3">
    <w:pPr>
      <w:pStyle w:val="Stopka"/>
      <w:tabs>
        <w:tab w:val="clear" w:pos="4536"/>
        <w:tab w:val="left" w:pos="6237"/>
      </w:tabs>
    </w:pPr>
  </w:p>
  <w:p w14:paraId="005BD24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9EE3C2" w14:textId="77777777" w:rsidR="003B404F" w:rsidRDefault="003B404F">
      <w:r>
        <w:separator/>
      </w:r>
    </w:p>
  </w:footnote>
  <w:footnote w:type="continuationSeparator" w:id="0">
    <w:p w14:paraId="3DD02D56" w14:textId="77777777" w:rsidR="003B404F" w:rsidRDefault="003B40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EBFBCC" w14:textId="77777777" w:rsidR="00E821F8" w:rsidRDefault="00E821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3BBDD" w14:textId="77777777" w:rsidR="00E821F8" w:rsidRDefault="00E821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D76BA4" w14:textId="77777777" w:rsidR="00E821F8" w:rsidRDefault="00E821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8421839">
    <w:abstractNumId w:val="3"/>
  </w:num>
  <w:num w:numId="2" w16cid:durableId="1064372458">
    <w:abstractNumId w:val="6"/>
  </w:num>
  <w:num w:numId="3" w16cid:durableId="821042718">
    <w:abstractNumId w:val="2"/>
  </w:num>
  <w:num w:numId="4" w16cid:durableId="771507590">
    <w:abstractNumId w:val="5"/>
  </w:num>
  <w:num w:numId="5" w16cid:durableId="1733624894">
    <w:abstractNumId w:val="0"/>
  </w:num>
  <w:num w:numId="6" w16cid:durableId="7611001">
    <w:abstractNumId w:val="1"/>
  </w:num>
  <w:num w:numId="7" w16cid:durableId="6943797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404F"/>
    <w:rsid w:val="00031374"/>
    <w:rsid w:val="000A1097"/>
    <w:rsid w:val="000E2A8F"/>
    <w:rsid w:val="0012774F"/>
    <w:rsid w:val="00144B7A"/>
    <w:rsid w:val="00180C6E"/>
    <w:rsid w:val="0029606A"/>
    <w:rsid w:val="003B404F"/>
    <w:rsid w:val="00460FC9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5FBE"/>
    <w:rsid w:val="00870F9F"/>
    <w:rsid w:val="008804B6"/>
    <w:rsid w:val="00897AB0"/>
    <w:rsid w:val="008A3553"/>
    <w:rsid w:val="009003D1"/>
    <w:rsid w:val="00947A50"/>
    <w:rsid w:val="00952382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D205F"/>
    <w:rsid w:val="00DF32E8"/>
    <w:rsid w:val="00E21B49"/>
    <w:rsid w:val="00E2789F"/>
    <w:rsid w:val="00E72428"/>
    <w:rsid w:val="00E821F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327090"/>
  <w15:chartTrackingRefBased/>
  <w15:docId w15:val="{14C05F36-80F8-43F3-B246-9D22EFF31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19</TotalTime>
  <Pages>4</Pages>
  <Words>1747</Words>
  <Characters>10160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4</cp:revision>
  <cp:lastPrinted>2001-02-10T14:28:00Z</cp:lastPrinted>
  <dcterms:created xsi:type="dcterms:W3CDTF">2025-11-25T12:49:00Z</dcterms:created>
  <dcterms:modified xsi:type="dcterms:W3CDTF">2025-11-27T07:13:00Z</dcterms:modified>
</cp:coreProperties>
</file>