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70DD6" w14:textId="77777777" w:rsidR="008A5E65" w:rsidRPr="00673058" w:rsidRDefault="008A5E65">
      <w:pPr>
        <w:spacing w:line="360" w:lineRule="auto"/>
        <w:jc w:val="center"/>
        <w:rPr>
          <w:rFonts w:ascii="Times New Roman" w:eastAsia="Calibri" w:hAnsi="Times New Roman" w:cs="Times New Roman"/>
          <w:b/>
          <w:smallCaps/>
          <w:color w:val="000000"/>
        </w:rPr>
      </w:pPr>
    </w:p>
    <w:p w14:paraId="28BAAFF9" w14:textId="77777777" w:rsidR="008A5E65" w:rsidRPr="00673058" w:rsidRDefault="00800C21">
      <w:pPr>
        <w:spacing w:line="360" w:lineRule="auto"/>
        <w:jc w:val="center"/>
        <w:rPr>
          <w:rFonts w:ascii="Times New Roman" w:eastAsia="Calibri" w:hAnsi="Times New Roman" w:cs="Times New Roman"/>
          <w:b/>
          <w:smallCaps/>
          <w:color w:val="000000"/>
        </w:rPr>
      </w:pPr>
      <w:r w:rsidRPr="00673058">
        <w:rPr>
          <w:rFonts w:ascii="Times New Roman" w:eastAsia="Calibri" w:hAnsi="Times New Roman" w:cs="Times New Roman"/>
          <w:b/>
          <w:smallCaps/>
          <w:color w:val="000000"/>
        </w:rPr>
        <w:t>Umowa Dostawy</w:t>
      </w:r>
    </w:p>
    <w:p w14:paraId="1CFDA625" w14:textId="77777777" w:rsidR="008A5E65" w:rsidRPr="00673058" w:rsidRDefault="00800C21">
      <w:pPr>
        <w:jc w:val="center"/>
        <w:rPr>
          <w:rFonts w:ascii="Times New Roman" w:eastAsia="Calibri" w:hAnsi="Times New Roman" w:cs="Times New Roman"/>
          <w:i/>
          <w:color w:val="000000"/>
        </w:rPr>
      </w:pPr>
      <w:r w:rsidRPr="00673058">
        <w:rPr>
          <w:rFonts w:ascii="Times New Roman" w:eastAsia="Calibri" w:hAnsi="Times New Roman" w:cs="Times New Roman"/>
          <w:i/>
          <w:smallCaps/>
          <w:color w:val="000000"/>
        </w:rPr>
        <w:t>Nr rej.:</w:t>
      </w:r>
      <w:r w:rsidRPr="00673058">
        <w:rPr>
          <w:rFonts w:ascii="Times New Roman" w:eastAsia="Calibri" w:hAnsi="Times New Roman" w:cs="Times New Roman"/>
          <w:i/>
          <w:color w:val="000000"/>
        </w:rPr>
        <w:t xml:space="preserve"> _____________________________</w:t>
      </w:r>
    </w:p>
    <w:p w14:paraId="49DBA63E" w14:textId="77777777" w:rsidR="008A5E65" w:rsidRPr="00673058" w:rsidRDefault="008A5E65">
      <w:pPr>
        <w:jc w:val="center"/>
        <w:rPr>
          <w:rFonts w:ascii="Times New Roman" w:eastAsia="Calibri" w:hAnsi="Times New Roman" w:cs="Times New Roman"/>
          <w:b/>
          <w:color w:val="000000"/>
        </w:rPr>
      </w:pPr>
    </w:p>
    <w:p w14:paraId="0A857956"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zawarta w dniu __ ________________ 2025 roku w Krakowie (dalej jako „</w:t>
      </w:r>
      <w:r w:rsidRPr="00673058">
        <w:rPr>
          <w:rFonts w:ascii="Times New Roman" w:eastAsia="Calibri" w:hAnsi="Times New Roman" w:cs="Times New Roman"/>
          <w:b/>
        </w:rPr>
        <w:t>Umowa</w:t>
      </w:r>
      <w:r w:rsidRPr="00673058">
        <w:rPr>
          <w:rFonts w:ascii="Times New Roman" w:eastAsia="Calibri" w:hAnsi="Times New Roman" w:cs="Times New Roman"/>
        </w:rPr>
        <w:t>”), pomiędzy:</w:t>
      </w:r>
    </w:p>
    <w:p w14:paraId="3D8C7F6E" w14:textId="77777777" w:rsidR="008A5E65" w:rsidRPr="00673058" w:rsidRDefault="008A5E65">
      <w:pPr>
        <w:jc w:val="both"/>
        <w:rPr>
          <w:rFonts w:ascii="Times New Roman" w:eastAsia="Calibri" w:hAnsi="Times New Roman" w:cs="Times New Roman"/>
        </w:rPr>
      </w:pPr>
    </w:p>
    <w:p w14:paraId="1D814247" w14:textId="1E20A6CE" w:rsidR="008A5E65" w:rsidRPr="009B43C5" w:rsidRDefault="00800C21">
      <w:pPr>
        <w:jc w:val="both"/>
        <w:rPr>
          <w:rFonts w:ascii="Times New Roman" w:eastAsia="Calibri" w:hAnsi="Times New Roman" w:cs="Times New Roman"/>
          <w:b/>
        </w:rPr>
      </w:pPr>
      <w:r w:rsidRPr="00673058">
        <w:rPr>
          <w:rFonts w:ascii="Times New Roman" w:eastAsia="Calibri" w:hAnsi="Times New Roman" w:cs="Times New Roman"/>
          <w:b/>
        </w:rPr>
        <w:t>Szpitalem Specjalistycznym im. Stefana Żeromskiego Samodzielnym Publicznym Zakładem Opieki Zdrowotnej w Krakowie</w:t>
      </w:r>
      <w:r w:rsidRPr="00673058">
        <w:rPr>
          <w:rFonts w:ascii="Times New Roman" w:eastAsia="Calibri" w:hAnsi="Times New Roman" w:cs="Times New Roman"/>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który reprezentuje</w:t>
      </w:r>
      <w:r w:rsidR="008724BB" w:rsidRPr="00673058">
        <w:rPr>
          <w:rFonts w:ascii="Times New Roman" w:eastAsia="Calibri" w:hAnsi="Times New Roman" w:cs="Times New Roman"/>
        </w:rPr>
        <w:br/>
      </w:r>
      <w:r w:rsidRPr="00673058">
        <w:rPr>
          <w:rFonts w:ascii="Times New Roman" w:eastAsia="Calibri" w:hAnsi="Times New Roman" w:cs="Times New Roman"/>
          <w:b/>
        </w:rPr>
        <w:t xml:space="preserve">dr. n. o </w:t>
      </w:r>
      <w:proofErr w:type="spellStart"/>
      <w:r w:rsidRPr="00673058">
        <w:rPr>
          <w:rFonts w:ascii="Times New Roman" w:eastAsia="Calibri" w:hAnsi="Times New Roman" w:cs="Times New Roman"/>
          <w:b/>
        </w:rPr>
        <w:t>zdr</w:t>
      </w:r>
      <w:proofErr w:type="spellEnd"/>
      <w:r w:rsidRPr="00673058">
        <w:rPr>
          <w:rFonts w:ascii="Times New Roman" w:eastAsia="Calibri" w:hAnsi="Times New Roman" w:cs="Times New Roman"/>
          <w:b/>
        </w:rPr>
        <w:t>. Jac</w:t>
      </w:r>
      <w:r w:rsidR="009B43C5">
        <w:rPr>
          <w:rFonts w:ascii="Times New Roman" w:eastAsia="Calibri" w:hAnsi="Times New Roman" w:cs="Times New Roman"/>
          <w:b/>
        </w:rPr>
        <w:t>ek</w:t>
      </w:r>
      <w:r w:rsidRPr="00673058">
        <w:rPr>
          <w:rFonts w:ascii="Times New Roman" w:eastAsia="Calibri" w:hAnsi="Times New Roman" w:cs="Times New Roman"/>
          <w:b/>
        </w:rPr>
        <w:t xml:space="preserve"> Żak – Dyrektor Szpitala</w:t>
      </w:r>
    </w:p>
    <w:p w14:paraId="02D854F2"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przy kontrasygnacie </w:t>
      </w:r>
      <w:r w:rsidRPr="00673058">
        <w:rPr>
          <w:rFonts w:ascii="Times New Roman" w:eastAsia="Calibri" w:hAnsi="Times New Roman" w:cs="Times New Roman"/>
          <w:b/>
        </w:rPr>
        <w:t xml:space="preserve">Głównego Księgowego - mgr Jaromira </w:t>
      </w:r>
      <w:proofErr w:type="spellStart"/>
      <w:r w:rsidRPr="00673058">
        <w:rPr>
          <w:rFonts w:ascii="Times New Roman" w:eastAsia="Calibri" w:hAnsi="Times New Roman" w:cs="Times New Roman"/>
          <w:b/>
        </w:rPr>
        <w:t>Grąckiego</w:t>
      </w:r>
      <w:proofErr w:type="spellEnd"/>
    </w:p>
    <w:p w14:paraId="403F6F67" w14:textId="77777777" w:rsidR="008A5E65" w:rsidRPr="00673058" w:rsidRDefault="008A5E65">
      <w:pPr>
        <w:jc w:val="both"/>
        <w:rPr>
          <w:rFonts w:ascii="Times New Roman" w:eastAsia="Calibri" w:hAnsi="Times New Roman" w:cs="Times New Roman"/>
        </w:rPr>
      </w:pPr>
    </w:p>
    <w:p w14:paraId="5CA191B1"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zwanym dalej </w:t>
      </w:r>
      <w:r w:rsidRPr="00673058">
        <w:rPr>
          <w:rFonts w:ascii="Times New Roman" w:eastAsia="Calibri" w:hAnsi="Times New Roman" w:cs="Times New Roman"/>
          <w:b/>
        </w:rPr>
        <w:t>„Zamawiającym”</w:t>
      </w:r>
      <w:r w:rsidRPr="00673058">
        <w:rPr>
          <w:rFonts w:ascii="Times New Roman" w:eastAsia="Calibri" w:hAnsi="Times New Roman" w:cs="Times New Roman"/>
        </w:rPr>
        <w:t>,</w:t>
      </w:r>
    </w:p>
    <w:p w14:paraId="3D5F2AE3" w14:textId="77777777" w:rsidR="008A5E65" w:rsidRPr="00673058" w:rsidRDefault="008A5E65">
      <w:pPr>
        <w:jc w:val="both"/>
        <w:rPr>
          <w:rFonts w:ascii="Times New Roman" w:eastAsia="Calibri" w:hAnsi="Times New Roman" w:cs="Times New Roman"/>
        </w:rPr>
      </w:pPr>
    </w:p>
    <w:p w14:paraId="06FD1C69"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a</w:t>
      </w:r>
    </w:p>
    <w:p w14:paraId="3737A8BC" w14:textId="77777777" w:rsidR="008A5E65" w:rsidRPr="00673058" w:rsidRDefault="008A5E65">
      <w:pPr>
        <w:jc w:val="both"/>
        <w:rPr>
          <w:rFonts w:ascii="Times New Roman" w:eastAsia="Calibri" w:hAnsi="Times New Roman" w:cs="Times New Roman"/>
        </w:rPr>
      </w:pPr>
    </w:p>
    <w:p w14:paraId="6D50FDCD"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_____________________________________________________________ wpisaną do rejestru / ewidencji ________________________ prowadzonego przez _________________________________________________ pod numerem _________________________, NIP  ___-___-__-__ , który reprezentuje:</w:t>
      </w:r>
    </w:p>
    <w:p w14:paraId="57258294" w14:textId="77777777" w:rsidR="008A5E65" w:rsidRPr="00673058" w:rsidRDefault="008A5E65">
      <w:pPr>
        <w:jc w:val="both"/>
        <w:rPr>
          <w:rFonts w:ascii="Times New Roman" w:eastAsia="Calibri" w:hAnsi="Times New Roman" w:cs="Times New Roman"/>
        </w:rPr>
      </w:pPr>
    </w:p>
    <w:p w14:paraId="550F5130"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______________________________________,</w:t>
      </w:r>
    </w:p>
    <w:p w14:paraId="47AA8E15" w14:textId="77777777" w:rsidR="008A5E65" w:rsidRPr="00673058" w:rsidRDefault="008A5E65">
      <w:pPr>
        <w:jc w:val="both"/>
        <w:rPr>
          <w:rFonts w:ascii="Times New Roman" w:eastAsia="Calibri" w:hAnsi="Times New Roman" w:cs="Times New Roman"/>
        </w:rPr>
      </w:pPr>
    </w:p>
    <w:p w14:paraId="751987D4"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______________________________________,</w:t>
      </w:r>
    </w:p>
    <w:p w14:paraId="6F7CC5CD" w14:textId="77777777" w:rsidR="008A5E65" w:rsidRPr="00673058" w:rsidRDefault="008A5E65">
      <w:pPr>
        <w:jc w:val="both"/>
        <w:rPr>
          <w:rFonts w:ascii="Times New Roman" w:eastAsia="Calibri" w:hAnsi="Times New Roman" w:cs="Times New Roman"/>
        </w:rPr>
      </w:pPr>
    </w:p>
    <w:p w14:paraId="20BD37FE"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zwaną dalej „</w:t>
      </w:r>
      <w:r w:rsidRPr="00673058">
        <w:rPr>
          <w:rFonts w:ascii="Times New Roman" w:eastAsia="Calibri" w:hAnsi="Times New Roman" w:cs="Times New Roman"/>
          <w:b/>
        </w:rPr>
        <w:t>Dostawcą</w:t>
      </w:r>
      <w:r w:rsidRPr="00673058">
        <w:rPr>
          <w:rFonts w:ascii="Times New Roman" w:eastAsia="Calibri" w:hAnsi="Times New Roman" w:cs="Times New Roman"/>
        </w:rPr>
        <w:t>”,</w:t>
      </w:r>
    </w:p>
    <w:p w14:paraId="1619E21E"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zwanymi dalej łącznie „</w:t>
      </w:r>
      <w:r w:rsidRPr="00673058">
        <w:rPr>
          <w:rFonts w:ascii="Times New Roman" w:eastAsia="Calibri" w:hAnsi="Times New Roman" w:cs="Times New Roman"/>
          <w:b/>
        </w:rPr>
        <w:t>Stronami</w:t>
      </w:r>
      <w:r w:rsidRPr="00673058">
        <w:rPr>
          <w:rFonts w:ascii="Times New Roman" w:eastAsia="Calibri" w:hAnsi="Times New Roman" w:cs="Times New Roman"/>
        </w:rPr>
        <w:t>”,</w:t>
      </w:r>
    </w:p>
    <w:p w14:paraId="7A046060" w14:textId="77777777" w:rsidR="008A5E65" w:rsidRPr="00673058" w:rsidRDefault="008A5E65">
      <w:pPr>
        <w:jc w:val="both"/>
        <w:rPr>
          <w:rFonts w:ascii="Times New Roman" w:eastAsia="Calibri" w:hAnsi="Times New Roman" w:cs="Times New Roman"/>
        </w:rPr>
      </w:pPr>
    </w:p>
    <w:p w14:paraId="14F24E05"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o następującej treści:</w:t>
      </w:r>
    </w:p>
    <w:p w14:paraId="2EA7D522" w14:textId="77777777" w:rsidR="008A5E65" w:rsidRPr="00673058" w:rsidRDefault="008A5E65">
      <w:pPr>
        <w:jc w:val="both"/>
        <w:rPr>
          <w:rFonts w:ascii="Times New Roman" w:eastAsia="Calibri" w:hAnsi="Times New Roman" w:cs="Times New Roman"/>
        </w:rPr>
      </w:pPr>
    </w:p>
    <w:p w14:paraId="77A83F7B"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w:t>
      </w:r>
    </w:p>
    <w:p w14:paraId="0C98527D"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Tryb zawarcia Umowy</w:t>
      </w:r>
    </w:p>
    <w:p w14:paraId="4AA1422D"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 xml:space="preserve">Zawarcie umowy następuje w wyniku udzielenia zamówienia publicznego na </w:t>
      </w:r>
      <w:r w:rsidRPr="00673058">
        <w:rPr>
          <w:rFonts w:ascii="Times New Roman" w:eastAsia="Calibri" w:hAnsi="Times New Roman" w:cs="Times New Roman"/>
          <w:b/>
        </w:rPr>
        <w:t>Zakup sprzętu medycznego na potrzeby Oddziałów Szpitalnych (</w:t>
      </w:r>
      <w:r w:rsidR="005D794F">
        <w:rPr>
          <w:rFonts w:ascii="Times New Roman" w:eastAsia="Calibri" w:hAnsi="Times New Roman" w:cs="Times New Roman"/>
          <w:b/>
        </w:rPr>
        <w:t>10</w:t>
      </w:r>
      <w:r w:rsidRPr="00673058">
        <w:rPr>
          <w:rFonts w:ascii="Times New Roman" w:eastAsia="Calibri" w:hAnsi="Times New Roman" w:cs="Times New Roman"/>
          <w:b/>
        </w:rPr>
        <w:t xml:space="preserve"> grup) - zakup, dostawa /wraz z uruchomieniem jeśli dotyczy/ oraz przeszkolenie pracowników Zamawiającego /jeśli dotyczy/ – </w:t>
      </w:r>
      <w:r w:rsidR="005D794F">
        <w:rPr>
          <w:rFonts w:ascii="Times New Roman" w:eastAsia="Calibri" w:hAnsi="Times New Roman" w:cs="Times New Roman"/>
          <w:b/>
        </w:rPr>
        <w:t>SZP-271-6</w:t>
      </w:r>
      <w:r w:rsidRPr="00673058">
        <w:rPr>
          <w:rFonts w:ascii="Times New Roman" w:eastAsia="Calibri" w:hAnsi="Times New Roman" w:cs="Times New Roman"/>
          <w:b/>
        </w:rPr>
        <w:t>3/25</w:t>
      </w:r>
      <w:r w:rsidRPr="00673058">
        <w:rPr>
          <w:rFonts w:ascii="Times New Roman" w:eastAsia="Calibri" w:hAnsi="Times New Roman" w:cs="Times New Roman"/>
        </w:rPr>
        <w:t>, w trybie podstawowym, zgodnie z ustawą z dnia 11 września 2019 r. Prawo zamówień publicznych (</w:t>
      </w:r>
      <w:proofErr w:type="spellStart"/>
      <w:r w:rsidRPr="00673058">
        <w:rPr>
          <w:rFonts w:ascii="Times New Roman" w:eastAsia="Calibri" w:hAnsi="Times New Roman" w:cs="Times New Roman"/>
        </w:rPr>
        <w:t>t.j</w:t>
      </w:r>
      <w:proofErr w:type="spellEnd"/>
      <w:r w:rsidRPr="00673058">
        <w:rPr>
          <w:rFonts w:ascii="Times New Roman" w:eastAsia="Calibri" w:hAnsi="Times New Roman" w:cs="Times New Roman"/>
        </w:rPr>
        <w:t xml:space="preserve">. Dz.U. z 2024r. poz. 1320 z </w:t>
      </w:r>
      <w:proofErr w:type="spellStart"/>
      <w:r w:rsidRPr="00673058">
        <w:rPr>
          <w:rFonts w:ascii="Times New Roman" w:eastAsia="Calibri" w:hAnsi="Times New Roman" w:cs="Times New Roman"/>
        </w:rPr>
        <w:t>późn</w:t>
      </w:r>
      <w:proofErr w:type="spellEnd"/>
      <w:r w:rsidRPr="00673058">
        <w:rPr>
          <w:rFonts w:ascii="Times New Roman" w:eastAsia="Calibri" w:hAnsi="Times New Roman" w:cs="Times New Roman"/>
        </w:rPr>
        <w:t xml:space="preserve">. zm.). </w:t>
      </w:r>
    </w:p>
    <w:p w14:paraId="27749E1A" w14:textId="77777777" w:rsidR="008A5E65" w:rsidRPr="00673058" w:rsidRDefault="008A5E65">
      <w:pPr>
        <w:jc w:val="center"/>
        <w:rPr>
          <w:rFonts w:ascii="Times New Roman" w:eastAsia="Calibri" w:hAnsi="Times New Roman" w:cs="Times New Roman"/>
          <w:b/>
        </w:rPr>
      </w:pPr>
    </w:p>
    <w:p w14:paraId="3FE2188C"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2</w:t>
      </w:r>
    </w:p>
    <w:p w14:paraId="5FD4892D"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Przedmiot Umowy</w:t>
      </w:r>
    </w:p>
    <w:p w14:paraId="779F66C6" w14:textId="77777777" w:rsidR="008A5E65" w:rsidRPr="00673058" w:rsidRDefault="00800C21">
      <w:pPr>
        <w:numPr>
          <w:ilvl w:val="0"/>
          <w:numId w:val="1"/>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Przedmiotem Umowy jest </w:t>
      </w:r>
      <w:r w:rsidRPr="00673058">
        <w:rPr>
          <w:rFonts w:ascii="Times New Roman" w:eastAsia="Calibri" w:hAnsi="Times New Roman" w:cs="Times New Roman"/>
          <w:b/>
          <w:color w:val="000000"/>
        </w:rPr>
        <w:t>Zakup i dostawa ………… (nr GRUPY) wraz z uruchomieniem (jeśli dotyczy) oraz przeszkolenie pracowników Zamawiającego (jeśli dotyczy)</w:t>
      </w:r>
      <w:r w:rsidRPr="00673058">
        <w:rPr>
          <w:rFonts w:ascii="Times New Roman" w:eastAsia="Calibri" w:hAnsi="Times New Roman" w:cs="Times New Roman"/>
          <w:color w:val="000000"/>
        </w:rPr>
        <w:t>, zwanego dalej „</w:t>
      </w:r>
      <w:r w:rsidRPr="00673058">
        <w:rPr>
          <w:rFonts w:ascii="Times New Roman" w:eastAsia="Calibri" w:hAnsi="Times New Roman" w:cs="Times New Roman"/>
          <w:b/>
          <w:color w:val="000000"/>
        </w:rPr>
        <w:t>Wyrobem Medycznym</w:t>
      </w:r>
      <w:r w:rsidRPr="00673058">
        <w:rPr>
          <w:rFonts w:ascii="Times New Roman" w:eastAsia="Calibri" w:hAnsi="Times New Roman" w:cs="Times New Roman"/>
          <w:color w:val="000000"/>
        </w:rPr>
        <w:t>”, zgodnie z ofertą przetargową z dnia __________ 2025 r., stanowiącą załącznik do Umowy.</w:t>
      </w:r>
    </w:p>
    <w:p w14:paraId="3936BB8E" w14:textId="77777777" w:rsidR="008A5E65" w:rsidRPr="00673058" w:rsidRDefault="00800C21">
      <w:pPr>
        <w:numPr>
          <w:ilvl w:val="0"/>
          <w:numId w:val="1"/>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Do podanych w załączniku nr 1 cen netto Dostawca będzie doliczał podatek VAT zgodnie z obowiązującymi przepisami. W dniu zawarcia umowy sprzedaż materiałów, opodatkowana jest według ___ % stawki podatku VAT.</w:t>
      </w:r>
    </w:p>
    <w:p w14:paraId="03C619B8" w14:textId="77777777" w:rsidR="008A5E65" w:rsidRPr="00673058" w:rsidRDefault="00800C21">
      <w:pPr>
        <w:numPr>
          <w:ilvl w:val="0"/>
          <w:numId w:val="1"/>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Wartość przedmiotu Umowy netto, bez uwzględnienia podatku VAT wynosi: _______________ zł (słownie: ________________________________), a brutto, z uwzględnieniem podatku VAT, wynosi: ______________ zł (słownie: _____________________________________).</w:t>
      </w:r>
    </w:p>
    <w:p w14:paraId="61D5673B" w14:textId="77777777" w:rsidR="008A5E65" w:rsidRPr="00673058" w:rsidRDefault="008A5E65">
      <w:pPr>
        <w:jc w:val="center"/>
        <w:rPr>
          <w:rFonts w:ascii="Times New Roman" w:eastAsia="Calibri" w:hAnsi="Times New Roman" w:cs="Times New Roman"/>
          <w:b/>
        </w:rPr>
      </w:pPr>
    </w:p>
    <w:p w14:paraId="64AE8EDF" w14:textId="77777777" w:rsidR="00AA7D32" w:rsidRPr="00673058" w:rsidRDefault="00AA7D32" w:rsidP="00144B68">
      <w:pPr>
        <w:rPr>
          <w:rFonts w:ascii="Times New Roman" w:eastAsia="Calibri" w:hAnsi="Times New Roman" w:cs="Times New Roman"/>
          <w:b/>
        </w:rPr>
      </w:pPr>
    </w:p>
    <w:p w14:paraId="17ABE472"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3</w:t>
      </w:r>
    </w:p>
    <w:p w14:paraId="38679E50"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Sposób realizacji Umowy</w:t>
      </w:r>
    </w:p>
    <w:p w14:paraId="7A31460A" w14:textId="77777777" w:rsidR="008A5E65" w:rsidRPr="00673058" w:rsidRDefault="00800C21">
      <w:pPr>
        <w:numPr>
          <w:ilvl w:val="0"/>
          <w:numId w:val="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dostarczenia Zamawiającemu Wyrobu Medycznego w ilościach i asortymencie wyszczególnionym w załączniku nr 1 do niniejszej Umowy.</w:t>
      </w:r>
    </w:p>
    <w:p w14:paraId="4F58EBD0" w14:textId="77777777" w:rsidR="008A5E65" w:rsidRPr="00673058" w:rsidRDefault="00800C21">
      <w:pPr>
        <w:numPr>
          <w:ilvl w:val="0"/>
          <w:numId w:val="7"/>
        </w:numPr>
        <w:pBdr>
          <w:top w:val="nil"/>
          <w:left w:val="nil"/>
          <w:bottom w:val="nil"/>
          <w:right w:val="nil"/>
          <w:between w:val="nil"/>
        </w:pBdr>
        <w:spacing w:line="276" w:lineRule="auto"/>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oświadcza, że oferowany Wyrób Medyczny jest dopuszczony do obrotu i używania zgodnie z obowiązującymi przepisami, w szczególności zgodnie z: </w:t>
      </w:r>
    </w:p>
    <w:p w14:paraId="05ED1190" w14:textId="77777777" w:rsidR="00144B68" w:rsidRPr="00823B54" w:rsidRDefault="00144B68" w:rsidP="00144B68">
      <w:pPr>
        <w:pStyle w:val="Akapitzlist"/>
        <w:numPr>
          <w:ilvl w:val="0"/>
          <w:numId w:val="20"/>
        </w:numPr>
        <w:spacing w:line="276" w:lineRule="auto"/>
        <w:jc w:val="both"/>
        <w:rPr>
          <w:rFonts w:ascii="Times New Roman" w:hAnsi="Times New Roman" w:cs="Times New Roman"/>
          <w:sz w:val="22"/>
          <w:szCs w:val="22"/>
        </w:rPr>
      </w:pPr>
      <w:r w:rsidRPr="00823B54">
        <w:rPr>
          <w:rFonts w:ascii="Times New Roman" w:hAnsi="Times New Roman" w:cs="Times New Roman"/>
          <w:sz w:val="22"/>
          <w:szCs w:val="22"/>
        </w:rPr>
        <w:t xml:space="preserve">Ustawą z dnia 7 kwietnia 2022 r o wyrobach medycznych  (Dz. U. Nr 2024 r. poz. 1620), </w:t>
      </w:r>
    </w:p>
    <w:p w14:paraId="72C76BB8" w14:textId="735AF235" w:rsidR="00144B68" w:rsidRPr="00823B54" w:rsidRDefault="00144B68" w:rsidP="00144B68">
      <w:pPr>
        <w:pStyle w:val="Akapitzlist"/>
        <w:numPr>
          <w:ilvl w:val="0"/>
          <w:numId w:val="20"/>
        </w:numPr>
        <w:spacing w:line="276" w:lineRule="auto"/>
        <w:jc w:val="both"/>
        <w:rPr>
          <w:rFonts w:ascii="Times New Roman" w:hAnsi="Times New Roman" w:cs="Times New Roman"/>
          <w:sz w:val="22"/>
          <w:szCs w:val="22"/>
        </w:rPr>
      </w:pPr>
      <w:r w:rsidRPr="00823B54">
        <w:rPr>
          <w:rFonts w:ascii="Times New Roman" w:hAnsi="Times New Roman" w:cs="Times New Roman"/>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 jak również posiadają wymagane dokumenty</w:t>
      </w:r>
    </w:p>
    <w:p w14:paraId="497B1CD9" w14:textId="536FDFE4" w:rsidR="008A5E65" w:rsidRPr="00673058" w:rsidRDefault="00800C21" w:rsidP="00144B68">
      <w:pPr>
        <w:pBdr>
          <w:top w:val="nil"/>
          <w:left w:val="nil"/>
          <w:bottom w:val="nil"/>
          <w:right w:val="nil"/>
          <w:between w:val="nil"/>
        </w:pBdr>
        <w:spacing w:line="276" w:lineRule="auto"/>
        <w:ind w:left="360"/>
        <w:jc w:val="both"/>
        <w:rPr>
          <w:rFonts w:ascii="Times New Roman" w:eastAsia="Calibri" w:hAnsi="Times New Roman" w:cs="Times New Roman"/>
          <w:color w:val="000000"/>
        </w:rPr>
      </w:pPr>
      <w:r w:rsidRPr="00673058">
        <w:rPr>
          <w:rFonts w:ascii="Times New Roman" w:eastAsia="Calibri" w:hAnsi="Times New Roman" w:cs="Times New Roman"/>
          <w:color w:val="000000"/>
        </w:rPr>
        <w:t>jak również posiada wymagane dokumenty.</w:t>
      </w:r>
    </w:p>
    <w:p w14:paraId="130E9B4F" w14:textId="77777777" w:rsidR="008A5E65" w:rsidRPr="00673058" w:rsidRDefault="00800C21">
      <w:pPr>
        <w:numPr>
          <w:ilvl w:val="0"/>
          <w:numId w:val="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przedstawienia dokumentów, o których mowa w ust. 2 powyżej, na każde żądanie Zamawiającego w wyznaczonym przez niego terminie, nie krótszym niż 7 dni od wezwania.</w:t>
      </w:r>
    </w:p>
    <w:p w14:paraId="3268DD72" w14:textId="77777777" w:rsidR="008A5E65" w:rsidRPr="00673058" w:rsidRDefault="00800C21">
      <w:pPr>
        <w:numPr>
          <w:ilvl w:val="0"/>
          <w:numId w:val="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oświadcza, iż Wyrób Medyczny jest wolny od wszelkich wad fizycznych i prawnych oraz obciążeń na rzecz osób trzecich.</w:t>
      </w:r>
    </w:p>
    <w:p w14:paraId="7C043DA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4</w:t>
      </w:r>
    </w:p>
    <w:p w14:paraId="49BDDDF9"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xml:space="preserve">Szkolenie (dotyczy grupy </w:t>
      </w:r>
      <w:r w:rsidR="005D794F">
        <w:rPr>
          <w:rFonts w:ascii="Times New Roman" w:eastAsia="Calibri" w:hAnsi="Times New Roman" w:cs="Times New Roman"/>
          <w:b/>
        </w:rPr>
        <w:t>4, 10</w:t>
      </w:r>
      <w:r w:rsidRPr="00673058">
        <w:rPr>
          <w:rFonts w:ascii="Times New Roman" w:eastAsia="Calibri" w:hAnsi="Times New Roman" w:cs="Times New Roman"/>
          <w:b/>
        </w:rPr>
        <w:t>)</w:t>
      </w:r>
    </w:p>
    <w:p w14:paraId="13F97D31"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zobowiązuje się przeprowadzić przeszkolenie dla personelu Zamawiającego w zakresie dostarczanego Wyrobu Medycznego zgodnie z wymaganiami Opisu Przedmiotu Zamówienia stanowiącego załącznik do Specyfikacji Warunków Zamówienia. </w:t>
      </w:r>
    </w:p>
    <w:p w14:paraId="65446B35"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Szkolenia obejmować będą zakres wiedzy merytorycznej związanej z użyciem Wyrobu Medycznego dostarczanych w ramach Umowy. Szkolenie odbędzie się z uwzględnieniem wymagań określonych w Opisie Przedmiotu Zamówienia, stanowiącym załącznik do Specyfikacji Warunków Zamówienia</w:t>
      </w:r>
    </w:p>
    <w:p w14:paraId="0CD1C91E"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Wszystkie szkolenia Dostawca przeprowadzi w języku polskim, zapewniając wszystkie niezbędne do realizacji szkolenia materiały szkoleniowe.</w:t>
      </w:r>
    </w:p>
    <w:p w14:paraId="671D36D9" w14:textId="77777777" w:rsidR="008A5E65" w:rsidRPr="00673058" w:rsidRDefault="00800C21">
      <w:pPr>
        <w:numPr>
          <w:ilvl w:val="0"/>
          <w:numId w:val="15"/>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Zakończenie szkoleń potwierdzone będzie protokołem, sporządzonym w dwóch jednobrzmiących egzemplarzach.</w:t>
      </w:r>
    </w:p>
    <w:p w14:paraId="66CE1073"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5</w:t>
      </w:r>
    </w:p>
    <w:p w14:paraId="0A5A020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xml:space="preserve">Transport, podłączenie i uruchomienie (uruchomienie dotyczy grupy </w:t>
      </w:r>
      <w:r w:rsidR="005D794F">
        <w:rPr>
          <w:rFonts w:ascii="Times New Roman" w:eastAsia="Calibri" w:hAnsi="Times New Roman" w:cs="Times New Roman"/>
          <w:b/>
        </w:rPr>
        <w:t>4, 10</w:t>
      </w:r>
      <w:r w:rsidRPr="00673058">
        <w:rPr>
          <w:rFonts w:ascii="Times New Roman" w:eastAsia="Calibri" w:hAnsi="Times New Roman" w:cs="Times New Roman"/>
          <w:b/>
        </w:rPr>
        <w:t>)</w:t>
      </w:r>
    </w:p>
    <w:p w14:paraId="3A0C1F0E" w14:textId="77777777" w:rsidR="008A5E65" w:rsidRPr="00673058" w:rsidRDefault="00800C21">
      <w:pPr>
        <w:numPr>
          <w:ilvl w:val="0"/>
          <w:numId w:val="16"/>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Dostawa zamówionego Wyrobu Medycznego odbywać się będzie transportem organizowanym przez Dostawcę, na jego koszt i ryzyko.</w:t>
      </w:r>
    </w:p>
    <w:p w14:paraId="7E10407D" w14:textId="77777777" w:rsidR="008A5E65" w:rsidRPr="00673058" w:rsidRDefault="00800C21">
      <w:pPr>
        <w:numPr>
          <w:ilvl w:val="0"/>
          <w:numId w:val="16"/>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Do obowiązków Dostawcy należy rozładunek dostarczonego i uruchomienie Wyrobu Medycznego w miejscu wskazanym przez Zamawiającego.</w:t>
      </w:r>
    </w:p>
    <w:p w14:paraId="5086E489" w14:textId="77777777" w:rsidR="008A5E65" w:rsidRPr="00673058" w:rsidRDefault="00800C21">
      <w:pPr>
        <w:numPr>
          <w:ilvl w:val="0"/>
          <w:numId w:val="16"/>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Odbiór dostarczonego Wyrobu Medycznego będzie dokonywany przez Dostawcę za pisemnym potwierdzeniem, przy czym Dostawcę i Zamawiającego reprezentować będą przy odbiorze upoważnieni pracownicy.</w:t>
      </w:r>
    </w:p>
    <w:p w14:paraId="61FA2F9D" w14:textId="77777777" w:rsidR="008A5E65" w:rsidRPr="00673058" w:rsidRDefault="008A5E65">
      <w:pPr>
        <w:jc w:val="center"/>
        <w:rPr>
          <w:rFonts w:ascii="Times New Roman" w:eastAsia="Calibri" w:hAnsi="Times New Roman" w:cs="Times New Roman"/>
          <w:b/>
        </w:rPr>
      </w:pPr>
    </w:p>
    <w:p w14:paraId="56017DB0"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6</w:t>
      </w:r>
    </w:p>
    <w:p w14:paraId="123FB91C"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Gwarancja</w:t>
      </w:r>
    </w:p>
    <w:p w14:paraId="31AD176D"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udziela gwarancji na dostarczony Wyrób Medyczny </w:t>
      </w:r>
      <w:r w:rsidR="00575C56">
        <w:rPr>
          <w:rFonts w:ascii="Times New Roman" w:eastAsia="Calibri" w:hAnsi="Times New Roman" w:cs="Times New Roman"/>
          <w:color w:val="000000"/>
        </w:rPr>
        <w:t xml:space="preserve">(wraz z oprogramowaniem dot. grupy 10) </w:t>
      </w:r>
      <w:r w:rsidRPr="00673058">
        <w:rPr>
          <w:rFonts w:ascii="Times New Roman" w:eastAsia="Calibri" w:hAnsi="Times New Roman" w:cs="Times New Roman"/>
          <w:color w:val="000000"/>
        </w:rPr>
        <w:t>na okres __ miesięcy</w:t>
      </w:r>
      <w:r w:rsidR="002E75CB" w:rsidRPr="00673058">
        <w:rPr>
          <w:rFonts w:ascii="Times New Roman" w:eastAsia="Calibri" w:hAnsi="Times New Roman" w:cs="Times New Roman"/>
          <w:color w:val="000000"/>
        </w:rPr>
        <w:t xml:space="preserve"> od daty dostawy/uruchomienia</w:t>
      </w:r>
      <w:r w:rsidR="00575C56">
        <w:rPr>
          <w:rFonts w:ascii="Times New Roman" w:eastAsia="Calibri" w:hAnsi="Times New Roman" w:cs="Times New Roman"/>
          <w:color w:val="000000"/>
        </w:rPr>
        <w:t>.</w:t>
      </w:r>
    </w:p>
    <w:p w14:paraId="58688989"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 ramach gwarancji Dostawca zobowiązuje się do zapewnienia Zamawiającemu serwis gwarancyjny sprzętu na zasadach określonych w Umowie oraz Opisie Przedmiotu Zamówienia, stanowiącym załącznik do Specyfikacji Warunków Zamówienia.</w:t>
      </w:r>
    </w:p>
    <w:p w14:paraId="3D713DE9"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w:t>
      </w:r>
    </w:p>
    <w:p w14:paraId="3C60F820" w14:textId="77777777" w:rsidR="008A5E65" w:rsidRPr="00673058" w:rsidRDefault="00800C21">
      <w:pPr>
        <w:numPr>
          <w:ilvl w:val="1"/>
          <w:numId w:val="9"/>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zapewnić serwis gwarancyjny zgodnie z ustawą o wyrobach medycznych. Ponadto na każde żądanie Zamawiającego w terminie 7 dni Dostawca przedłoży dokumenty potwierdzające kwalifikacje pracowników wykonujących prace serwisowe;</w:t>
      </w:r>
    </w:p>
    <w:p w14:paraId="6F1BAD5A" w14:textId="77777777" w:rsidR="008A5E65" w:rsidRPr="00673058" w:rsidRDefault="00800C21">
      <w:pPr>
        <w:numPr>
          <w:ilvl w:val="1"/>
          <w:numId w:val="9"/>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do wykonywania wszelkich napraw i wymiany części zużytych w wyniku normalnej eksploatacji;</w:t>
      </w:r>
    </w:p>
    <w:p w14:paraId="13D64BB6" w14:textId="77777777" w:rsidR="008A5E65" w:rsidRPr="00673058" w:rsidRDefault="00800C21">
      <w:pPr>
        <w:numPr>
          <w:ilvl w:val="1"/>
          <w:numId w:val="9"/>
        </w:numPr>
        <w:pBdr>
          <w:top w:val="nil"/>
          <w:left w:val="nil"/>
          <w:bottom w:val="nil"/>
          <w:right w:val="nil"/>
          <w:between w:val="nil"/>
        </w:pBdr>
        <w:spacing w:after="120"/>
        <w:rPr>
          <w:rFonts w:ascii="Times New Roman" w:eastAsia="Calibri" w:hAnsi="Times New Roman" w:cs="Times New Roman"/>
          <w:color w:val="000000"/>
        </w:rPr>
      </w:pPr>
      <w:r w:rsidRPr="00673058">
        <w:rPr>
          <w:rFonts w:ascii="Times New Roman" w:eastAsia="Calibri" w:hAnsi="Times New Roman" w:cs="Times New Roman"/>
          <w:color w:val="000000"/>
        </w:rPr>
        <w:t>dokonać min. 1 przegląd sprzętu na rok (chyba, że producent zaleca inne terminy – wówczas w ilości określonej w dokumentacji technicznej sprzętu) wraz z wymianą części zużywalnych oraz ewentualną wymianą części i materiałów zalecanych przez producenta w trakcie przeglądu, w tym jeden na</w:t>
      </w:r>
      <w:r w:rsidR="00575C56">
        <w:rPr>
          <w:rFonts w:ascii="Times New Roman" w:eastAsia="Calibri" w:hAnsi="Times New Roman" w:cs="Times New Roman"/>
          <w:color w:val="000000"/>
        </w:rPr>
        <w:t xml:space="preserve"> koniec okresu gwarancyjnego – </w:t>
      </w:r>
      <w:r w:rsidRPr="00673058">
        <w:rPr>
          <w:rFonts w:ascii="Times New Roman" w:eastAsia="Calibri" w:hAnsi="Times New Roman" w:cs="Times New Roman"/>
          <w:color w:val="000000"/>
        </w:rPr>
        <w:t xml:space="preserve">dotyczy grupy </w:t>
      </w:r>
      <w:r w:rsidR="00575C56">
        <w:rPr>
          <w:rFonts w:ascii="Times New Roman" w:eastAsia="Calibri" w:hAnsi="Times New Roman" w:cs="Times New Roman"/>
          <w:color w:val="000000"/>
        </w:rPr>
        <w:t>3, 4, 7, 9, 10</w:t>
      </w:r>
      <w:r w:rsidRPr="00673058">
        <w:rPr>
          <w:rFonts w:ascii="Times New Roman" w:eastAsia="Calibri" w:hAnsi="Times New Roman" w:cs="Times New Roman"/>
          <w:color w:val="000000"/>
        </w:rPr>
        <w:t>.</w:t>
      </w:r>
    </w:p>
    <w:p w14:paraId="1F233BE4"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ponosi odpowiedzialność za wady fizyczne zmniejszające wartość użytkową, techniczną i estetyczną sprzętu, pod warunkiem poprawnej eksploatacji, zgodnie z jego przeznaczeniem.</w:t>
      </w:r>
    </w:p>
    <w:p w14:paraId="25BD6B34"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Wszelkie naprawy serwisowe dokonywane będą przez Dostawcę oraz na jego koszt.</w:t>
      </w:r>
    </w:p>
    <w:p w14:paraId="6EC66767"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oświadcza, iż wszelkie koszty (w tym koszt części i materiałów eksploatacyjnych do przeglądu) związane ze sprawowaniem nadzoru serwisowego nad Wyrobem Medycznym są wliczone w ustalone w Umowie wynagrodzenie i Zamawiający z tego tytułu nie będzie zobowiązany do ponoszenia jakichkolwiek dodatkowych kosztów.</w:t>
      </w:r>
    </w:p>
    <w:p w14:paraId="4C79DF7D"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Każdorazowy przyjazd serwisu winien być uzgodniony z bezpośrednim użytkownikiem i pracownikiem Aparatury Medycznej.</w:t>
      </w:r>
    </w:p>
    <w:p w14:paraId="7A7FAF06"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Naprawa musi zostać potwierdzona protokołem serwisowym, podpisanym przez każdą ze stron.</w:t>
      </w:r>
    </w:p>
    <w:p w14:paraId="0F6A799C"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Każda naprawa gwarancyjna powoduje przedłużenie okresu gwarancji o liczbę dni wyłączenia sprzętu z eksploatacji.</w:t>
      </w:r>
    </w:p>
    <w:p w14:paraId="02C8160A"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Uszkodzenia sprzętu przez Zamawiającego spowodowane użytkowaniem niezgodnym z instrukcją obsługi, potwierdzone zostaną protokołem sporządzonym w obecności przedstawicieli obydwu stron.</w:t>
      </w:r>
    </w:p>
    <w:p w14:paraId="5102323B"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W przypadku zaistnienia okoliczności, o których mowa w ust. 10 Zamawiający pokryje koszt naprawy uszkodzenia sprzętu.</w:t>
      </w:r>
    </w:p>
    <w:p w14:paraId="5C4DEEE8" w14:textId="77777777"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Strony ustalają następującą formę zgłoszeń reklamacji i potrzeby dokonania naprawy: poczta, fax, poczta elektroniczna.</w:t>
      </w:r>
    </w:p>
    <w:p w14:paraId="34D31339" w14:textId="0DE71B1A"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zapewniania możliwości zgłoszeń awarii od poniedziałku do piątku w godz. 8:00 – 15:00. Czas podjęcia naprawy przez serwis wynosi maksymalnie 48 godzin</w:t>
      </w:r>
      <w:r w:rsidR="00601F1F">
        <w:rPr>
          <w:rFonts w:ascii="Times New Roman" w:eastAsia="Calibri" w:hAnsi="Times New Roman" w:cs="Times New Roman"/>
          <w:color w:val="000000"/>
        </w:rPr>
        <w:t xml:space="preserve"> liczone w dni robocze od pn. – pt.  z wyłączeniem dni ustawowo wolnych od pracy.</w:t>
      </w:r>
      <w:r w:rsidRPr="00673058">
        <w:rPr>
          <w:rFonts w:ascii="Times New Roman" w:eastAsia="Calibri" w:hAnsi="Times New Roman" w:cs="Times New Roman"/>
          <w:color w:val="000000"/>
        </w:rPr>
        <w:t xml:space="preserve"> Czas usunięcia zgłoszonych usterek i wykonania napraw, licząc od chwili przyjęcia zgłoszenia, wynosi maksymalnie 7 dni </w:t>
      </w:r>
      <w:r w:rsidR="00601F1F">
        <w:rPr>
          <w:rFonts w:ascii="Times New Roman" w:eastAsia="Calibri" w:hAnsi="Times New Roman" w:cs="Times New Roman"/>
          <w:color w:val="000000"/>
        </w:rPr>
        <w:t xml:space="preserve">roboczych </w:t>
      </w:r>
      <w:r w:rsidRPr="00673058">
        <w:rPr>
          <w:rFonts w:ascii="Times New Roman" w:eastAsia="Calibri" w:hAnsi="Times New Roman" w:cs="Times New Roman"/>
          <w:color w:val="000000"/>
        </w:rPr>
        <w:t xml:space="preserve">od chwili przyjęcia zgłoszenia. Czas wymiany uszkodzonego podzespołu na fabrycznie nowy wynosi maksymalnie 5 dni </w:t>
      </w:r>
      <w:r w:rsidR="00601F1F">
        <w:rPr>
          <w:rFonts w:ascii="Times New Roman" w:eastAsia="Calibri" w:hAnsi="Times New Roman" w:cs="Times New Roman"/>
          <w:color w:val="000000"/>
        </w:rPr>
        <w:t xml:space="preserve">roboczych </w:t>
      </w:r>
      <w:r w:rsidRPr="00673058">
        <w:rPr>
          <w:rFonts w:ascii="Times New Roman" w:eastAsia="Calibri" w:hAnsi="Times New Roman" w:cs="Times New Roman"/>
          <w:color w:val="000000"/>
        </w:rPr>
        <w:t>od stwierdzenia jego awarii.</w:t>
      </w:r>
    </w:p>
    <w:p w14:paraId="20953C7D" w14:textId="12F2CA30" w:rsidR="008A5E65" w:rsidRPr="00673058" w:rsidRDefault="00800C21">
      <w:pPr>
        <w:numPr>
          <w:ilvl w:val="0"/>
          <w:numId w:val="9"/>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przekazać Zamawiającemu dokumentację serwisową najpóźniej w ostatnim dniu obowiązywania gwarancji – dotyczy gr. 3</w:t>
      </w:r>
      <w:r w:rsidR="00F85898">
        <w:rPr>
          <w:rFonts w:ascii="Times New Roman" w:eastAsia="Calibri" w:hAnsi="Times New Roman" w:cs="Times New Roman"/>
          <w:color w:val="000000"/>
        </w:rPr>
        <w:t>, 4, 7, 9, 10.</w:t>
      </w:r>
    </w:p>
    <w:p w14:paraId="183E4587" w14:textId="77777777" w:rsidR="008A5E65" w:rsidRPr="00673058" w:rsidRDefault="008A5E65">
      <w:pPr>
        <w:jc w:val="center"/>
        <w:rPr>
          <w:rFonts w:ascii="Times New Roman" w:eastAsia="Calibri" w:hAnsi="Times New Roman" w:cs="Times New Roman"/>
          <w:b/>
        </w:rPr>
      </w:pPr>
    </w:p>
    <w:p w14:paraId="27FE15C6"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7</w:t>
      </w:r>
    </w:p>
    <w:p w14:paraId="59961C94"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Wynagrodzenie</w:t>
      </w:r>
    </w:p>
    <w:p w14:paraId="6ED336D3" w14:textId="77777777"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strike/>
          <w:color w:val="000000"/>
        </w:rPr>
      </w:pPr>
      <w:r w:rsidRPr="00673058">
        <w:rPr>
          <w:rFonts w:ascii="Times New Roman" w:eastAsia="Calibri" w:hAnsi="Times New Roman" w:cs="Times New Roman"/>
          <w:color w:val="000000"/>
        </w:rPr>
        <w:t>Płatność wynagrodzenia z tytułu dostawy Wyrobu Medycznego będzie dokonywana po podpisaniu przez strony dokumentów potwierdzających realizację dostawy, na podstawie faktury, w terminie 60 dni od daty dostarczenia do Zamawiającego prawidłowo wystawionej faktury.</w:t>
      </w:r>
    </w:p>
    <w:p w14:paraId="37EB2D6C" w14:textId="77777777"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Płatność wynagrodzenia będzie dokonywana przelewem na rachunek bankowy Dostawcy wskazany przez niego na fakturze Vat. Rachunek ten w dniu płatności będzie ujęty w wykazie informacji o podatnikach VAT prowadzonym przez Szefa Krajowej Administracji Skarbowej (tzw. biała lista podatników VAT). W przeciwnym razie </w:t>
      </w:r>
      <w:sdt>
        <w:sdtPr>
          <w:rPr>
            <w:rFonts w:ascii="Times New Roman" w:hAnsi="Times New Roman" w:cs="Times New Roman"/>
          </w:rPr>
          <w:tag w:val="goog_rdk_6"/>
          <w:id w:val="1313169956"/>
        </w:sdtPr>
        <w:sdtEndPr/>
        <w:sdtContent>
          <w:sdt>
            <w:sdtPr>
              <w:rPr>
                <w:rFonts w:ascii="Times New Roman" w:hAnsi="Times New Roman" w:cs="Times New Roman"/>
              </w:rPr>
              <w:tag w:val="goog_rdk_7"/>
              <w:id w:val="1926195096"/>
            </w:sdtPr>
            <w:sdtEndPr/>
            <w:sdtContent>
              <w:r w:rsidR="00A27890" w:rsidRPr="00A27890">
                <w:rPr>
                  <w:rFonts w:ascii="Times New Roman" w:eastAsia="Calibri" w:hAnsi="Times New Roman" w:cs="Times New Roman"/>
                </w:rPr>
                <w:t>Zamawiający</w:t>
              </w:r>
            </w:sdtContent>
          </w:sdt>
          <w:sdt>
            <w:sdtPr>
              <w:rPr>
                <w:rFonts w:ascii="Times New Roman" w:hAnsi="Times New Roman" w:cs="Times New Roman"/>
              </w:rPr>
              <w:tag w:val="goog_rdk_8"/>
              <w:id w:val="-1731204308"/>
            </w:sdtPr>
            <w:sdtEndPr/>
            <w:sdtContent/>
          </w:sdt>
        </w:sdtContent>
      </w:sdt>
      <w:sdt>
        <w:sdtPr>
          <w:rPr>
            <w:rFonts w:ascii="Times New Roman" w:hAnsi="Times New Roman" w:cs="Times New Roman"/>
          </w:rPr>
          <w:tag w:val="goog_rdk_9"/>
          <w:id w:val="-1239356859"/>
        </w:sdtPr>
        <w:sdtEndPr/>
        <w:sdtContent>
          <w:sdt>
            <w:sdtPr>
              <w:rPr>
                <w:rFonts w:ascii="Times New Roman" w:hAnsi="Times New Roman" w:cs="Times New Roman"/>
              </w:rPr>
              <w:tag w:val="goog_rdk_10"/>
              <w:id w:val="31501813"/>
              <w:showingPlcHdr/>
            </w:sdtPr>
            <w:sdtEndPr/>
            <w:sdtContent>
              <w:r w:rsidR="00A0502D">
                <w:rPr>
                  <w:rFonts w:ascii="Times New Roman" w:hAnsi="Times New Roman" w:cs="Times New Roman"/>
                </w:rPr>
                <w:t xml:space="preserve">     </w:t>
              </w:r>
            </w:sdtContent>
          </w:sdt>
        </w:sdtContent>
      </w:sdt>
      <w:r w:rsidRPr="00673058">
        <w:rPr>
          <w:rFonts w:ascii="Times New Roman" w:eastAsia="Calibri" w:hAnsi="Times New Roman" w:cs="Times New Roman"/>
          <w:color w:val="000000"/>
        </w:rPr>
        <w:t>jest uprawniony do wstrzymania płatności do czasu przedstawienia przez Dostawcę numeru rachunku bankowego wpisanego na tzw. białą listę podatników VAT, a takie przesunięcie w czasie nie będzie uważane za opóźnienie w zapłacie i nie będzie uprawniało Odbiorcy do jakichkolwiek roszczeń. Za dzień zapłaty uważa się datę obciążenia rachunku bankowego Dostawcy.</w:t>
      </w:r>
    </w:p>
    <w:p w14:paraId="543A49F2" w14:textId="77777777"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 sygnowania faktury numerem Umowy.</w:t>
      </w:r>
    </w:p>
    <w:p w14:paraId="5B33AE37" w14:textId="10CCA7A9" w:rsidR="008A5E65" w:rsidRPr="00673058" w:rsidRDefault="00800C21">
      <w:pPr>
        <w:numPr>
          <w:ilvl w:val="0"/>
          <w:numId w:val="17"/>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ma możliwość wysyłania ustrukturyzowanych faktur elektronicznych do Zamawiającego za pośrednictwem Platformy Elektronicznego Fakturowania (platforma dostępna pod adresem www: efaktura.gov.pl).</w:t>
      </w:r>
    </w:p>
    <w:p w14:paraId="68AF63FF" w14:textId="77777777" w:rsidR="008A5E65" w:rsidRPr="00673058" w:rsidRDefault="00800C21">
      <w:pPr>
        <w:widowControl w:val="0"/>
        <w:numPr>
          <w:ilvl w:val="0"/>
          <w:numId w:val="17"/>
        </w:numPr>
        <w:pBdr>
          <w:top w:val="nil"/>
          <w:left w:val="nil"/>
          <w:bottom w:val="nil"/>
          <w:right w:val="nil"/>
          <w:between w:val="nil"/>
        </w:pBdr>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Strony zgodnie postanawiają, iż w razie opóźnienia w zapłacie faktury Dostawcy przysługują odsetki ustawowe kapitałowe zgodnie z art. 359 § 1 Kodeksu cywilnego. </w:t>
      </w:r>
    </w:p>
    <w:p w14:paraId="2B9C1CAF" w14:textId="77777777" w:rsidR="008A5E65" w:rsidRPr="00673058" w:rsidRDefault="008A5E65">
      <w:pPr>
        <w:pBdr>
          <w:top w:val="nil"/>
          <w:left w:val="nil"/>
          <w:bottom w:val="nil"/>
          <w:right w:val="nil"/>
          <w:between w:val="nil"/>
        </w:pBdr>
        <w:spacing w:after="120"/>
        <w:ind w:left="425"/>
        <w:jc w:val="both"/>
        <w:rPr>
          <w:rFonts w:ascii="Times New Roman" w:eastAsia="Calibri" w:hAnsi="Times New Roman" w:cs="Times New Roman"/>
          <w:color w:val="000000"/>
        </w:rPr>
      </w:pPr>
    </w:p>
    <w:p w14:paraId="1F05206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8</w:t>
      </w:r>
    </w:p>
    <w:p w14:paraId="22B88CB9"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Reklamacje</w:t>
      </w:r>
    </w:p>
    <w:p w14:paraId="1CFB5A5E"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Zamawiający w chwili odbioru wyrobu medycznego jest zobowiązany do zbadania, czy dostawa jest pod względem ilościowym i jakościowym zgodna z załączonymi dokumentami. Zbadanie obejmuje stanu opakowania dostarczonego Wyrobu Medycznego, a w razie uszkodzenia opakowania sprawdzenie stanu jego zawartości.</w:t>
      </w:r>
    </w:p>
    <w:p w14:paraId="71C694B9"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Reklamacje ilościowe zgłaszane będą Dostawcy mailowo lub telefonicznie (z pisemnym potwierdzeniem) w terminie 3 dni roboczych od daty odbioru dostarczonych materiałów. Pozostałe reklamacje Zamawiający ma prawo zgłaszać w ciągu 7 dni od daty stwierdzenia wady.</w:t>
      </w:r>
    </w:p>
    <w:p w14:paraId="6A446F78" w14:textId="77777777"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W razie podejrzenia, że do uszkodzenia Wyrobu Medycznego doszło w czasie transportu, Zamawiający wyśle Dostawcy, faxem lub mailowo, zawiadomienie wraz z protokołem stwierdzającym uszkodzenie w terminie 3 dni roboczych od stwierdzenia wady.</w:t>
      </w:r>
    </w:p>
    <w:p w14:paraId="5E754EF2" w14:textId="71F1BAEA" w:rsidR="008A5E65" w:rsidRPr="00673058" w:rsidRDefault="00800C21">
      <w:pPr>
        <w:numPr>
          <w:ilvl w:val="0"/>
          <w:numId w:val="18"/>
        </w:numPr>
        <w:pBdr>
          <w:top w:val="nil"/>
          <w:left w:val="nil"/>
          <w:bottom w:val="nil"/>
          <w:right w:val="nil"/>
          <w:between w:val="nil"/>
        </w:pBdr>
        <w:spacing w:after="120"/>
        <w:ind w:left="425" w:hanging="357"/>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Dostawca zobowiązuje się rozpatrzyć reklamację i dostarczyć brakujące materiały lub materiały wolne od wad w terminie do 7 dni </w:t>
      </w:r>
      <w:r w:rsidR="00601F1F">
        <w:rPr>
          <w:rFonts w:ascii="Times New Roman" w:eastAsia="Calibri" w:hAnsi="Times New Roman" w:cs="Times New Roman"/>
          <w:color w:val="000000"/>
        </w:rPr>
        <w:t xml:space="preserve">roboczych </w:t>
      </w:r>
      <w:r w:rsidRPr="00673058">
        <w:rPr>
          <w:rFonts w:ascii="Times New Roman" w:eastAsia="Calibri" w:hAnsi="Times New Roman" w:cs="Times New Roman"/>
          <w:color w:val="000000"/>
        </w:rPr>
        <w:t>od dnia zgłoszenia reklamacji przez Zamawiającego.</w:t>
      </w:r>
    </w:p>
    <w:p w14:paraId="55627986"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9</w:t>
      </w:r>
    </w:p>
    <w:p w14:paraId="3DDCDAD4"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Kary umowne</w:t>
      </w:r>
    </w:p>
    <w:p w14:paraId="5CC3C5FD"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Strony ustalają odpowiedzialność za niewykonanie lub nienależyte wykonanie umowy w formie kar umownych.</w:t>
      </w:r>
    </w:p>
    <w:p w14:paraId="5D8F65FB" w14:textId="77777777" w:rsidR="008A5E65" w:rsidRPr="00673058" w:rsidRDefault="00800C21">
      <w:pPr>
        <w:numPr>
          <w:ilvl w:val="0"/>
          <w:numId w:val="2"/>
        </w:numPr>
        <w:pBdr>
          <w:top w:val="nil"/>
          <w:left w:val="nil"/>
          <w:bottom w:val="nil"/>
          <w:right w:val="nil"/>
          <w:between w:val="nil"/>
        </w:pBdr>
        <w:spacing w:after="120"/>
        <w:ind w:left="426" w:hanging="426"/>
        <w:rPr>
          <w:rFonts w:ascii="Times New Roman" w:eastAsia="Calibri" w:hAnsi="Times New Roman" w:cs="Times New Roman"/>
          <w:color w:val="000000"/>
        </w:rPr>
      </w:pPr>
      <w:r w:rsidRPr="00673058">
        <w:rPr>
          <w:rFonts w:ascii="Times New Roman" w:eastAsia="Calibri" w:hAnsi="Times New Roman" w:cs="Times New Roman"/>
          <w:color w:val="000000"/>
        </w:rPr>
        <w:t>Dostawca zapłaci Zamawiającemu kary:</w:t>
      </w:r>
    </w:p>
    <w:p w14:paraId="61483DAD" w14:textId="3A67999B" w:rsidR="008A5E65" w:rsidRPr="00673058" w:rsidRDefault="00800C21">
      <w:pPr>
        <w:numPr>
          <w:ilvl w:val="0"/>
          <w:numId w:val="3"/>
        </w:numPr>
        <w:pBdr>
          <w:top w:val="nil"/>
          <w:left w:val="nil"/>
          <w:bottom w:val="nil"/>
          <w:right w:val="nil"/>
          <w:between w:val="nil"/>
        </w:pBdr>
        <w:jc w:val="both"/>
        <w:rPr>
          <w:rFonts w:ascii="Times New Roman" w:eastAsia="Calibri" w:hAnsi="Times New Roman" w:cs="Times New Roman"/>
          <w:color w:val="000000"/>
        </w:rPr>
      </w:pPr>
      <w:r w:rsidRPr="00673058">
        <w:rPr>
          <w:rFonts w:ascii="Times New Roman" w:eastAsia="Calibri" w:hAnsi="Times New Roman" w:cs="Times New Roman"/>
          <w:color w:val="000000"/>
        </w:rPr>
        <w:t>w razie odstąpienia od umowy z powodu okoliczności, za które odpowiada Dostawca - w wysokości 20% wartości przedmiotu umowy brutto (§2 ust. 3 Umowy), przy czym w przypadku częściowej realizacji umowy kara umowna zostanie obniżona proporcjonalnie do stopnia wykonania umowy do dnia odstąpienia od umowy przez Dostawcę,</w:t>
      </w:r>
    </w:p>
    <w:p w14:paraId="2B72FA7A" w14:textId="76676897" w:rsidR="008A5E65" w:rsidRPr="00673058" w:rsidRDefault="00800C21">
      <w:pPr>
        <w:numPr>
          <w:ilvl w:val="0"/>
          <w:numId w:val="3"/>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w razie zwłoki w wykonaniu umowy - w wysokości 1 % wartości wynagrodzenia brutto</w:t>
      </w:r>
      <w:r w:rsidR="009B43C5">
        <w:rPr>
          <w:rFonts w:ascii="Times New Roman" w:eastAsia="Calibri" w:hAnsi="Times New Roman" w:cs="Times New Roman"/>
          <w:color w:val="000000"/>
        </w:rPr>
        <w:t xml:space="preserve"> </w:t>
      </w:r>
      <w:r w:rsidRPr="00673058">
        <w:rPr>
          <w:rFonts w:ascii="Times New Roman" w:eastAsia="Calibri" w:hAnsi="Times New Roman" w:cs="Times New Roman"/>
          <w:color w:val="000000"/>
        </w:rPr>
        <w:t>(§2 ust. 3 Umowy), za każdy dzień zwłoki</w:t>
      </w:r>
    </w:p>
    <w:p w14:paraId="74FFF1FC" w14:textId="7824629C" w:rsidR="008A5E65" w:rsidRPr="00673058" w:rsidRDefault="00800C21">
      <w:pPr>
        <w:numPr>
          <w:ilvl w:val="0"/>
          <w:numId w:val="3"/>
        </w:numPr>
        <w:pBdr>
          <w:top w:val="nil"/>
          <w:left w:val="nil"/>
          <w:bottom w:val="nil"/>
          <w:right w:val="nil"/>
          <w:between w:val="nil"/>
        </w:pBdr>
        <w:spacing w:after="120"/>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w razie zwłoki w podjęciu lub wykonaniu naprawy w terminach określonych Umowie oraz niewykonania przeglądów - w wysokości 0,5 % wartości wynagrodzenia brutto (§2 ust. 3 Umowy), za każdy dzień zwłoki, </w:t>
      </w:r>
    </w:p>
    <w:p w14:paraId="19F33E52" w14:textId="6C0F584F"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Strony mogą na zasadach ogólnych dochodzić odszkodowania przewyższającego kary umowne. Kara umowna należna na podstawie Umowy powinna być zapłacona przez Dostawcę w terminie 7 dni od daty wystąpienia przez Zamawiającego z żądaniem zapłaty. </w:t>
      </w:r>
      <w:sdt>
        <w:sdtPr>
          <w:rPr>
            <w:rFonts w:ascii="Times New Roman" w:hAnsi="Times New Roman" w:cs="Times New Roman"/>
          </w:rPr>
          <w:tag w:val="goog_rdk_11"/>
          <w:id w:val="-238272302"/>
        </w:sdtPr>
        <w:sdtEndPr/>
        <w:sdtContent>
          <w:r w:rsidRPr="00673058">
            <w:rPr>
              <w:rFonts w:ascii="Times New Roman" w:eastAsia="Calibri" w:hAnsi="Times New Roman" w:cs="Times New Roman"/>
              <w:color w:val="000000"/>
            </w:rPr>
            <w:t>Dostawca oświadcza, ż</w:t>
          </w:r>
          <w:sdt>
            <w:sdtPr>
              <w:rPr>
                <w:rFonts w:ascii="Times New Roman" w:hAnsi="Times New Roman" w:cs="Times New Roman"/>
              </w:rPr>
              <w:tag w:val="goog_rdk_12"/>
              <w:id w:val="388983730"/>
            </w:sdtPr>
            <w:sdtEndPr/>
            <w:sdtContent>
              <w:r w:rsidR="00A27890" w:rsidRPr="00A27890">
                <w:rPr>
                  <w:rFonts w:ascii="Times New Roman" w:eastAsia="Calibri" w:hAnsi="Times New Roman" w:cs="Times New Roman"/>
                </w:rPr>
                <w:t xml:space="preserve">e upoważnia </w:t>
              </w:r>
            </w:sdtContent>
          </w:sdt>
          <w:sdt>
            <w:sdtPr>
              <w:rPr>
                <w:rFonts w:ascii="Times New Roman" w:hAnsi="Times New Roman" w:cs="Times New Roman"/>
              </w:rPr>
              <w:tag w:val="goog_rdk_13"/>
              <w:id w:val="130415889"/>
            </w:sdtPr>
            <w:sdtEndPr/>
            <w:sdtContent>
              <w:r w:rsidR="00A27890" w:rsidRPr="00A27890">
                <w:rPr>
                  <w:rFonts w:ascii="Times New Roman" w:eastAsia="Calibri" w:hAnsi="Times New Roman" w:cs="Times New Roman"/>
                </w:rPr>
                <w:t>Zamawiającego</w:t>
              </w:r>
            </w:sdtContent>
          </w:sdt>
          <w:sdt>
            <w:sdtPr>
              <w:rPr>
                <w:rFonts w:ascii="Times New Roman" w:hAnsi="Times New Roman" w:cs="Times New Roman"/>
              </w:rPr>
              <w:tag w:val="goog_rdk_14"/>
              <w:id w:val="16596079"/>
            </w:sdtPr>
            <w:sdtEndPr/>
            <w:sdtContent>
              <w:r w:rsidR="00A27890" w:rsidRPr="00A27890">
                <w:rPr>
                  <w:rFonts w:ascii="Times New Roman" w:eastAsia="Calibri" w:hAnsi="Times New Roman" w:cs="Times New Roman"/>
                </w:rPr>
                <w:t xml:space="preserve"> do </w:t>
              </w:r>
            </w:sdtContent>
          </w:sdt>
        </w:sdtContent>
      </w:sdt>
      <w:r w:rsidRPr="00673058">
        <w:rPr>
          <w:rFonts w:ascii="Times New Roman" w:eastAsia="Calibri" w:hAnsi="Times New Roman" w:cs="Times New Roman"/>
          <w:color w:val="000000"/>
        </w:rPr>
        <w:t>potrąc</w:t>
      </w:r>
      <w:r w:rsidR="00BE0455" w:rsidRPr="00673058">
        <w:rPr>
          <w:rFonts w:ascii="Times New Roman" w:eastAsia="Calibri" w:hAnsi="Times New Roman" w:cs="Times New Roman"/>
          <w:color w:val="000000"/>
        </w:rPr>
        <w:t>ania</w:t>
      </w:r>
      <w:r w:rsidR="009B43C5">
        <w:rPr>
          <w:rFonts w:ascii="Times New Roman" w:eastAsia="Calibri" w:hAnsi="Times New Roman" w:cs="Times New Roman"/>
          <w:color w:val="000000"/>
        </w:rPr>
        <w:t xml:space="preserve"> </w:t>
      </w:r>
      <w:sdt>
        <w:sdtPr>
          <w:rPr>
            <w:rFonts w:ascii="Times New Roman" w:hAnsi="Times New Roman" w:cs="Times New Roman"/>
          </w:rPr>
          <w:tag w:val="goog_rdk_16"/>
          <w:id w:val="-949186629"/>
        </w:sdtPr>
        <w:sdtEndPr/>
        <w:sdtContent>
          <w:r w:rsidRPr="00673058">
            <w:rPr>
              <w:rFonts w:ascii="Times New Roman" w:eastAsia="Calibri" w:hAnsi="Times New Roman" w:cs="Times New Roman"/>
              <w:color w:val="000000"/>
            </w:rPr>
            <w:t xml:space="preserve">kar umownych </w:t>
          </w:r>
        </w:sdtContent>
      </w:sdt>
      <w:r w:rsidRPr="00673058">
        <w:rPr>
          <w:rFonts w:ascii="Times New Roman" w:eastAsia="Calibri" w:hAnsi="Times New Roman" w:cs="Times New Roman"/>
          <w:color w:val="000000"/>
        </w:rPr>
        <w:t xml:space="preserve">z należnego Dostawcy wynagrodzenia, </w:t>
      </w:r>
      <w:sdt>
        <w:sdtPr>
          <w:rPr>
            <w:rFonts w:ascii="Times New Roman" w:hAnsi="Times New Roman" w:cs="Times New Roman"/>
          </w:rPr>
          <w:tag w:val="goog_rdk_17"/>
          <w:id w:val="902995258"/>
          <w:showingPlcHdr/>
        </w:sdtPr>
        <w:sdtEndPr/>
        <w:sdtContent>
          <w:r w:rsidR="00A0502D">
            <w:rPr>
              <w:rFonts w:ascii="Times New Roman" w:hAnsi="Times New Roman" w:cs="Times New Roman"/>
            </w:rPr>
            <w:t xml:space="preserve">     </w:t>
          </w:r>
        </w:sdtContent>
      </w:sdt>
    </w:p>
    <w:p w14:paraId="23AA8750"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Naliczenie bądź zapłata przez Dostawcę kary umownej nie zwalnia go z zobowiązań wynikających z Umowy.</w:t>
      </w:r>
    </w:p>
    <w:p w14:paraId="6015D264"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Strony wyraźnie postanawiają, że jakiekolwiek uprawnienia Zamawiającego określone </w:t>
      </w:r>
      <w:r w:rsidRPr="00673058">
        <w:rPr>
          <w:rFonts w:ascii="Times New Roman" w:eastAsia="Calibri" w:hAnsi="Times New Roman" w:cs="Times New Roman"/>
          <w:color w:val="000000"/>
        </w:rPr>
        <w:br/>
        <w:t>w Umowie pozostają niezależne i nie wyłączają realizacji przez Zamawiającego przysługujących mu praw wynikających z rękojmi za wady fizyczne sprzedanych rzeczy.</w:t>
      </w:r>
    </w:p>
    <w:p w14:paraId="4035275C" w14:textId="77777777" w:rsidR="008A5E65" w:rsidRPr="00673058" w:rsidRDefault="00800C21">
      <w:pPr>
        <w:numPr>
          <w:ilvl w:val="0"/>
          <w:numId w:val="2"/>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Maksymalna wysokości kar umownych jaką strony mogą dochodzić na podstawie umowy to 30% wartości umowy.</w:t>
      </w:r>
    </w:p>
    <w:p w14:paraId="5233D6E0"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10</w:t>
      </w:r>
    </w:p>
    <w:p w14:paraId="29C74324"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Termin</w:t>
      </w:r>
    </w:p>
    <w:p w14:paraId="5C6787E7" w14:textId="01449901" w:rsidR="008A5E65" w:rsidRPr="00673058" w:rsidRDefault="00800C21">
      <w:pPr>
        <w:numPr>
          <w:ilvl w:val="0"/>
          <w:numId w:val="10"/>
        </w:numPr>
        <w:pBdr>
          <w:top w:val="nil"/>
          <w:left w:val="nil"/>
          <w:bottom w:val="nil"/>
          <w:right w:val="nil"/>
          <w:between w:val="nil"/>
        </w:pBdr>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Dostawca zobowiązuje się dostarczyć sprzęt do siedziby Odbiorcy, uruchomić (</w:t>
      </w:r>
      <w:r w:rsidR="00F85898">
        <w:rPr>
          <w:rFonts w:ascii="Times New Roman" w:eastAsia="Calibri" w:hAnsi="Times New Roman" w:cs="Times New Roman"/>
          <w:color w:val="000000"/>
        </w:rPr>
        <w:t xml:space="preserve">uruchomienie </w:t>
      </w:r>
      <w:r w:rsidRPr="00673058">
        <w:rPr>
          <w:rFonts w:ascii="Times New Roman" w:eastAsia="Calibri" w:hAnsi="Times New Roman" w:cs="Times New Roman"/>
          <w:color w:val="000000"/>
        </w:rPr>
        <w:t xml:space="preserve">dotyczy gr. </w:t>
      </w:r>
      <w:r w:rsidR="006A2A82">
        <w:rPr>
          <w:rFonts w:ascii="Times New Roman" w:eastAsia="Calibri" w:hAnsi="Times New Roman" w:cs="Times New Roman"/>
          <w:color w:val="000000"/>
        </w:rPr>
        <w:t>4, 10</w:t>
      </w:r>
      <w:r w:rsidRPr="00673058">
        <w:rPr>
          <w:rFonts w:ascii="Times New Roman" w:eastAsia="Calibri" w:hAnsi="Times New Roman" w:cs="Times New Roman"/>
          <w:color w:val="000000"/>
        </w:rPr>
        <w:t>) oraz przeszkolić personel Odbiorcy (</w:t>
      </w:r>
      <w:r w:rsidR="00F85898">
        <w:rPr>
          <w:rFonts w:ascii="Times New Roman" w:eastAsia="Calibri" w:hAnsi="Times New Roman" w:cs="Times New Roman"/>
          <w:color w:val="000000"/>
        </w:rPr>
        <w:t xml:space="preserve">przeszkolenie </w:t>
      </w:r>
      <w:r w:rsidRPr="00673058">
        <w:rPr>
          <w:rFonts w:ascii="Times New Roman" w:eastAsia="Calibri" w:hAnsi="Times New Roman" w:cs="Times New Roman"/>
          <w:color w:val="000000"/>
        </w:rPr>
        <w:t xml:space="preserve">dotyczy gr. </w:t>
      </w:r>
      <w:r w:rsidR="006A2A82">
        <w:rPr>
          <w:rFonts w:ascii="Times New Roman" w:eastAsia="Calibri" w:hAnsi="Times New Roman" w:cs="Times New Roman"/>
          <w:color w:val="000000"/>
        </w:rPr>
        <w:t>4, 10</w:t>
      </w:r>
      <w:r w:rsidRPr="00673058">
        <w:rPr>
          <w:rFonts w:ascii="Times New Roman" w:eastAsia="Calibri" w:hAnsi="Times New Roman" w:cs="Times New Roman"/>
          <w:color w:val="000000"/>
        </w:rPr>
        <w:t>), na własny koszt i ryzyko, w nieprzekraczalnym terminie do</w:t>
      </w:r>
      <w:r w:rsidR="002E574D">
        <w:rPr>
          <w:rFonts w:ascii="Times New Roman" w:eastAsia="Calibri" w:hAnsi="Times New Roman" w:cs="Times New Roman"/>
          <w:color w:val="000000"/>
        </w:rPr>
        <w:t xml:space="preserve"> </w:t>
      </w:r>
      <w:r w:rsidR="002E574D" w:rsidRPr="00601F1F">
        <w:rPr>
          <w:rFonts w:ascii="Times New Roman" w:eastAsia="Calibri" w:hAnsi="Times New Roman" w:cs="Times New Roman"/>
          <w:b/>
          <w:bCs/>
          <w:color w:val="000000"/>
        </w:rPr>
        <w:t>7 dni</w:t>
      </w:r>
      <w:r w:rsidRPr="00673058">
        <w:rPr>
          <w:rFonts w:ascii="Times New Roman" w:eastAsia="Calibri" w:hAnsi="Times New Roman" w:cs="Times New Roman"/>
          <w:color w:val="000000"/>
        </w:rPr>
        <w:t xml:space="preserve"> od daty zawarcia Umowy. </w:t>
      </w:r>
    </w:p>
    <w:p w14:paraId="0AD5A23B" w14:textId="77777777" w:rsidR="008A5E65" w:rsidRPr="00673058" w:rsidRDefault="00800C21">
      <w:pPr>
        <w:numPr>
          <w:ilvl w:val="0"/>
          <w:numId w:val="10"/>
        </w:numPr>
        <w:pBdr>
          <w:top w:val="nil"/>
          <w:left w:val="nil"/>
          <w:bottom w:val="nil"/>
          <w:right w:val="nil"/>
          <w:between w:val="nil"/>
        </w:pBdr>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Strony potwierdzają wykonanie powyższego przez podpisanie protokołu przekazania do użytkowania, przy czym za Odbiorcę protokół podpisuje Kierownik Działu Logistyki lub osoba przez niego upoważniona.</w:t>
      </w:r>
    </w:p>
    <w:p w14:paraId="40BD67D5" w14:textId="77777777" w:rsidR="008A5E65" w:rsidRPr="00673058" w:rsidRDefault="008A5E65">
      <w:pPr>
        <w:rPr>
          <w:rFonts w:ascii="Times New Roman" w:eastAsia="Calibri" w:hAnsi="Times New Roman" w:cs="Times New Roman"/>
          <w:b/>
        </w:rPr>
      </w:pPr>
    </w:p>
    <w:p w14:paraId="3D452B46"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11</w:t>
      </w:r>
    </w:p>
    <w:p w14:paraId="2199EE8E"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Dane kontaktowe</w:t>
      </w:r>
    </w:p>
    <w:p w14:paraId="2961740F" w14:textId="77777777" w:rsidR="008A5E65" w:rsidRPr="00673058" w:rsidRDefault="00800C21">
      <w:pPr>
        <w:spacing w:after="120"/>
        <w:jc w:val="both"/>
        <w:rPr>
          <w:rFonts w:ascii="Times New Roman" w:eastAsia="Calibri" w:hAnsi="Times New Roman" w:cs="Times New Roman"/>
        </w:rPr>
      </w:pPr>
      <w:r w:rsidRPr="00673058">
        <w:rPr>
          <w:rFonts w:ascii="Times New Roman" w:eastAsia="Calibri" w:hAnsi="Times New Roman" w:cs="Times New Roman"/>
        </w:rPr>
        <w:t>Strony zgodnie postanawiają, że osobami odpowiedzialnymi za realizację Umowy będą:</w:t>
      </w:r>
    </w:p>
    <w:p w14:paraId="1AAE3F50" w14:textId="77777777" w:rsidR="008A5E65" w:rsidRPr="00673058" w:rsidRDefault="00800C21">
      <w:pPr>
        <w:numPr>
          <w:ilvl w:val="0"/>
          <w:numId w:val="6"/>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lastRenderedPageBreak/>
        <w:t>po stronie Dostawcy – __________________________________, tel. ________________</w:t>
      </w:r>
      <w:r w:rsidRPr="00673058">
        <w:rPr>
          <w:rFonts w:ascii="Times New Roman" w:eastAsia="Calibri" w:hAnsi="Times New Roman" w:cs="Times New Roman"/>
          <w:color w:val="000000"/>
        </w:rPr>
        <w:br/>
        <w:t>adres e-mail: _________@________.___</w:t>
      </w:r>
    </w:p>
    <w:p w14:paraId="29BFAE11" w14:textId="77777777" w:rsidR="008A5E65" w:rsidRPr="00673058" w:rsidRDefault="00800C21">
      <w:pPr>
        <w:numPr>
          <w:ilvl w:val="0"/>
          <w:numId w:val="6"/>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po stronie Zamawiającego – __________________________________, tel. ________________ adres e-mail: _________@________.___</w:t>
      </w:r>
    </w:p>
    <w:p w14:paraId="39857906" w14:textId="77777777" w:rsidR="008A5E65" w:rsidRPr="00673058" w:rsidRDefault="008A5E65">
      <w:pPr>
        <w:rPr>
          <w:rFonts w:ascii="Times New Roman" w:eastAsia="Calibri" w:hAnsi="Times New Roman" w:cs="Times New Roman"/>
        </w:rPr>
      </w:pPr>
    </w:p>
    <w:p w14:paraId="5080B38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12</w:t>
      </w:r>
    </w:p>
    <w:p w14:paraId="7473D512"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Rozwiązanie Umowy</w:t>
      </w:r>
    </w:p>
    <w:p w14:paraId="1AC218FD" w14:textId="77777777" w:rsidR="008A5E65" w:rsidRPr="00673058" w:rsidRDefault="00800C21">
      <w:pPr>
        <w:spacing w:after="120"/>
        <w:jc w:val="both"/>
        <w:rPr>
          <w:rFonts w:ascii="Times New Roman" w:eastAsia="Calibri" w:hAnsi="Times New Roman" w:cs="Times New Roman"/>
        </w:rPr>
      </w:pPr>
      <w:r w:rsidRPr="00673058">
        <w:rPr>
          <w:rFonts w:ascii="Times New Roman" w:eastAsia="Calibri" w:hAnsi="Times New Roman" w:cs="Times New Roman"/>
        </w:rPr>
        <w:t>Zamawiającemu przysługuje prawo rozwiązania umowy w trybie natychmiastowym oraz prawo naliczenia kary umownej w wysokości obliczonej jak w § 9 ust. 2 pkt</w:t>
      </w:r>
      <w:sdt>
        <w:sdtPr>
          <w:rPr>
            <w:rFonts w:ascii="Times New Roman" w:hAnsi="Times New Roman" w:cs="Times New Roman"/>
          </w:rPr>
          <w:tag w:val="goog_rdk_18"/>
          <w:id w:val="1326276664"/>
          <w:showingPlcHdr/>
        </w:sdtPr>
        <w:sdtEndPr/>
        <w:sdtContent>
          <w:r w:rsidR="00A0502D">
            <w:rPr>
              <w:rFonts w:ascii="Times New Roman" w:hAnsi="Times New Roman" w:cs="Times New Roman"/>
            </w:rPr>
            <w:t xml:space="preserve">     </w:t>
          </w:r>
        </w:sdtContent>
      </w:sdt>
      <w:r w:rsidRPr="00673058">
        <w:rPr>
          <w:rFonts w:ascii="Times New Roman" w:eastAsia="Calibri" w:hAnsi="Times New Roman" w:cs="Times New Roman"/>
        </w:rPr>
        <w:t xml:space="preserve"> 1 Umowy w przypadku zwłoki w dostawie przekraczającej 30 dni.</w:t>
      </w:r>
    </w:p>
    <w:p w14:paraId="234568B8" w14:textId="77777777" w:rsidR="008A5E65" w:rsidRPr="00673058" w:rsidRDefault="008A5E65">
      <w:pPr>
        <w:jc w:val="center"/>
        <w:rPr>
          <w:rFonts w:ascii="Times New Roman" w:eastAsia="Calibri" w:hAnsi="Times New Roman" w:cs="Times New Roman"/>
          <w:b/>
        </w:rPr>
      </w:pPr>
    </w:p>
    <w:p w14:paraId="38CF2745"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13</w:t>
      </w:r>
    </w:p>
    <w:p w14:paraId="7E226664"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Istotna zmiana okoliczności</w:t>
      </w:r>
    </w:p>
    <w:p w14:paraId="08BF12DA"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W razie wystąpienia istotnej zmiany okoliczności powodującej, że wykonanie Umowy nie leży w interesie publicznym, czego nie można było przewidzieć w chwili zawarcia, Umowy Zamawiający może odstąpić od umowy w terminie 30 dni od dnia powzięcia wiadomości o tych okolicznościach. W takim przypadku Dostawca może żądać jedynie wynagrodzenia należnego mu z tytułu wykonania części umowy.</w:t>
      </w:r>
    </w:p>
    <w:p w14:paraId="2542E6E0" w14:textId="77777777" w:rsidR="008A5E65" w:rsidRPr="00673058" w:rsidRDefault="008A5E65">
      <w:pPr>
        <w:rPr>
          <w:rFonts w:ascii="Times New Roman" w:eastAsia="Calibri" w:hAnsi="Times New Roman" w:cs="Times New Roman"/>
          <w:b/>
        </w:rPr>
      </w:pPr>
    </w:p>
    <w:p w14:paraId="129FE343"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14</w:t>
      </w:r>
    </w:p>
    <w:p w14:paraId="1ADE4A8C"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Cesja</w:t>
      </w:r>
    </w:p>
    <w:p w14:paraId="5CDEA217" w14:textId="77777777" w:rsidR="008A5E65" w:rsidRPr="00673058" w:rsidRDefault="00800C21">
      <w:pPr>
        <w:jc w:val="both"/>
        <w:rPr>
          <w:rFonts w:ascii="Times New Roman" w:eastAsia="Calibri" w:hAnsi="Times New Roman" w:cs="Times New Roman"/>
        </w:rPr>
      </w:pPr>
      <w:r w:rsidRPr="00673058">
        <w:rPr>
          <w:rFonts w:ascii="Times New Roman" w:eastAsia="Calibri" w:hAnsi="Times New Roman" w:cs="Times New Roman"/>
        </w:rPr>
        <w:t>Prawa i obowiązki wynikające z treści Umowy nie mogą być przenoszone na osoby trzecie bez uprzedniej zmiany Umowy obejmującej zgodę stron na dokonanie takiej czynności. Podkreśla się, że powyższe dotyczy także przelewu wierzytelności Dostawcy przysługujących mu względem Zamawiającego, w szczególności w formie cesji lub umowy faktoringu.</w:t>
      </w:r>
    </w:p>
    <w:p w14:paraId="63FD4643" w14:textId="77777777" w:rsidR="008A5E65" w:rsidRPr="00673058" w:rsidRDefault="008A5E65">
      <w:pPr>
        <w:rPr>
          <w:rFonts w:ascii="Times New Roman" w:eastAsia="Calibri" w:hAnsi="Times New Roman" w:cs="Times New Roman"/>
        </w:rPr>
      </w:pPr>
    </w:p>
    <w:p w14:paraId="067D667D"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15</w:t>
      </w:r>
    </w:p>
    <w:p w14:paraId="13D17D57"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Zmiana Umowy</w:t>
      </w:r>
    </w:p>
    <w:p w14:paraId="66C2215C" w14:textId="77777777" w:rsidR="008A5E65" w:rsidRPr="00673058" w:rsidRDefault="00800C21">
      <w:pPr>
        <w:numPr>
          <w:ilvl w:val="0"/>
          <w:numId w:val="4"/>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Wszelkie oświadczenia Stron dotyczące niniejszej umowy, z zastrzeżeniem wyraźnie wskazanych w Umowie, wymagają zachowania formy pisemnej w postaci aneksu pod rygorem nieważności.</w:t>
      </w:r>
    </w:p>
    <w:p w14:paraId="4086AD73" w14:textId="77777777" w:rsidR="008A5E65" w:rsidRPr="00673058" w:rsidRDefault="00800C21">
      <w:pPr>
        <w:numPr>
          <w:ilvl w:val="0"/>
          <w:numId w:val="4"/>
        </w:numPr>
        <w:pBdr>
          <w:top w:val="nil"/>
          <w:left w:val="nil"/>
          <w:bottom w:val="nil"/>
          <w:right w:val="nil"/>
          <w:between w:val="nil"/>
        </w:pBdr>
        <w:spacing w:after="120"/>
        <w:ind w:left="426" w:hanging="426"/>
        <w:jc w:val="both"/>
        <w:rPr>
          <w:rFonts w:ascii="Times New Roman" w:eastAsia="Calibri" w:hAnsi="Times New Roman" w:cs="Times New Roman"/>
          <w:color w:val="000000"/>
        </w:rPr>
      </w:pPr>
      <w:r w:rsidRPr="00673058">
        <w:rPr>
          <w:rFonts w:ascii="Times New Roman" w:eastAsia="Calibri" w:hAnsi="Times New Roman" w:cs="Times New Roman"/>
          <w:color w:val="000000"/>
        </w:rPr>
        <w:t>Umowa może być zmieniona w stosunku do złożonej oferty i na niżej wymienionych warunkach:</w:t>
      </w:r>
    </w:p>
    <w:p w14:paraId="09B8E541" w14:textId="77777777" w:rsidR="008A5E65" w:rsidRPr="00673058" w:rsidRDefault="00800C21">
      <w:pPr>
        <w:numPr>
          <w:ilvl w:val="0"/>
          <w:numId w:val="8"/>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zmiana dotyczy nieistotnych postanowień zawartej Umowy</w:t>
      </w:r>
    </w:p>
    <w:p w14:paraId="153FA53D" w14:textId="0E7B5E70" w:rsidR="008A5E65" w:rsidRPr="00673058" w:rsidRDefault="00800C21">
      <w:pPr>
        <w:numPr>
          <w:ilvl w:val="0"/>
          <w:numId w:val="8"/>
        </w:numPr>
        <w:pBdr>
          <w:top w:val="nil"/>
          <w:left w:val="nil"/>
          <w:bottom w:val="nil"/>
          <w:right w:val="nil"/>
          <w:between w:val="nil"/>
        </w:pBdr>
        <w:spacing w:after="120"/>
        <w:ind w:left="1418"/>
        <w:jc w:val="both"/>
        <w:rPr>
          <w:rFonts w:ascii="Times New Roman" w:eastAsia="Calibri" w:hAnsi="Times New Roman" w:cs="Times New Roman"/>
          <w:color w:val="000000"/>
        </w:rPr>
      </w:pPr>
      <w:r w:rsidRPr="00673058">
        <w:rPr>
          <w:rFonts w:ascii="Times New Roman" w:eastAsia="Calibri" w:hAnsi="Times New Roman" w:cs="Times New Roman"/>
          <w:color w:val="000000"/>
        </w:rPr>
        <w:t>gdy podczas realizacji Umowy wystąpią nieprzewidywalne zdarzenia lub okoliczności,</w:t>
      </w:r>
      <w:r w:rsidR="0072120F">
        <w:rPr>
          <w:rFonts w:ascii="Times New Roman" w:eastAsia="Calibri" w:hAnsi="Times New Roman" w:cs="Times New Roman"/>
          <w:color w:val="000000"/>
        </w:rPr>
        <w:t xml:space="preserve"> </w:t>
      </w:r>
      <w:r w:rsidRPr="00673058">
        <w:rPr>
          <w:rFonts w:ascii="Times New Roman" w:eastAsia="Calibri" w:hAnsi="Times New Roman" w:cs="Times New Roman"/>
          <w:color w:val="000000"/>
        </w:rPr>
        <w:t>jak w szczególności klęski żywiołowe, strajki, zamieszki, konflikty zbrojne, które uniemożliwiają zrealizowanie przedmiotu zamówienia w sposób, w zakresie i w terminie przewidzianym w ofercie.</w:t>
      </w:r>
    </w:p>
    <w:p w14:paraId="45B2D898"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16</w:t>
      </w:r>
    </w:p>
    <w:p w14:paraId="792C2B56"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RODO</w:t>
      </w:r>
    </w:p>
    <w:p w14:paraId="2E878691" w14:textId="77777777" w:rsidR="008A5E65" w:rsidRPr="00673058" w:rsidRDefault="00800C21" w:rsidP="00221BDB">
      <w:pPr>
        <w:spacing w:after="120"/>
        <w:ind w:left="414" w:hanging="414"/>
        <w:jc w:val="both"/>
        <w:rPr>
          <w:rFonts w:ascii="Times New Roman" w:eastAsia="Calibri" w:hAnsi="Times New Roman" w:cs="Times New Roman"/>
        </w:rPr>
      </w:pPr>
      <w:r w:rsidRPr="00673058">
        <w:rPr>
          <w:rFonts w:ascii="Times New Roman" w:eastAsia="Calibri" w:hAnsi="Times New Roman" w:cs="Times New Roman"/>
        </w:rPr>
        <w:t xml:space="preserve">1.Informacje wynikające z przekazywanych dokumentów podlegają ochronie zgodnie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20423A20" w14:textId="77777777" w:rsidR="008A5E65" w:rsidRPr="00673058" w:rsidRDefault="00800C21" w:rsidP="00221BDB">
      <w:pPr>
        <w:spacing w:after="120"/>
        <w:ind w:left="414" w:hanging="414"/>
        <w:jc w:val="both"/>
        <w:rPr>
          <w:rFonts w:ascii="Times New Roman" w:eastAsia="Calibri" w:hAnsi="Times New Roman" w:cs="Times New Roman"/>
        </w:rPr>
      </w:pPr>
      <w:r w:rsidRPr="00673058">
        <w:rPr>
          <w:rFonts w:ascii="Times New Roman" w:eastAsia="Calibri" w:hAnsi="Times New Roman" w:cs="Times New Roman"/>
        </w:rPr>
        <w:lastRenderedPageBreak/>
        <w:t xml:space="preserve">2.Dostawca zobowiązuje się zapewnić, że przekazanie informacji z niniejszego paragrafu nastąpi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Dostawca zobowiązuje się zwolnić Zamawiającego od wszelkich roszczeń kierowanych względem Zamawiającego przez osoby trzecie wskutek braku realizacji zobowiązania Dostawcy ze zdania pierwszego i naprawić wynikające z tego szkody. </w:t>
      </w:r>
    </w:p>
    <w:p w14:paraId="27BCA21C" w14:textId="77777777" w:rsidR="008A5E65" w:rsidRPr="00673058" w:rsidRDefault="00800C21">
      <w:pPr>
        <w:spacing w:after="120"/>
        <w:jc w:val="both"/>
        <w:rPr>
          <w:rFonts w:ascii="Times New Roman" w:eastAsia="Calibri" w:hAnsi="Times New Roman" w:cs="Times New Roman"/>
        </w:rPr>
      </w:pPr>
      <w:r w:rsidRPr="00673058">
        <w:rPr>
          <w:rFonts w:ascii="Times New Roman" w:eastAsia="Calibri" w:hAnsi="Times New Roman" w:cs="Times New Roman"/>
        </w:rPr>
        <w:t>3.Klauzula informacyjna RODO stanowi załącznik nr …… do niniejszej Umowy.</w:t>
      </w:r>
    </w:p>
    <w:p w14:paraId="0AA3E6C4" w14:textId="77777777" w:rsidR="008A5E65" w:rsidRPr="00673058" w:rsidRDefault="008A5E65">
      <w:pPr>
        <w:spacing w:after="120"/>
        <w:jc w:val="both"/>
        <w:rPr>
          <w:rFonts w:ascii="Times New Roman" w:eastAsia="Calibri" w:hAnsi="Times New Roman" w:cs="Times New Roman"/>
        </w:rPr>
      </w:pPr>
    </w:p>
    <w:p w14:paraId="4CD89178"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 17</w:t>
      </w:r>
    </w:p>
    <w:p w14:paraId="2B517F23" w14:textId="77777777" w:rsidR="008A5E65" w:rsidRPr="00673058" w:rsidRDefault="00800C21">
      <w:pPr>
        <w:jc w:val="center"/>
        <w:rPr>
          <w:rFonts w:ascii="Times New Roman" w:eastAsia="Calibri" w:hAnsi="Times New Roman" w:cs="Times New Roman"/>
          <w:b/>
        </w:rPr>
      </w:pPr>
      <w:r w:rsidRPr="00673058">
        <w:rPr>
          <w:rFonts w:ascii="Times New Roman" w:eastAsia="Calibri" w:hAnsi="Times New Roman" w:cs="Times New Roman"/>
          <w:b/>
        </w:rPr>
        <w:t>Postanowienia końcowe</w:t>
      </w:r>
    </w:p>
    <w:p w14:paraId="708733AF"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W sprawach nie uregulowanych Umową mają zastosowanie przepisy Kodeksu cywilnego oraz ustawy Prawo zamówień publicznych, oraz wszelkie właściwe przepisy prawa.</w:t>
      </w:r>
    </w:p>
    <w:p w14:paraId="0DD6B5D7"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Spory wynikające z realizacji Umowy rozstrzygane będą przez sąd powszechny właściwy miejscowo dla siedziby Zamawiającego.</w:t>
      </w:r>
    </w:p>
    <w:p w14:paraId="010AB6ED"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Adresy wskazane w Umowie są adresami dla doręczeń, a każdorazowa ich zmiana wymaga powiadomienia drugiej strony pod rygorem uznania za skutecznie doręczoną korespondencji wysłanej na dotychczasowy adres.</w:t>
      </w:r>
    </w:p>
    <w:p w14:paraId="13184FF5" w14:textId="77777777" w:rsidR="008A5E65" w:rsidRPr="00673058" w:rsidRDefault="00800C21">
      <w:pPr>
        <w:numPr>
          <w:ilvl w:val="0"/>
          <w:numId w:val="5"/>
        </w:numPr>
        <w:pBdr>
          <w:top w:val="nil"/>
          <w:left w:val="nil"/>
          <w:bottom w:val="nil"/>
          <w:right w:val="nil"/>
          <w:between w:val="nil"/>
        </w:pBdr>
        <w:spacing w:after="120"/>
        <w:ind w:left="425" w:hanging="425"/>
        <w:jc w:val="both"/>
        <w:rPr>
          <w:rFonts w:ascii="Times New Roman" w:eastAsia="Calibri" w:hAnsi="Times New Roman" w:cs="Times New Roman"/>
          <w:color w:val="000000"/>
        </w:rPr>
      </w:pPr>
      <w:r w:rsidRPr="00673058">
        <w:rPr>
          <w:rFonts w:ascii="Times New Roman" w:eastAsia="Calibri" w:hAnsi="Times New Roman" w:cs="Times New Roman"/>
          <w:color w:val="000000"/>
        </w:rPr>
        <w:t xml:space="preserve">Umowa została sporządzona w </w:t>
      </w:r>
      <w:r w:rsidR="006A2A82">
        <w:rPr>
          <w:rFonts w:ascii="Times New Roman" w:eastAsia="Calibri" w:hAnsi="Times New Roman" w:cs="Times New Roman"/>
          <w:color w:val="000000"/>
        </w:rPr>
        <w:t>dwóch</w:t>
      </w:r>
      <w:r w:rsidRPr="00673058">
        <w:rPr>
          <w:rFonts w:ascii="Times New Roman" w:eastAsia="Calibri" w:hAnsi="Times New Roman" w:cs="Times New Roman"/>
          <w:color w:val="000000"/>
        </w:rPr>
        <w:t xml:space="preserve"> jednobrzmiących egzemplarzach, </w:t>
      </w:r>
      <w:r w:rsidR="006A2A82">
        <w:rPr>
          <w:rFonts w:ascii="Times New Roman" w:eastAsia="Calibri" w:hAnsi="Times New Roman" w:cs="Times New Roman"/>
          <w:color w:val="000000"/>
        </w:rPr>
        <w:t>po jednym dla każdej ze stron</w:t>
      </w:r>
      <w:r w:rsidRPr="00673058">
        <w:rPr>
          <w:rFonts w:ascii="Times New Roman" w:eastAsia="Calibri" w:hAnsi="Times New Roman" w:cs="Times New Roman"/>
          <w:color w:val="000000"/>
        </w:rPr>
        <w:t>.</w:t>
      </w:r>
    </w:p>
    <w:p w14:paraId="26C023C7" w14:textId="77777777" w:rsidR="008A5E65" w:rsidRPr="00673058" w:rsidRDefault="008A5E65">
      <w:pPr>
        <w:rPr>
          <w:rFonts w:ascii="Times New Roman" w:eastAsia="Calibri" w:hAnsi="Times New Roman" w:cs="Times New Roman"/>
        </w:rPr>
      </w:pPr>
    </w:p>
    <w:p w14:paraId="342949FF" w14:textId="77777777" w:rsidR="008A5E65" w:rsidRPr="00673058" w:rsidRDefault="00800C21">
      <w:pPr>
        <w:rPr>
          <w:rFonts w:ascii="Times New Roman" w:eastAsia="Calibri" w:hAnsi="Times New Roman" w:cs="Times New Roman"/>
        </w:rPr>
      </w:pPr>
      <w:r w:rsidRPr="00673058">
        <w:rPr>
          <w:rFonts w:ascii="Times New Roman" w:eastAsia="Calibri" w:hAnsi="Times New Roman" w:cs="Times New Roman"/>
        </w:rPr>
        <w:t>D O S T A W C A:</w:t>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r>
      <w:r w:rsidRPr="00673058">
        <w:rPr>
          <w:rFonts w:ascii="Times New Roman" w:eastAsia="Calibri" w:hAnsi="Times New Roman" w:cs="Times New Roman"/>
        </w:rPr>
        <w:tab/>
        <w:t>Z A M A W I A J Ą C Y:</w:t>
      </w:r>
    </w:p>
    <w:p w14:paraId="2F087C6A" w14:textId="77777777" w:rsidR="008A5E65" w:rsidRPr="00673058" w:rsidRDefault="008A5E65">
      <w:pPr>
        <w:rPr>
          <w:rFonts w:ascii="Times New Roman" w:eastAsia="Calibri" w:hAnsi="Times New Roman" w:cs="Times New Roman"/>
        </w:rPr>
      </w:pPr>
    </w:p>
    <w:p w14:paraId="7399B640" w14:textId="77777777" w:rsidR="008A5E65" w:rsidRPr="00673058" w:rsidRDefault="008A5E65">
      <w:pPr>
        <w:rPr>
          <w:rFonts w:ascii="Times New Roman" w:eastAsia="Calibri" w:hAnsi="Times New Roman" w:cs="Times New Roman"/>
        </w:rPr>
      </w:pPr>
    </w:p>
    <w:p w14:paraId="6AF19F3C" w14:textId="77777777" w:rsidR="008A5E65" w:rsidRPr="00673058" w:rsidRDefault="008A5E65">
      <w:pPr>
        <w:rPr>
          <w:rFonts w:ascii="Times New Roman" w:eastAsia="Calibri" w:hAnsi="Times New Roman" w:cs="Times New Roman"/>
        </w:rPr>
      </w:pPr>
    </w:p>
    <w:p w14:paraId="5276AB45" w14:textId="77777777" w:rsidR="00AA7D32" w:rsidRPr="00673058" w:rsidRDefault="00AA7D32" w:rsidP="00673058">
      <w:pPr>
        <w:pBdr>
          <w:top w:val="nil"/>
          <w:left w:val="nil"/>
          <w:bottom w:val="nil"/>
          <w:right w:val="nil"/>
          <w:between w:val="nil"/>
        </w:pBdr>
        <w:rPr>
          <w:rFonts w:ascii="Times New Roman" w:hAnsi="Times New Roman" w:cs="Times New Roman"/>
          <w:b/>
          <w:i/>
          <w:color w:val="000000"/>
        </w:rPr>
      </w:pPr>
    </w:p>
    <w:p w14:paraId="2D955441" w14:textId="77777777" w:rsidR="00AA7D32" w:rsidRPr="00673058" w:rsidRDefault="00AA7D32">
      <w:pPr>
        <w:pBdr>
          <w:top w:val="nil"/>
          <w:left w:val="nil"/>
          <w:bottom w:val="nil"/>
          <w:right w:val="nil"/>
          <w:between w:val="nil"/>
        </w:pBdr>
        <w:jc w:val="center"/>
        <w:rPr>
          <w:rFonts w:ascii="Times New Roman" w:hAnsi="Times New Roman" w:cs="Times New Roman"/>
          <w:b/>
          <w:i/>
          <w:color w:val="000000"/>
        </w:rPr>
      </w:pPr>
    </w:p>
    <w:p w14:paraId="54CE0174" w14:textId="77777777" w:rsidR="00A0502D" w:rsidRDefault="00A0502D">
      <w:pPr>
        <w:pBdr>
          <w:top w:val="nil"/>
          <w:left w:val="nil"/>
          <w:bottom w:val="nil"/>
          <w:right w:val="nil"/>
          <w:between w:val="nil"/>
        </w:pBdr>
        <w:jc w:val="center"/>
        <w:rPr>
          <w:rFonts w:ascii="Times New Roman" w:hAnsi="Times New Roman" w:cs="Times New Roman"/>
          <w:b/>
          <w:i/>
          <w:color w:val="000000"/>
        </w:rPr>
      </w:pPr>
    </w:p>
    <w:p w14:paraId="7E1A8FAF" w14:textId="77777777" w:rsidR="00A0502D" w:rsidRDefault="00A0502D">
      <w:pPr>
        <w:pBdr>
          <w:top w:val="nil"/>
          <w:left w:val="nil"/>
          <w:bottom w:val="nil"/>
          <w:right w:val="nil"/>
          <w:between w:val="nil"/>
        </w:pBdr>
        <w:jc w:val="center"/>
        <w:rPr>
          <w:rFonts w:ascii="Times New Roman" w:hAnsi="Times New Roman" w:cs="Times New Roman"/>
          <w:b/>
          <w:i/>
          <w:color w:val="000000"/>
        </w:rPr>
      </w:pPr>
    </w:p>
    <w:p w14:paraId="5C0736E4" w14:textId="77777777" w:rsidR="00A0502D" w:rsidRDefault="00A0502D">
      <w:pPr>
        <w:pBdr>
          <w:top w:val="nil"/>
          <w:left w:val="nil"/>
          <w:bottom w:val="nil"/>
          <w:right w:val="nil"/>
          <w:between w:val="nil"/>
        </w:pBdr>
        <w:jc w:val="center"/>
        <w:rPr>
          <w:rFonts w:ascii="Times New Roman" w:hAnsi="Times New Roman" w:cs="Times New Roman"/>
          <w:b/>
          <w:i/>
          <w:color w:val="000000"/>
        </w:rPr>
      </w:pPr>
    </w:p>
    <w:p w14:paraId="1BD1AEA9" w14:textId="17CFE86C" w:rsidR="00A0502D" w:rsidRDefault="00A0502D">
      <w:pPr>
        <w:pBdr>
          <w:top w:val="nil"/>
          <w:left w:val="nil"/>
          <w:bottom w:val="nil"/>
          <w:right w:val="nil"/>
          <w:between w:val="nil"/>
        </w:pBdr>
        <w:jc w:val="center"/>
        <w:rPr>
          <w:rFonts w:ascii="Times New Roman" w:hAnsi="Times New Roman" w:cs="Times New Roman"/>
          <w:b/>
          <w:i/>
          <w:color w:val="000000"/>
        </w:rPr>
      </w:pPr>
    </w:p>
    <w:p w14:paraId="1E144324" w14:textId="0A606FA2" w:rsidR="0072120F" w:rsidRDefault="0072120F">
      <w:pPr>
        <w:pBdr>
          <w:top w:val="nil"/>
          <w:left w:val="nil"/>
          <w:bottom w:val="nil"/>
          <w:right w:val="nil"/>
          <w:between w:val="nil"/>
        </w:pBdr>
        <w:jc w:val="center"/>
        <w:rPr>
          <w:rFonts w:ascii="Times New Roman" w:hAnsi="Times New Roman" w:cs="Times New Roman"/>
          <w:b/>
          <w:i/>
          <w:color w:val="000000"/>
        </w:rPr>
      </w:pPr>
    </w:p>
    <w:p w14:paraId="30A74C21" w14:textId="1D206342" w:rsidR="0072120F" w:rsidRDefault="0072120F">
      <w:pPr>
        <w:pBdr>
          <w:top w:val="nil"/>
          <w:left w:val="nil"/>
          <w:bottom w:val="nil"/>
          <w:right w:val="nil"/>
          <w:between w:val="nil"/>
        </w:pBdr>
        <w:jc w:val="center"/>
        <w:rPr>
          <w:rFonts w:ascii="Times New Roman" w:hAnsi="Times New Roman" w:cs="Times New Roman"/>
          <w:b/>
          <w:i/>
          <w:color w:val="000000"/>
        </w:rPr>
      </w:pPr>
    </w:p>
    <w:p w14:paraId="7E8CA993" w14:textId="75525AFE" w:rsidR="0072120F" w:rsidRDefault="0072120F">
      <w:pPr>
        <w:pBdr>
          <w:top w:val="nil"/>
          <w:left w:val="nil"/>
          <w:bottom w:val="nil"/>
          <w:right w:val="nil"/>
          <w:between w:val="nil"/>
        </w:pBdr>
        <w:jc w:val="center"/>
        <w:rPr>
          <w:rFonts w:ascii="Times New Roman" w:hAnsi="Times New Roman" w:cs="Times New Roman"/>
          <w:b/>
          <w:i/>
          <w:color w:val="000000"/>
        </w:rPr>
      </w:pPr>
    </w:p>
    <w:p w14:paraId="7379C65F" w14:textId="21BC0D58" w:rsidR="0072120F" w:rsidRDefault="0072120F">
      <w:pPr>
        <w:pBdr>
          <w:top w:val="nil"/>
          <w:left w:val="nil"/>
          <w:bottom w:val="nil"/>
          <w:right w:val="nil"/>
          <w:between w:val="nil"/>
        </w:pBdr>
        <w:jc w:val="center"/>
        <w:rPr>
          <w:rFonts w:ascii="Times New Roman" w:hAnsi="Times New Roman" w:cs="Times New Roman"/>
          <w:b/>
          <w:i/>
          <w:color w:val="000000"/>
        </w:rPr>
      </w:pPr>
    </w:p>
    <w:p w14:paraId="4658B2EC" w14:textId="53D4EC4A" w:rsidR="0072120F" w:rsidRDefault="0072120F">
      <w:pPr>
        <w:pBdr>
          <w:top w:val="nil"/>
          <w:left w:val="nil"/>
          <w:bottom w:val="nil"/>
          <w:right w:val="nil"/>
          <w:between w:val="nil"/>
        </w:pBdr>
        <w:jc w:val="center"/>
        <w:rPr>
          <w:rFonts w:ascii="Times New Roman" w:hAnsi="Times New Roman" w:cs="Times New Roman"/>
          <w:b/>
          <w:i/>
          <w:color w:val="000000"/>
        </w:rPr>
      </w:pPr>
    </w:p>
    <w:p w14:paraId="2A79A395" w14:textId="178556A9" w:rsidR="0072120F" w:rsidRDefault="0072120F">
      <w:pPr>
        <w:pBdr>
          <w:top w:val="nil"/>
          <w:left w:val="nil"/>
          <w:bottom w:val="nil"/>
          <w:right w:val="nil"/>
          <w:between w:val="nil"/>
        </w:pBdr>
        <w:jc w:val="center"/>
        <w:rPr>
          <w:rFonts w:ascii="Times New Roman" w:hAnsi="Times New Roman" w:cs="Times New Roman"/>
          <w:b/>
          <w:i/>
          <w:color w:val="000000"/>
        </w:rPr>
      </w:pPr>
    </w:p>
    <w:p w14:paraId="715A4877" w14:textId="2F9AEA7A" w:rsidR="0072120F" w:rsidRDefault="0072120F">
      <w:pPr>
        <w:pBdr>
          <w:top w:val="nil"/>
          <w:left w:val="nil"/>
          <w:bottom w:val="nil"/>
          <w:right w:val="nil"/>
          <w:between w:val="nil"/>
        </w:pBdr>
        <w:jc w:val="center"/>
        <w:rPr>
          <w:rFonts w:ascii="Times New Roman" w:hAnsi="Times New Roman" w:cs="Times New Roman"/>
          <w:b/>
          <w:i/>
          <w:color w:val="000000"/>
        </w:rPr>
      </w:pPr>
    </w:p>
    <w:p w14:paraId="65221DDD" w14:textId="68E0956D" w:rsidR="0072120F" w:rsidRDefault="0072120F">
      <w:pPr>
        <w:pBdr>
          <w:top w:val="nil"/>
          <w:left w:val="nil"/>
          <w:bottom w:val="nil"/>
          <w:right w:val="nil"/>
          <w:between w:val="nil"/>
        </w:pBdr>
        <w:jc w:val="center"/>
        <w:rPr>
          <w:rFonts w:ascii="Times New Roman" w:hAnsi="Times New Roman" w:cs="Times New Roman"/>
          <w:b/>
          <w:i/>
          <w:color w:val="000000"/>
        </w:rPr>
      </w:pPr>
    </w:p>
    <w:p w14:paraId="0AD17741" w14:textId="20D8A75F" w:rsidR="0072120F" w:rsidRDefault="0072120F">
      <w:pPr>
        <w:pBdr>
          <w:top w:val="nil"/>
          <w:left w:val="nil"/>
          <w:bottom w:val="nil"/>
          <w:right w:val="nil"/>
          <w:between w:val="nil"/>
        </w:pBdr>
        <w:jc w:val="center"/>
        <w:rPr>
          <w:rFonts w:ascii="Times New Roman" w:hAnsi="Times New Roman" w:cs="Times New Roman"/>
          <w:b/>
          <w:i/>
          <w:color w:val="000000"/>
        </w:rPr>
      </w:pPr>
    </w:p>
    <w:p w14:paraId="3299A82D" w14:textId="4BD596D2" w:rsidR="0072120F" w:rsidRDefault="0072120F">
      <w:pPr>
        <w:pBdr>
          <w:top w:val="nil"/>
          <w:left w:val="nil"/>
          <w:bottom w:val="nil"/>
          <w:right w:val="nil"/>
          <w:between w:val="nil"/>
        </w:pBdr>
        <w:jc w:val="center"/>
        <w:rPr>
          <w:rFonts w:ascii="Times New Roman" w:hAnsi="Times New Roman" w:cs="Times New Roman"/>
          <w:b/>
          <w:i/>
          <w:color w:val="000000"/>
        </w:rPr>
      </w:pPr>
    </w:p>
    <w:p w14:paraId="5C07D346" w14:textId="234FAF27" w:rsidR="0072120F" w:rsidRDefault="0072120F">
      <w:pPr>
        <w:pBdr>
          <w:top w:val="nil"/>
          <w:left w:val="nil"/>
          <w:bottom w:val="nil"/>
          <w:right w:val="nil"/>
          <w:between w:val="nil"/>
        </w:pBdr>
        <w:jc w:val="center"/>
        <w:rPr>
          <w:rFonts w:ascii="Times New Roman" w:hAnsi="Times New Roman" w:cs="Times New Roman"/>
          <w:b/>
          <w:i/>
          <w:color w:val="000000"/>
        </w:rPr>
      </w:pPr>
    </w:p>
    <w:p w14:paraId="42FF2098" w14:textId="50922E40" w:rsidR="00AE6BA8" w:rsidRDefault="00AE6BA8">
      <w:pPr>
        <w:pBdr>
          <w:top w:val="nil"/>
          <w:left w:val="nil"/>
          <w:bottom w:val="nil"/>
          <w:right w:val="nil"/>
          <w:between w:val="nil"/>
        </w:pBdr>
        <w:jc w:val="center"/>
        <w:rPr>
          <w:rFonts w:ascii="Times New Roman" w:hAnsi="Times New Roman" w:cs="Times New Roman"/>
          <w:b/>
          <w:i/>
          <w:color w:val="000000"/>
        </w:rPr>
      </w:pPr>
    </w:p>
    <w:p w14:paraId="13052E96" w14:textId="48D8E218" w:rsidR="00AE6BA8" w:rsidRDefault="00AE6BA8">
      <w:pPr>
        <w:pBdr>
          <w:top w:val="nil"/>
          <w:left w:val="nil"/>
          <w:bottom w:val="nil"/>
          <w:right w:val="nil"/>
          <w:between w:val="nil"/>
        </w:pBdr>
        <w:jc w:val="center"/>
        <w:rPr>
          <w:rFonts w:ascii="Times New Roman" w:hAnsi="Times New Roman" w:cs="Times New Roman"/>
          <w:b/>
          <w:i/>
          <w:color w:val="000000"/>
        </w:rPr>
      </w:pPr>
    </w:p>
    <w:p w14:paraId="43669600" w14:textId="77777777" w:rsidR="00AE6BA8" w:rsidRDefault="00AE6BA8">
      <w:pPr>
        <w:pBdr>
          <w:top w:val="nil"/>
          <w:left w:val="nil"/>
          <w:bottom w:val="nil"/>
          <w:right w:val="nil"/>
          <w:between w:val="nil"/>
        </w:pBdr>
        <w:jc w:val="center"/>
        <w:rPr>
          <w:rFonts w:ascii="Times New Roman" w:hAnsi="Times New Roman" w:cs="Times New Roman"/>
          <w:b/>
          <w:i/>
          <w:color w:val="000000"/>
        </w:rPr>
      </w:pPr>
    </w:p>
    <w:p w14:paraId="5626371A" w14:textId="77777777" w:rsidR="008A5E65" w:rsidRPr="00673058" w:rsidRDefault="00800C21">
      <w:pPr>
        <w:pBdr>
          <w:top w:val="nil"/>
          <w:left w:val="nil"/>
          <w:bottom w:val="nil"/>
          <w:right w:val="nil"/>
          <w:between w:val="nil"/>
        </w:pBdr>
        <w:jc w:val="center"/>
        <w:rPr>
          <w:rFonts w:ascii="Times New Roman" w:hAnsi="Times New Roman" w:cs="Times New Roman"/>
          <w:b/>
          <w:i/>
          <w:color w:val="000000"/>
        </w:rPr>
      </w:pPr>
      <w:r w:rsidRPr="00673058">
        <w:rPr>
          <w:rFonts w:ascii="Times New Roman" w:hAnsi="Times New Roman" w:cs="Times New Roman"/>
          <w:b/>
          <w:i/>
          <w:color w:val="000000"/>
        </w:rPr>
        <w:lastRenderedPageBreak/>
        <w:t>KLAUZULA INFORMACYJNA</w:t>
      </w:r>
    </w:p>
    <w:p w14:paraId="131CB2A5" w14:textId="77777777" w:rsidR="008A5E65" w:rsidRPr="00673058" w:rsidRDefault="00800C21">
      <w:pPr>
        <w:pBdr>
          <w:top w:val="nil"/>
          <w:left w:val="nil"/>
          <w:bottom w:val="nil"/>
          <w:right w:val="nil"/>
          <w:between w:val="nil"/>
        </w:pBdr>
        <w:jc w:val="center"/>
        <w:rPr>
          <w:rFonts w:ascii="Times New Roman" w:hAnsi="Times New Roman" w:cs="Times New Roman"/>
          <w:i/>
          <w:color w:val="000000"/>
        </w:rPr>
      </w:pPr>
      <w:r w:rsidRPr="00673058">
        <w:rPr>
          <w:rFonts w:ascii="Times New Roman" w:hAnsi="Times New Roman" w:cs="Times New Roman"/>
          <w:i/>
          <w:color w:val="000000"/>
        </w:rPr>
        <w:t>dotycząca ochrony danych osobowych</w:t>
      </w:r>
    </w:p>
    <w:p w14:paraId="4EFE2162" w14:textId="77777777" w:rsidR="008A5E65" w:rsidRPr="00673058" w:rsidRDefault="00800C21">
      <w:pPr>
        <w:pBdr>
          <w:top w:val="nil"/>
          <w:left w:val="nil"/>
          <w:bottom w:val="nil"/>
          <w:right w:val="nil"/>
          <w:between w:val="nil"/>
        </w:pBdr>
        <w:jc w:val="center"/>
        <w:rPr>
          <w:rFonts w:ascii="Times New Roman" w:hAnsi="Times New Roman" w:cs="Times New Roman"/>
          <w:color w:val="000000"/>
        </w:rPr>
      </w:pPr>
      <w:r w:rsidRPr="00673058">
        <w:rPr>
          <w:rFonts w:ascii="Times New Roman" w:hAnsi="Times New Roman" w:cs="Times New Roman"/>
          <w:i/>
          <w:color w:val="000000"/>
        </w:rPr>
        <w:t>w związku z postępowaniem o udzielenie zamówienia publicznego</w:t>
      </w:r>
    </w:p>
    <w:p w14:paraId="06538459" w14:textId="77777777" w:rsidR="008A5E65" w:rsidRPr="00673058" w:rsidRDefault="008A5E65">
      <w:pPr>
        <w:spacing w:after="150"/>
        <w:ind w:firstLine="426"/>
        <w:jc w:val="both"/>
        <w:rPr>
          <w:rFonts w:ascii="Times New Roman" w:hAnsi="Times New Roman" w:cs="Times New Roman"/>
        </w:rPr>
      </w:pPr>
    </w:p>
    <w:p w14:paraId="4D08F258" w14:textId="77777777" w:rsidR="008A5E65" w:rsidRPr="00673058" w:rsidRDefault="00800C21">
      <w:pPr>
        <w:spacing w:after="150"/>
        <w:ind w:firstLine="426"/>
        <w:jc w:val="both"/>
        <w:rPr>
          <w:rFonts w:ascii="Times New Roman" w:hAnsi="Times New Roman" w:cs="Times New Roman"/>
        </w:rPr>
      </w:pPr>
      <w:r w:rsidRPr="00673058">
        <w:rPr>
          <w:rFonts w:ascii="Times New Roman" w:hAnsi="Times New Roman" w:cs="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6B45F3A8"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Administratorem Pani/Pana danych osobowych jest Szpital Specjalistyczny im. Stefana Żeromskiego Samodzielny Publiczny Zakład Opieki Zdrowotnej w Krakowie (zwany dalej „Szpitalem”), adres: os. Na Skarpie 66, 31-913 Kraków, telefon 12 644 47 56, e-mail: kancelaria@zeromski-szpital.pl</w:t>
      </w:r>
    </w:p>
    <w:p w14:paraId="75A15E20"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 xml:space="preserve">Administrator wyznaczył inspektora ochrony danych, z którym może się Pani/Pan skontaktować poprzez email </w:t>
      </w:r>
      <w:hyperlink r:id="rId9">
        <w:r w:rsidRPr="00673058">
          <w:rPr>
            <w:rFonts w:ascii="Times New Roman" w:hAnsi="Times New Roman" w:cs="Times New Roman"/>
            <w:color w:val="0000FF"/>
            <w:u w:val="single"/>
          </w:rPr>
          <w:t>dane.osobowe@zeromski-szpital.pl</w:t>
        </w:r>
      </w:hyperlink>
      <w:r w:rsidRPr="00673058">
        <w:rPr>
          <w:rFonts w:ascii="Times New Roman" w:hAnsi="Times New Roman" w:cs="Times New Roman"/>
          <w:color w:val="000000"/>
        </w:rPr>
        <w:t>. Z inspektorem ochrony danych można się kontaktować we wszystkich sprawach dotyczących przetwarzania danych osobowych oraz korzystania z praw związanych z przetwarzaniem danych;</w:t>
      </w:r>
    </w:p>
    <w:p w14:paraId="4AA4F99F"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Pani/Pana dane osobowe przetwarzane będą, na podstawie art. 6 ust. 1 lit. c RODO w zw. z ustawą z dnia 11 września 2019 r. – Prawo zamówień publicznych (Dz.U. rok 2022 poz. 1710 z pozn.zm), dalej jako „PZP”, w celu realizacji procesu wyboru wykonawcy na podstawie prowadzonego postępowania o udzielenie zamówienia publicznego, a następnie realizacji postanowień umownych związanych z wykonywanym zamówieniem;</w:t>
      </w:r>
    </w:p>
    <w:p w14:paraId="36091650"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Pani/Pana dane osobowe mogą być udostępniane innym odbiorcom lub kategoriom odbiorców danych osobowych, na podstawie przepisów prawa oraz zawartych umów powierzenia przetwarzania danych, jeżeli wymagane byłoby to w celu realizacji postanowień umownych,</w:t>
      </w:r>
    </w:p>
    <w:p w14:paraId="15A9D4D4"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Pani/Pana dane osobowe będą przechowywane, zgodnie z zgodnie z art. 78 ust. 1 PZP przez okres 4 lat od dnia zakończenia postępowania o udzielenie zamówienia, a jeżeli czas trwania umowy przekracza 4 lata, okres przechowywania obejmuje cały czas trwania umowy;</w:t>
      </w:r>
    </w:p>
    <w:p w14:paraId="2F5693B8"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podanie danych osobowych jest konieczne w celu realizacji postępowania o udzielenie zamówienia publicznego oraz realizacji postanowień umownych. Niepodanie danych będzie skutkowało brakiem możliwości rozpatrzenia oferty złożonej w postępowaniu oraz zawarcia umowy.</w:t>
      </w:r>
    </w:p>
    <w:p w14:paraId="276DD75B"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w odniesieniu do Pani/Pana danych osobowych decyzje nie będą podejmowane w sposób zautomatyzowany, stosowanie do art. 22 RODO;</w:t>
      </w:r>
    </w:p>
    <w:p w14:paraId="3BEB8BE9"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posiada Pani/Pan prawo do:</w:t>
      </w:r>
    </w:p>
    <w:p w14:paraId="566338EB"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dostępu do danych osobowych, które Pani/Pana dotyczą (art. 15 RODO), przy czym administrator może żądać od osoby, której dane dotyczą, wskazania dodatkowych informacji mających na celu sprecyzowanie żądania, w szczególności podania nazwy lub daty postępowania o udzielenie zamówienia publicznego;</w:t>
      </w:r>
    </w:p>
    <w:p w14:paraId="378B6FF4"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sprostowania lub uzupełnienia danych osobowych (art. 16 RODO) przy czym skorzystanie z niniejszego uprawnienia nie może skutkować zmianą wyniku postępowania o udzielenie zamówienia publicznego ani zmianą postanowień umowy w zakresie niezgodnym PZP;</w:t>
      </w:r>
    </w:p>
    <w:p w14:paraId="7B52C2A5"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lastRenderedPageBreak/>
        <w:t>ograniczenia przetwarzania danych osobowych (art. 18 RODO) przy czym wystąpienie z żądaniem, nie ogranicza przetwarzania danych osobowych do czasu zakończenia postępowania o udzielenie zamówienia publicznego;</w:t>
      </w:r>
    </w:p>
    <w:p w14:paraId="3102406F" w14:textId="77777777" w:rsidR="008A5E65" w:rsidRPr="00673058" w:rsidRDefault="00800C21">
      <w:pPr>
        <w:numPr>
          <w:ilvl w:val="0"/>
          <w:numId w:val="12"/>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wniesienia skargi do Prezesa Urzędu Ochrony Danych Osobowych, przy ul. Stawki 2, 00-193 Warszawa (art. 77 RODO), gdy uzna Pani/Pan, że przetwarzanie danych osobowych narusza przepisy RODO;</w:t>
      </w:r>
    </w:p>
    <w:p w14:paraId="3E6EABFB" w14:textId="77777777" w:rsidR="008A5E65" w:rsidRPr="00673058" w:rsidRDefault="008A5E65">
      <w:pPr>
        <w:pBdr>
          <w:top w:val="nil"/>
          <w:left w:val="nil"/>
          <w:bottom w:val="nil"/>
          <w:right w:val="nil"/>
          <w:between w:val="nil"/>
        </w:pBdr>
        <w:ind w:left="1080"/>
        <w:jc w:val="both"/>
        <w:rPr>
          <w:rFonts w:ascii="Times New Roman" w:hAnsi="Times New Roman" w:cs="Times New Roman"/>
          <w:color w:val="000000"/>
        </w:rPr>
      </w:pPr>
    </w:p>
    <w:p w14:paraId="36C884DD" w14:textId="77777777" w:rsidR="008A5E65" w:rsidRPr="00673058" w:rsidRDefault="00800C21">
      <w:pPr>
        <w:numPr>
          <w:ilvl w:val="0"/>
          <w:numId w:val="11"/>
        </w:numPr>
        <w:pBdr>
          <w:top w:val="nil"/>
          <w:left w:val="nil"/>
          <w:bottom w:val="nil"/>
          <w:right w:val="nil"/>
          <w:between w:val="nil"/>
        </w:pBdr>
        <w:jc w:val="both"/>
        <w:rPr>
          <w:rFonts w:ascii="Times New Roman" w:hAnsi="Times New Roman" w:cs="Times New Roman"/>
          <w:color w:val="000000"/>
        </w:rPr>
      </w:pPr>
      <w:r w:rsidRPr="00673058">
        <w:rPr>
          <w:rFonts w:ascii="Times New Roman" w:hAnsi="Times New Roman" w:cs="Times New Roman"/>
          <w:color w:val="000000"/>
        </w:rPr>
        <w:t>nie przysługuje Pani/Panu prawo do:</w:t>
      </w:r>
    </w:p>
    <w:p w14:paraId="459DF378" w14:textId="77777777" w:rsidR="008A5E65" w:rsidRPr="00673058" w:rsidRDefault="00800C21">
      <w:pPr>
        <w:numPr>
          <w:ilvl w:val="0"/>
          <w:numId w:val="13"/>
        </w:numPr>
        <w:pBdr>
          <w:top w:val="nil"/>
          <w:left w:val="nil"/>
          <w:bottom w:val="nil"/>
          <w:right w:val="nil"/>
          <w:between w:val="nil"/>
        </w:pBdr>
        <w:ind w:left="1134" w:hanging="425"/>
        <w:jc w:val="both"/>
        <w:rPr>
          <w:rFonts w:ascii="Times New Roman" w:hAnsi="Times New Roman" w:cs="Times New Roman"/>
          <w:color w:val="000000"/>
        </w:rPr>
      </w:pPr>
      <w:r w:rsidRPr="00673058">
        <w:rPr>
          <w:rFonts w:ascii="Times New Roman" w:hAnsi="Times New Roman" w:cs="Times New Roman"/>
          <w:color w:val="000000"/>
        </w:rPr>
        <w:t>w związku z prawo do usunięcia danych osobowych (art. 17 ust. 3 lit. b, d lub e RODO);</w:t>
      </w:r>
    </w:p>
    <w:p w14:paraId="57920C9F" w14:textId="77777777" w:rsidR="008A5E65" w:rsidRPr="00673058" w:rsidRDefault="00800C21">
      <w:pPr>
        <w:numPr>
          <w:ilvl w:val="0"/>
          <w:numId w:val="13"/>
        </w:numPr>
        <w:pBdr>
          <w:top w:val="nil"/>
          <w:left w:val="nil"/>
          <w:bottom w:val="nil"/>
          <w:right w:val="nil"/>
          <w:between w:val="nil"/>
        </w:pBdr>
        <w:ind w:left="1134" w:hanging="425"/>
        <w:jc w:val="both"/>
        <w:rPr>
          <w:rFonts w:ascii="Times New Roman" w:hAnsi="Times New Roman" w:cs="Times New Roman"/>
          <w:color w:val="000000"/>
        </w:rPr>
      </w:pPr>
      <w:r w:rsidRPr="00673058">
        <w:rPr>
          <w:rFonts w:ascii="Times New Roman" w:hAnsi="Times New Roman" w:cs="Times New Roman"/>
          <w:color w:val="000000"/>
        </w:rPr>
        <w:t>usunięcia lub przenoszenia danych osobowych (art. 20 RODO);</w:t>
      </w:r>
    </w:p>
    <w:p w14:paraId="18FB1B49" w14:textId="77777777" w:rsidR="008A5E65" w:rsidRPr="00673058" w:rsidRDefault="00800C21">
      <w:pPr>
        <w:numPr>
          <w:ilvl w:val="0"/>
          <w:numId w:val="13"/>
        </w:numPr>
        <w:pBdr>
          <w:top w:val="nil"/>
          <w:left w:val="nil"/>
          <w:bottom w:val="nil"/>
          <w:right w:val="nil"/>
          <w:between w:val="nil"/>
        </w:pBdr>
        <w:spacing w:after="150"/>
        <w:ind w:left="1134" w:hanging="425"/>
        <w:jc w:val="both"/>
        <w:rPr>
          <w:rFonts w:ascii="Times New Roman" w:hAnsi="Times New Roman" w:cs="Times New Roman"/>
          <w:color w:val="000000"/>
        </w:rPr>
      </w:pPr>
      <w:r w:rsidRPr="00673058">
        <w:rPr>
          <w:rFonts w:ascii="Times New Roman" w:hAnsi="Times New Roman" w:cs="Times New Roman"/>
          <w:color w:val="000000"/>
        </w:rPr>
        <w:t>sprzeciwu, wobec przetwarzania danych osobowych (art. 21 RODO).</w:t>
      </w:r>
    </w:p>
    <w:p w14:paraId="74528C18" w14:textId="77777777" w:rsidR="008A5E65" w:rsidRPr="00673058" w:rsidRDefault="008A5E65">
      <w:pPr>
        <w:pBdr>
          <w:top w:val="nil"/>
          <w:left w:val="nil"/>
          <w:bottom w:val="nil"/>
          <w:right w:val="nil"/>
          <w:between w:val="nil"/>
        </w:pBdr>
        <w:tabs>
          <w:tab w:val="left" w:pos="720"/>
          <w:tab w:val="left" w:pos="1260"/>
          <w:tab w:val="left" w:pos="0"/>
          <w:tab w:val="left" w:pos="180"/>
        </w:tabs>
        <w:jc w:val="both"/>
        <w:rPr>
          <w:rFonts w:ascii="Times New Roman" w:eastAsia="Times New Roman" w:hAnsi="Times New Roman" w:cs="Times New Roman"/>
          <w:color w:val="000000"/>
        </w:rPr>
      </w:pPr>
    </w:p>
    <w:p w14:paraId="1DD566FD" w14:textId="77777777" w:rsidR="008A5E65" w:rsidRPr="00673058" w:rsidRDefault="008A5E65">
      <w:pPr>
        <w:rPr>
          <w:rFonts w:ascii="Times New Roman" w:eastAsia="Calibri" w:hAnsi="Times New Roman" w:cs="Times New Roman"/>
        </w:rPr>
      </w:pPr>
    </w:p>
    <w:p w14:paraId="1EDCAB8A" w14:textId="77777777" w:rsidR="008A5E65" w:rsidRPr="00673058" w:rsidRDefault="008A5E65">
      <w:pPr>
        <w:rPr>
          <w:rFonts w:ascii="Times New Roman" w:eastAsia="Calibri" w:hAnsi="Times New Roman" w:cs="Times New Roman"/>
        </w:rPr>
      </w:pPr>
    </w:p>
    <w:p w14:paraId="12AD8662" w14:textId="77777777" w:rsidR="008A5E65" w:rsidRPr="00673058" w:rsidRDefault="008A5E65">
      <w:pPr>
        <w:rPr>
          <w:rFonts w:ascii="Times New Roman" w:eastAsia="Calibri" w:hAnsi="Times New Roman" w:cs="Times New Roman"/>
        </w:rPr>
      </w:pPr>
    </w:p>
    <w:sectPr w:rsidR="008A5E65" w:rsidRPr="00673058" w:rsidSect="00197BD0">
      <w:headerReference w:type="default" r:id="rId10"/>
      <w:footerReference w:type="even" r:id="rId11"/>
      <w:footerReference w:type="default" r:id="rId12"/>
      <w:pgSz w:w="11900" w:h="16840"/>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8B539" w14:textId="77777777" w:rsidR="00654E7F" w:rsidRDefault="00654E7F">
      <w:r>
        <w:separator/>
      </w:r>
    </w:p>
  </w:endnote>
  <w:endnote w:type="continuationSeparator" w:id="0">
    <w:p w14:paraId="4A92E148" w14:textId="77777777" w:rsidR="00654E7F" w:rsidRDefault="00654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61854" w14:textId="77777777" w:rsidR="008A5E65" w:rsidRDefault="00A27890">
    <w:pPr>
      <w:pBdr>
        <w:top w:val="nil"/>
        <w:left w:val="nil"/>
        <w:bottom w:val="nil"/>
        <w:right w:val="nil"/>
        <w:between w:val="nil"/>
      </w:pBdr>
      <w:tabs>
        <w:tab w:val="center" w:pos="4536"/>
        <w:tab w:val="right" w:pos="9072"/>
      </w:tabs>
      <w:jc w:val="right"/>
      <w:rPr>
        <w:color w:val="000000"/>
      </w:rPr>
    </w:pPr>
    <w:r>
      <w:rPr>
        <w:color w:val="000000"/>
      </w:rPr>
      <w:fldChar w:fldCharType="begin"/>
    </w:r>
    <w:r w:rsidR="00800C21">
      <w:rPr>
        <w:color w:val="000000"/>
      </w:rPr>
      <w:instrText>PAGE</w:instrText>
    </w:r>
    <w:r>
      <w:rPr>
        <w:color w:val="000000"/>
      </w:rPr>
      <w:fldChar w:fldCharType="end"/>
    </w:r>
  </w:p>
  <w:p w14:paraId="09A02F54"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8E328" w14:textId="77777777" w:rsidR="008A5E65" w:rsidRDefault="00A27890">
    <w:pPr>
      <w:pBdr>
        <w:top w:val="nil"/>
        <w:left w:val="nil"/>
        <w:bottom w:val="nil"/>
        <w:right w:val="nil"/>
        <w:between w:val="nil"/>
      </w:pBdr>
      <w:tabs>
        <w:tab w:val="center" w:pos="4536"/>
        <w:tab w:val="right" w:pos="9072"/>
      </w:tabs>
      <w:jc w:val="right"/>
      <w:rPr>
        <w:color w:val="000000"/>
        <w:sz w:val="18"/>
        <w:szCs w:val="18"/>
      </w:rPr>
    </w:pPr>
    <w:r>
      <w:rPr>
        <w:color w:val="000000"/>
        <w:sz w:val="18"/>
        <w:szCs w:val="18"/>
      </w:rPr>
      <w:fldChar w:fldCharType="begin"/>
    </w:r>
    <w:r w:rsidR="00800C21">
      <w:rPr>
        <w:color w:val="000000"/>
        <w:sz w:val="18"/>
        <w:szCs w:val="18"/>
      </w:rPr>
      <w:instrText>PAGE</w:instrText>
    </w:r>
    <w:r>
      <w:rPr>
        <w:color w:val="000000"/>
        <w:sz w:val="18"/>
        <w:szCs w:val="18"/>
      </w:rPr>
      <w:fldChar w:fldCharType="separate"/>
    </w:r>
    <w:r w:rsidR="00A0502D">
      <w:rPr>
        <w:noProof/>
        <w:color w:val="000000"/>
        <w:sz w:val="18"/>
        <w:szCs w:val="18"/>
      </w:rPr>
      <w:t>9</w:t>
    </w:r>
    <w:r>
      <w:rPr>
        <w:color w:val="000000"/>
        <w:sz w:val="18"/>
        <w:szCs w:val="18"/>
      </w:rPr>
      <w:fldChar w:fldCharType="end"/>
    </w:r>
  </w:p>
  <w:p w14:paraId="5F8F403C" w14:textId="77777777" w:rsidR="008A5E65" w:rsidRDefault="008A5E65">
    <w:pPr>
      <w:pBdr>
        <w:top w:val="nil"/>
        <w:left w:val="nil"/>
        <w:bottom w:val="nil"/>
        <w:right w:val="nil"/>
        <w:between w:val="nil"/>
      </w:pBdr>
      <w:tabs>
        <w:tab w:val="center" w:pos="4536"/>
        <w:tab w:val="right" w:pos="9072"/>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90863" w14:textId="77777777" w:rsidR="00654E7F" w:rsidRDefault="00654E7F">
      <w:r>
        <w:separator/>
      </w:r>
    </w:p>
  </w:footnote>
  <w:footnote w:type="continuationSeparator" w:id="0">
    <w:p w14:paraId="0E92BE43" w14:textId="77777777" w:rsidR="00654E7F" w:rsidRDefault="00654E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34174" w14:textId="35613338" w:rsidR="008A5E65" w:rsidRDefault="00800C21">
    <w:pPr>
      <w:pBdr>
        <w:top w:val="nil"/>
        <w:left w:val="nil"/>
        <w:bottom w:val="nil"/>
        <w:right w:val="nil"/>
        <w:between w:val="nil"/>
      </w:pBdr>
      <w:tabs>
        <w:tab w:val="center" w:pos="4536"/>
        <w:tab w:val="right" w:pos="9072"/>
      </w:tabs>
      <w:jc w:val="right"/>
      <w:rPr>
        <w:rFonts w:ascii="Calibri" w:eastAsia="Calibri" w:hAnsi="Calibri" w:cs="Calibri"/>
        <w:i/>
        <w:color w:val="000000"/>
        <w:sz w:val="18"/>
        <w:szCs w:val="18"/>
      </w:rPr>
    </w:pPr>
    <w:r>
      <w:rPr>
        <w:rFonts w:ascii="Calibri" w:eastAsia="Calibri" w:hAnsi="Calibri" w:cs="Calibri"/>
        <w:i/>
        <w:color w:val="000000"/>
        <w:sz w:val="18"/>
        <w:szCs w:val="18"/>
      </w:rPr>
      <w:t xml:space="preserve">Załącznik nr </w:t>
    </w:r>
    <w:r w:rsidR="009B43C5">
      <w:rPr>
        <w:rFonts w:ascii="Calibri" w:eastAsia="Calibri" w:hAnsi="Calibri" w:cs="Calibri"/>
        <w:i/>
        <w:color w:val="000000"/>
        <w:sz w:val="18"/>
        <w:szCs w:val="18"/>
      </w:rPr>
      <w:t>6</w:t>
    </w:r>
    <w:r>
      <w:rPr>
        <w:rFonts w:ascii="Calibri" w:eastAsia="Calibri" w:hAnsi="Calibri" w:cs="Calibri"/>
        <w:i/>
        <w:color w:val="000000"/>
        <w:sz w:val="18"/>
        <w:szCs w:val="18"/>
      </w:rPr>
      <w:t xml:space="preserve"> do SWZ</w:t>
    </w:r>
  </w:p>
  <w:p w14:paraId="61F2E45E" w14:textId="77777777" w:rsidR="008A5E65" w:rsidRDefault="008A5E65">
    <w:pPr>
      <w:pBdr>
        <w:top w:val="nil"/>
        <w:left w:val="nil"/>
        <w:bottom w:val="nil"/>
        <w:right w:val="nil"/>
        <w:between w:val="nil"/>
      </w:pBdr>
      <w:tabs>
        <w:tab w:val="center" w:pos="4536"/>
        <w:tab w:val="right" w:pos="9072"/>
      </w:tabs>
      <w:jc w:val="right"/>
      <w:rPr>
        <w: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4ABE"/>
    <w:multiLevelType w:val="multilevel"/>
    <w:tmpl w:val="2444CC30"/>
    <w:lvl w:ilvl="0">
      <w:start w:val="1"/>
      <w:numFmt w:val="decimal"/>
      <w:lvlText w:val="%1)"/>
      <w:lvlJc w:val="left"/>
      <w:pPr>
        <w:ind w:left="44" w:hanging="360"/>
      </w:pPr>
    </w:lvl>
    <w:lvl w:ilvl="1">
      <w:start w:val="1"/>
      <w:numFmt w:val="lowerLetter"/>
      <w:lvlText w:val="%2."/>
      <w:lvlJc w:val="left"/>
      <w:pPr>
        <w:ind w:left="764" w:hanging="360"/>
      </w:pPr>
    </w:lvl>
    <w:lvl w:ilvl="2">
      <w:start w:val="1"/>
      <w:numFmt w:val="lowerRoman"/>
      <w:lvlText w:val="%3."/>
      <w:lvlJc w:val="right"/>
      <w:pPr>
        <w:ind w:left="1484" w:hanging="180"/>
      </w:pPr>
    </w:lvl>
    <w:lvl w:ilvl="3">
      <w:start w:val="1"/>
      <w:numFmt w:val="decimal"/>
      <w:lvlText w:val="%4."/>
      <w:lvlJc w:val="left"/>
      <w:pPr>
        <w:ind w:left="2204" w:hanging="360"/>
      </w:pPr>
    </w:lvl>
    <w:lvl w:ilvl="4">
      <w:start w:val="1"/>
      <w:numFmt w:val="lowerLetter"/>
      <w:lvlText w:val="%5."/>
      <w:lvlJc w:val="left"/>
      <w:pPr>
        <w:ind w:left="2924" w:hanging="360"/>
      </w:pPr>
    </w:lvl>
    <w:lvl w:ilvl="5">
      <w:start w:val="1"/>
      <w:numFmt w:val="lowerRoman"/>
      <w:lvlText w:val="%6."/>
      <w:lvlJc w:val="right"/>
      <w:pPr>
        <w:ind w:left="3644" w:hanging="180"/>
      </w:pPr>
    </w:lvl>
    <w:lvl w:ilvl="6">
      <w:start w:val="1"/>
      <w:numFmt w:val="decimal"/>
      <w:lvlText w:val="%7."/>
      <w:lvlJc w:val="left"/>
      <w:pPr>
        <w:ind w:left="4364" w:hanging="360"/>
      </w:pPr>
    </w:lvl>
    <w:lvl w:ilvl="7">
      <w:start w:val="1"/>
      <w:numFmt w:val="lowerLetter"/>
      <w:lvlText w:val="%8."/>
      <w:lvlJc w:val="left"/>
      <w:pPr>
        <w:ind w:left="5084" w:hanging="360"/>
      </w:pPr>
    </w:lvl>
    <w:lvl w:ilvl="8">
      <w:start w:val="1"/>
      <w:numFmt w:val="lowerRoman"/>
      <w:lvlText w:val="%9."/>
      <w:lvlJc w:val="right"/>
      <w:pPr>
        <w:ind w:left="5804" w:hanging="180"/>
      </w:pPr>
    </w:lvl>
  </w:abstractNum>
  <w:abstractNum w:abstractNumId="1" w15:restartNumberingAfterBreak="0">
    <w:nsid w:val="12422927"/>
    <w:multiLevelType w:val="multilevel"/>
    <w:tmpl w:val="F71C7E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F50611"/>
    <w:multiLevelType w:val="multilevel"/>
    <w:tmpl w:val="FA08A8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7D7DC7"/>
    <w:multiLevelType w:val="multilevel"/>
    <w:tmpl w:val="18688F38"/>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9302710"/>
    <w:multiLevelType w:val="multilevel"/>
    <w:tmpl w:val="96EECF1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4E67DB6"/>
    <w:multiLevelType w:val="multilevel"/>
    <w:tmpl w:val="ED0213E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5EB143C"/>
    <w:multiLevelType w:val="multilevel"/>
    <w:tmpl w:val="F3583F1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4A045153"/>
    <w:multiLevelType w:val="multilevel"/>
    <w:tmpl w:val="51742C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BD7124B"/>
    <w:multiLevelType w:val="multilevel"/>
    <w:tmpl w:val="15221E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076525A"/>
    <w:multiLevelType w:val="multilevel"/>
    <w:tmpl w:val="FAA05F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1EC6AF8"/>
    <w:multiLevelType w:val="multilevel"/>
    <w:tmpl w:val="0B0E74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6BC189A"/>
    <w:multiLevelType w:val="multilevel"/>
    <w:tmpl w:val="02305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A225E06"/>
    <w:multiLevelType w:val="multilevel"/>
    <w:tmpl w:val="B04A961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70177F04"/>
    <w:multiLevelType w:val="multilevel"/>
    <w:tmpl w:val="39C0C7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26025DD"/>
    <w:multiLevelType w:val="multilevel"/>
    <w:tmpl w:val="B588BC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98532F"/>
    <w:multiLevelType w:val="multilevel"/>
    <w:tmpl w:val="F44CCEE2"/>
    <w:lvl w:ilvl="0">
      <w:start w:val="1"/>
      <w:numFmt w:val="decimal"/>
      <w:lvlText w:val="%1)"/>
      <w:lvlJc w:val="left"/>
      <w:pPr>
        <w:ind w:left="-632" w:hanging="360"/>
      </w:pPr>
    </w:lvl>
    <w:lvl w:ilvl="1">
      <w:start w:val="1"/>
      <w:numFmt w:val="lowerLetter"/>
      <w:lvlText w:val="%2."/>
      <w:lvlJc w:val="left"/>
      <w:pPr>
        <w:ind w:left="88" w:hanging="360"/>
      </w:pPr>
    </w:lvl>
    <w:lvl w:ilvl="2">
      <w:start w:val="1"/>
      <w:numFmt w:val="lowerRoman"/>
      <w:lvlText w:val="%3."/>
      <w:lvlJc w:val="right"/>
      <w:pPr>
        <w:ind w:left="808" w:hanging="180"/>
      </w:pPr>
    </w:lvl>
    <w:lvl w:ilvl="3">
      <w:start w:val="1"/>
      <w:numFmt w:val="decimal"/>
      <w:lvlText w:val="%4."/>
      <w:lvlJc w:val="left"/>
      <w:pPr>
        <w:ind w:left="1528" w:hanging="360"/>
      </w:pPr>
    </w:lvl>
    <w:lvl w:ilvl="4">
      <w:start w:val="1"/>
      <w:numFmt w:val="lowerLetter"/>
      <w:lvlText w:val="%5."/>
      <w:lvlJc w:val="left"/>
      <w:pPr>
        <w:ind w:left="2248" w:hanging="360"/>
      </w:pPr>
    </w:lvl>
    <w:lvl w:ilvl="5">
      <w:start w:val="1"/>
      <w:numFmt w:val="lowerRoman"/>
      <w:lvlText w:val="%6."/>
      <w:lvlJc w:val="right"/>
      <w:pPr>
        <w:ind w:left="2968" w:hanging="180"/>
      </w:pPr>
    </w:lvl>
    <w:lvl w:ilvl="6">
      <w:start w:val="1"/>
      <w:numFmt w:val="decimal"/>
      <w:lvlText w:val="%7."/>
      <w:lvlJc w:val="left"/>
      <w:pPr>
        <w:ind w:left="3688" w:hanging="360"/>
      </w:pPr>
    </w:lvl>
    <w:lvl w:ilvl="7">
      <w:start w:val="1"/>
      <w:numFmt w:val="lowerLetter"/>
      <w:lvlText w:val="%8."/>
      <w:lvlJc w:val="left"/>
      <w:pPr>
        <w:ind w:left="4408" w:hanging="360"/>
      </w:pPr>
    </w:lvl>
    <w:lvl w:ilvl="8">
      <w:start w:val="1"/>
      <w:numFmt w:val="lowerRoman"/>
      <w:lvlText w:val="%9."/>
      <w:lvlJc w:val="right"/>
      <w:pPr>
        <w:ind w:left="5128" w:hanging="180"/>
      </w:pPr>
    </w:lvl>
  </w:abstractNum>
  <w:abstractNum w:abstractNumId="16" w15:restartNumberingAfterBreak="0">
    <w:nsid w:val="7C633360"/>
    <w:multiLevelType w:val="multilevel"/>
    <w:tmpl w:val="5BDCA2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DAC0DDE"/>
    <w:multiLevelType w:val="multilevel"/>
    <w:tmpl w:val="6A4AF39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7E030F03"/>
    <w:multiLevelType w:val="multilevel"/>
    <w:tmpl w:val="11C408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EEA1FF7"/>
    <w:multiLevelType w:val="hybridMultilevel"/>
    <w:tmpl w:val="FCA63710"/>
    <w:lvl w:ilvl="0" w:tplc="C9B0E660">
      <w:start w:val="1"/>
      <w:numFmt w:val="lowerLetter"/>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1"/>
  </w:num>
  <w:num w:numId="3">
    <w:abstractNumId w:val="6"/>
  </w:num>
  <w:num w:numId="4">
    <w:abstractNumId w:val="17"/>
  </w:num>
  <w:num w:numId="5">
    <w:abstractNumId w:val="14"/>
  </w:num>
  <w:num w:numId="6">
    <w:abstractNumId w:val="0"/>
  </w:num>
  <w:num w:numId="7">
    <w:abstractNumId w:val="13"/>
  </w:num>
  <w:num w:numId="8">
    <w:abstractNumId w:val="15"/>
  </w:num>
  <w:num w:numId="9">
    <w:abstractNumId w:val="4"/>
  </w:num>
  <w:num w:numId="10">
    <w:abstractNumId w:val="10"/>
  </w:num>
  <w:num w:numId="11">
    <w:abstractNumId w:val="16"/>
  </w:num>
  <w:num w:numId="12">
    <w:abstractNumId w:val="12"/>
  </w:num>
  <w:num w:numId="13">
    <w:abstractNumId w:val="2"/>
  </w:num>
  <w:num w:numId="14">
    <w:abstractNumId w:val="18"/>
  </w:num>
  <w:num w:numId="15">
    <w:abstractNumId w:val="3"/>
  </w:num>
  <w:num w:numId="16">
    <w:abstractNumId w:val="11"/>
  </w:num>
  <w:num w:numId="17">
    <w:abstractNumId w:val="5"/>
  </w:num>
  <w:num w:numId="18">
    <w:abstractNumId w:val="9"/>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A5E65"/>
    <w:rsid w:val="00144B68"/>
    <w:rsid w:val="00197BD0"/>
    <w:rsid w:val="001E5385"/>
    <w:rsid w:val="00205083"/>
    <w:rsid w:val="00221BDB"/>
    <w:rsid w:val="002E574D"/>
    <w:rsid w:val="002E75CB"/>
    <w:rsid w:val="00371023"/>
    <w:rsid w:val="00575C56"/>
    <w:rsid w:val="005D794F"/>
    <w:rsid w:val="00601F1F"/>
    <w:rsid w:val="00654E7F"/>
    <w:rsid w:val="00673058"/>
    <w:rsid w:val="006A2A82"/>
    <w:rsid w:val="0072120F"/>
    <w:rsid w:val="00800C21"/>
    <w:rsid w:val="00823B54"/>
    <w:rsid w:val="008724BB"/>
    <w:rsid w:val="008A5E65"/>
    <w:rsid w:val="008D5686"/>
    <w:rsid w:val="009B43C5"/>
    <w:rsid w:val="00A0502D"/>
    <w:rsid w:val="00A27890"/>
    <w:rsid w:val="00AA7D32"/>
    <w:rsid w:val="00AE6BA8"/>
    <w:rsid w:val="00BE0455"/>
    <w:rsid w:val="00F8589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963B9"/>
  <w15:docId w15:val="{EF57C6FF-99D2-4849-9D2F-022DE2B8A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Cambria"/>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97BD0"/>
  </w:style>
  <w:style w:type="paragraph" w:styleId="Nagwek1">
    <w:name w:val="heading 1"/>
    <w:basedOn w:val="Normalny"/>
    <w:next w:val="Normalny"/>
    <w:uiPriority w:val="9"/>
    <w:qFormat/>
    <w:rsid w:val="00197BD0"/>
    <w:pPr>
      <w:keepNext/>
      <w:keepLines/>
      <w:spacing w:before="480" w:after="120"/>
      <w:outlineLvl w:val="0"/>
    </w:pPr>
    <w:rPr>
      <w:b/>
      <w:sz w:val="48"/>
      <w:szCs w:val="48"/>
    </w:rPr>
  </w:style>
  <w:style w:type="paragraph" w:styleId="Nagwek2">
    <w:name w:val="heading 2"/>
    <w:basedOn w:val="Normalny"/>
    <w:next w:val="Normalny"/>
    <w:uiPriority w:val="9"/>
    <w:semiHidden/>
    <w:unhideWhenUsed/>
    <w:qFormat/>
    <w:rsid w:val="00197BD0"/>
    <w:pPr>
      <w:keepNext/>
      <w:keepLines/>
      <w:spacing w:before="360" w:after="80"/>
      <w:outlineLvl w:val="1"/>
    </w:pPr>
    <w:rPr>
      <w:b/>
      <w:sz w:val="36"/>
      <w:szCs w:val="36"/>
    </w:rPr>
  </w:style>
  <w:style w:type="paragraph" w:styleId="Nagwek3">
    <w:name w:val="heading 3"/>
    <w:basedOn w:val="Normalny"/>
    <w:next w:val="Normalny"/>
    <w:uiPriority w:val="9"/>
    <w:semiHidden/>
    <w:unhideWhenUsed/>
    <w:qFormat/>
    <w:rsid w:val="00197BD0"/>
    <w:pPr>
      <w:keepNext/>
      <w:keepLines/>
      <w:spacing w:before="280" w:after="80"/>
      <w:outlineLvl w:val="2"/>
    </w:pPr>
    <w:rPr>
      <w:b/>
      <w:sz w:val="28"/>
      <w:szCs w:val="28"/>
    </w:rPr>
  </w:style>
  <w:style w:type="paragraph" w:styleId="Nagwek4">
    <w:name w:val="heading 4"/>
    <w:basedOn w:val="Normalny"/>
    <w:next w:val="Normalny"/>
    <w:uiPriority w:val="9"/>
    <w:semiHidden/>
    <w:unhideWhenUsed/>
    <w:qFormat/>
    <w:rsid w:val="00197BD0"/>
    <w:pPr>
      <w:keepNext/>
      <w:keepLines/>
      <w:spacing w:before="240" w:after="40"/>
      <w:outlineLvl w:val="3"/>
    </w:pPr>
    <w:rPr>
      <w:b/>
    </w:rPr>
  </w:style>
  <w:style w:type="paragraph" w:styleId="Nagwek5">
    <w:name w:val="heading 5"/>
    <w:basedOn w:val="Normalny"/>
    <w:next w:val="Normalny"/>
    <w:uiPriority w:val="9"/>
    <w:semiHidden/>
    <w:unhideWhenUsed/>
    <w:qFormat/>
    <w:rsid w:val="00197BD0"/>
    <w:pPr>
      <w:keepNext/>
      <w:keepLines/>
      <w:spacing w:before="220" w:after="40"/>
      <w:outlineLvl w:val="4"/>
    </w:pPr>
    <w:rPr>
      <w:b/>
      <w:sz w:val="22"/>
      <w:szCs w:val="22"/>
    </w:rPr>
  </w:style>
  <w:style w:type="paragraph" w:styleId="Nagwek6">
    <w:name w:val="heading 6"/>
    <w:basedOn w:val="Normalny"/>
    <w:next w:val="Normalny"/>
    <w:uiPriority w:val="9"/>
    <w:semiHidden/>
    <w:unhideWhenUsed/>
    <w:qFormat/>
    <w:rsid w:val="00197BD0"/>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Normal"/>
    <w:rsid w:val="00197BD0"/>
    <w:tblPr>
      <w:tblCellMar>
        <w:top w:w="0" w:type="dxa"/>
        <w:left w:w="0" w:type="dxa"/>
        <w:bottom w:w="0" w:type="dxa"/>
        <w:right w:w="0" w:type="dxa"/>
      </w:tblCellMar>
    </w:tblPr>
  </w:style>
  <w:style w:type="paragraph" w:styleId="Tytu">
    <w:name w:val="Title"/>
    <w:basedOn w:val="Normalny"/>
    <w:next w:val="Normalny"/>
    <w:uiPriority w:val="10"/>
    <w:qFormat/>
    <w:rsid w:val="00197BD0"/>
    <w:pPr>
      <w:keepNext/>
      <w:keepLines/>
      <w:spacing w:before="480" w:after="120"/>
    </w:pPr>
    <w:rPr>
      <w:b/>
      <w:sz w:val="72"/>
      <w:szCs w:val="72"/>
    </w:rPr>
  </w:style>
  <w:style w:type="paragraph" w:styleId="Nagwek">
    <w:name w:val="header"/>
    <w:link w:val="NagwekZnak"/>
    <w:uiPriority w:val="99"/>
    <w:unhideWhenUsed/>
    <w:rsid w:val="006B1E6F"/>
    <w:pPr>
      <w:tabs>
        <w:tab w:val="center" w:pos="4536"/>
        <w:tab w:val="right" w:pos="9072"/>
      </w:tabs>
    </w:pPr>
  </w:style>
  <w:style w:type="character" w:customStyle="1" w:styleId="NagwekZnak">
    <w:name w:val="Nagłówek Znak"/>
    <w:basedOn w:val="Domylnaczcionkaakapitu"/>
    <w:link w:val="Nagwek"/>
    <w:uiPriority w:val="99"/>
    <w:rsid w:val="006B1E6F"/>
  </w:style>
  <w:style w:type="paragraph" w:styleId="Stopka">
    <w:name w:val="footer"/>
    <w:link w:val="StopkaZnak"/>
    <w:uiPriority w:val="99"/>
    <w:unhideWhenUsed/>
    <w:rsid w:val="006B1E6F"/>
    <w:pPr>
      <w:tabs>
        <w:tab w:val="center" w:pos="4536"/>
        <w:tab w:val="right" w:pos="9072"/>
      </w:tabs>
    </w:pPr>
  </w:style>
  <w:style w:type="character" w:customStyle="1" w:styleId="StopkaZnak">
    <w:name w:val="Stopka Znak"/>
    <w:basedOn w:val="Domylnaczcionkaakapitu"/>
    <w:link w:val="Stopka"/>
    <w:uiPriority w:val="99"/>
    <w:rsid w:val="006B1E6F"/>
  </w:style>
  <w:style w:type="paragraph" w:styleId="Akapitzlist">
    <w:name w:val="List Paragraph"/>
    <w:uiPriority w:val="34"/>
    <w:qFormat/>
    <w:rsid w:val="006B1E6F"/>
    <w:pPr>
      <w:ind w:left="720"/>
      <w:contextualSpacing/>
    </w:pPr>
  </w:style>
  <w:style w:type="paragraph" w:styleId="Tekstprzypisudolnego">
    <w:name w:val="footnote text"/>
    <w:link w:val="TekstprzypisudolnegoZnak"/>
    <w:unhideWhenUsed/>
    <w:rsid w:val="00D87291"/>
  </w:style>
  <w:style w:type="character" w:customStyle="1" w:styleId="TekstprzypisudolnegoZnak">
    <w:name w:val="Tekst przypisu dolnego Znak"/>
    <w:basedOn w:val="Domylnaczcionkaakapitu"/>
    <w:link w:val="Tekstprzypisudolnego"/>
    <w:rsid w:val="00D87291"/>
  </w:style>
  <w:style w:type="character" w:styleId="Odwoanieprzypisudolnego">
    <w:name w:val="footnote reference"/>
    <w:basedOn w:val="Domylnaczcionkaakapitu"/>
    <w:uiPriority w:val="99"/>
    <w:unhideWhenUsed/>
    <w:rsid w:val="00D87291"/>
    <w:rPr>
      <w:vertAlign w:val="superscript"/>
    </w:rPr>
  </w:style>
  <w:style w:type="character" w:styleId="Numerstrony">
    <w:name w:val="page number"/>
    <w:basedOn w:val="Domylnaczcionkaakapitu"/>
    <w:uiPriority w:val="99"/>
    <w:semiHidden/>
    <w:unhideWhenUsed/>
    <w:rsid w:val="00EC7B40"/>
  </w:style>
  <w:style w:type="paragraph" w:customStyle="1" w:styleId="Style4">
    <w:name w:val="Style4"/>
    <w:rsid w:val="009F1096"/>
    <w:pPr>
      <w:widowControl w:val="0"/>
      <w:autoSpaceDE w:val="0"/>
      <w:spacing w:line="307" w:lineRule="exact"/>
      <w:ind w:hanging="278"/>
      <w:jc w:val="both"/>
    </w:pPr>
    <w:rPr>
      <w:rFonts w:ascii="Times New Roman" w:eastAsia="Times New Roman" w:hAnsi="Times New Roman" w:cs="Times New Roman"/>
      <w:sz w:val="20"/>
      <w:szCs w:val="20"/>
    </w:rPr>
  </w:style>
  <w:style w:type="character" w:styleId="Odwoaniedokomentarza">
    <w:name w:val="annotation reference"/>
    <w:basedOn w:val="Domylnaczcionkaakapitu"/>
    <w:uiPriority w:val="99"/>
    <w:semiHidden/>
    <w:unhideWhenUsed/>
    <w:rsid w:val="00B56334"/>
    <w:rPr>
      <w:sz w:val="16"/>
      <w:szCs w:val="16"/>
    </w:rPr>
  </w:style>
  <w:style w:type="paragraph" w:styleId="Tekstkomentarza">
    <w:name w:val="annotation text"/>
    <w:link w:val="TekstkomentarzaZnak"/>
    <w:uiPriority w:val="99"/>
    <w:semiHidden/>
    <w:unhideWhenUsed/>
    <w:rsid w:val="00B56334"/>
    <w:rPr>
      <w:sz w:val="20"/>
      <w:szCs w:val="20"/>
    </w:rPr>
  </w:style>
  <w:style w:type="character" w:customStyle="1" w:styleId="TekstkomentarzaZnak">
    <w:name w:val="Tekst komentarza Znak"/>
    <w:basedOn w:val="Domylnaczcionkaakapitu"/>
    <w:link w:val="Tekstkomentarza"/>
    <w:uiPriority w:val="99"/>
    <w:semiHidden/>
    <w:rsid w:val="00B56334"/>
    <w:rPr>
      <w:sz w:val="20"/>
      <w:szCs w:val="20"/>
    </w:rPr>
  </w:style>
  <w:style w:type="paragraph" w:styleId="Tematkomentarza">
    <w:name w:val="annotation subject"/>
    <w:basedOn w:val="Tekstkomentarza"/>
    <w:next w:val="Tekstkomentarza"/>
    <w:link w:val="TematkomentarzaZnak"/>
    <w:uiPriority w:val="99"/>
    <w:semiHidden/>
    <w:unhideWhenUsed/>
    <w:rsid w:val="00B56334"/>
    <w:rPr>
      <w:b/>
      <w:bCs/>
    </w:rPr>
  </w:style>
  <w:style w:type="character" w:customStyle="1" w:styleId="TematkomentarzaZnak">
    <w:name w:val="Temat komentarza Znak"/>
    <w:basedOn w:val="TekstkomentarzaZnak"/>
    <w:link w:val="Tematkomentarza"/>
    <w:uiPriority w:val="99"/>
    <w:semiHidden/>
    <w:rsid w:val="00B56334"/>
    <w:rPr>
      <w:b/>
      <w:bCs/>
      <w:sz w:val="20"/>
      <w:szCs w:val="20"/>
    </w:rPr>
  </w:style>
  <w:style w:type="paragraph" w:styleId="Tekstpodstawowywcity">
    <w:name w:val="Body Text Indent"/>
    <w:link w:val="TekstpodstawowywcityZnak"/>
    <w:rsid w:val="00831013"/>
    <w:pPr>
      <w:tabs>
        <w:tab w:val="left" w:pos="720"/>
        <w:tab w:val="left" w:pos="1260"/>
      </w:tabs>
      <w:ind w:left="360"/>
    </w:pPr>
    <w:rPr>
      <w:rFonts w:ascii="Times New Roman" w:eastAsia="NSimSun" w:hAnsi="Times New Roman" w:cs="Arial"/>
      <w:kern w:val="2"/>
      <w:lang w:eastAsia="zh-CN" w:bidi="hi-IN"/>
    </w:rPr>
  </w:style>
  <w:style w:type="character" w:customStyle="1" w:styleId="TekstpodstawowywcityZnak">
    <w:name w:val="Tekst podstawowy wcięty Znak"/>
    <w:basedOn w:val="Domylnaczcionkaakapitu"/>
    <w:link w:val="Tekstpodstawowywcity"/>
    <w:rsid w:val="00831013"/>
    <w:rPr>
      <w:rFonts w:ascii="Times New Roman" w:eastAsia="NSimSun" w:hAnsi="Times New Roman" w:cs="Arial"/>
      <w:kern w:val="2"/>
      <w:lang w:eastAsia="zh-CN" w:bidi="hi-IN"/>
    </w:rPr>
  </w:style>
  <w:style w:type="character" w:styleId="Hipercze">
    <w:name w:val="Hyperlink"/>
    <w:basedOn w:val="Domylnaczcionkaakapitu"/>
    <w:uiPriority w:val="99"/>
    <w:unhideWhenUsed/>
    <w:rsid w:val="00831013"/>
    <w:rPr>
      <w:color w:val="0000FF" w:themeColor="hyperlink"/>
      <w:u w:val="single"/>
    </w:rPr>
  </w:style>
  <w:style w:type="paragraph" w:styleId="Tekstpodstawowy">
    <w:name w:val="Body Text"/>
    <w:link w:val="TekstpodstawowyZnak"/>
    <w:uiPriority w:val="99"/>
    <w:semiHidden/>
    <w:unhideWhenUsed/>
    <w:rsid w:val="00D13CB8"/>
    <w:pPr>
      <w:spacing w:after="120"/>
    </w:pPr>
  </w:style>
  <w:style w:type="character" w:customStyle="1" w:styleId="TekstpodstawowyZnak">
    <w:name w:val="Tekst podstawowy Znak"/>
    <w:basedOn w:val="Domylnaczcionkaakapitu"/>
    <w:link w:val="Tekstpodstawowy"/>
    <w:uiPriority w:val="99"/>
    <w:semiHidden/>
    <w:rsid w:val="00D13CB8"/>
  </w:style>
  <w:style w:type="paragraph" w:styleId="Podtytu">
    <w:name w:val="Subtitle"/>
    <w:basedOn w:val="Normalny"/>
    <w:next w:val="Normalny"/>
    <w:uiPriority w:val="11"/>
    <w:qFormat/>
    <w:rsid w:val="00197BD0"/>
    <w:pPr>
      <w:keepNext/>
      <w:keepLines/>
      <w:spacing w:before="360" w:after="80"/>
    </w:pPr>
    <w:rPr>
      <w:rFonts w:ascii="Georgia" w:eastAsia="Georgia" w:hAnsi="Georgia" w:cs="Georgia"/>
      <w:i/>
      <w:color w:val="666666"/>
      <w:sz w:val="48"/>
      <w:szCs w:val="48"/>
    </w:rPr>
  </w:style>
  <w:style w:type="paragraph" w:styleId="Tekstdymka">
    <w:name w:val="Balloon Text"/>
    <w:basedOn w:val="Normalny"/>
    <w:link w:val="TekstdymkaZnak"/>
    <w:uiPriority w:val="99"/>
    <w:semiHidden/>
    <w:unhideWhenUsed/>
    <w:rsid w:val="005D794F"/>
    <w:rPr>
      <w:rFonts w:ascii="Tahoma" w:hAnsi="Tahoma" w:cs="Tahoma"/>
      <w:sz w:val="16"/>
      <w:szCs w:val="16"/>
    </w:rPr>
  </w:style>
  <w:style w:type="character" w:customStyle="1" w:styleId="TekstdymkaZnak">
    <w:name w:val="Tekst dymka Znak"/>
    <w:basedOn w:val="Domylnaczcionkaakapitu"/>
    <w:link w:val="Tekstdymka"/>
    <w:uiPriority w:val="99"/>
    <w:semiHidden/>
    <w:rsid w:val="005D79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dane.osobowe@zeromski-szpita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gi4UTBeC8Nq76s6hPRbQrYsRJw==">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OrbeDMziT1a23gzNKWAokYXBwbGljYXRpb24vdm5kLmdvb2dsZS1hcHBzLmRvY3MubWRzGjDC19rkASoSKAokCh5uYSBjbyBEb3N0YXdjYSB3eXJhxbxhIHpnb2TEmS4QARgAEAFaDGwxa3JncWlicmxlY3ICIAB4AIIBFHN1Z2dlc3Qub3VhazNjOWN1cm05mgEGCAAQABgAGK/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go:docsCustomData>
</go:gDocsCustomXmlDataStorage>
</file>

<file path=customXml/itemProps1.xml><?xml version="1.0" encoding="utf-8"?>
<ds:datastoreItem xmlns:ds="http://schemas.openxmlformats.org/officeDocument/2006/customXml" ds:itemID="{8CA3A26E-677B-41C9-BC05-5580436C49B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9</Pages>
  <Words>2835</Words>
  <Characters>17014</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Michoń</dc:creator>
  <cp:lastModifiedBy>Agata Fijak</cp:lastModifiedBy>
  <cp:revision>18</cp:revision>
  <cp:lastPrinted>2025-07-24T06:50:00Z</cp:lastPrinted>
  <dcterms:created xsi:type="dcterms:W3CDTF">2025-07-23T07:16:00Z</dcterms:created>
  <dcterms:modified xsi:type="dcterms:W3CDTF">2025-11-19T11:24:00Z</dcterms:modified>
</cp:coreProperties>
</file>