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F1136" w14:textId="77777777" w:rsidR="00471F3F" w:rsidRPr="00E453D1" w:rsidRDefault="00723347" w:rsidP="00471F3F">
      <w:pPr>
        <w:spacing w:after="480"/>
        <w:jc w:val="right"/>
      </w:pPr>
      <w:bookmarkStart w:id="0" w:name="_Hlk138841484"/>
      <w:r w:rsidRPr="00E453D1">
        <w:t>Niepołomice</w:t>
      </w:r>
      <w:r w:rsidR="00471F3F" w:rsidRPr="00E453D1">
        <w:t xml:space="preserve"> dnia: </w:t>
      </w:r>
      <w:r w:rsidRPr="00E453D1">
        <w:t>2025-11-14</w:t>
      </w:r>
    </w:p>
    <w:p w14:paraId="34B44246" w14:textId="77777777" w:rsidR="00471F3F" w:rsidRPr="00E453D1" w:rsidRDefault="00723347" w:rsidP="00471F3F">
      <w:pPr>
        <w:spacing w:line="360" w:lineRule="auto"/>
        <w:rPr>
          <w:b/>
          <w:bCs/>
        </w:rPr>
      </w:pPr>
      <w:r w:rsidRPr="00E453D1">
        <w:rPr>
          <w:b/>
          <w:bCs/>
        </w:rPr>
        <w:t>GMINA NIEPOŁOMICE</w:t>
      </w:r>
    </w:p>
    <w:p w14:paraId="025F4270" w14:textId="77777777" w:rsidR="00471F3F" w:rsidRPr="00E453D1" w:rsidRDefault="00723347" w:rsidP="00471F3F">
      <w:pPr>
        <w:spacing w:line="360" w:lineRule="auto"/>
      </w:pPr>
      <w:r w:rsidRPr="00E453D1">
        <w:t>Pl. Zwycięstwa</w:t>
      </w:r>
      <w:r w:rsidR="00471F3F" w:rsidRPr="00E453D1">
        <w:t xml:space="preserve"> </w:t>
      </w:r>
      <w:r w:rsidRPr="00E453D1">
        <w:t>13</w:t>
      </w:r>
    </w:p>
    <w:p w14:paraId="1B846F59" w14:textId="77777777" w:rsidR="00471F3F" w:rsidRPr="00E453D1" w:rsidRDefault="00723347" w:rsidP="00471F3F">
      <w:r w:rsidRPr="00E453D1">
        <w:t>32-005</w:t>
      </w:r>
      <w:r w:rsidR="00471F3F" w:rsidRPr="00E453D1">
        <w:t xml:space="preserve"> </w:t>
      </w:r>
      <w:r w:rsidRPr="00E453D1">
        <w:t>Niepołomice</w:t>
      </w:r>
    </w:p>
    <w:p w14:paraId="42B066B3" w14:textId="7FACD78D" w:rsidR="00471F3F" w:rsidRPr="00E453D1" w:rsidRDefault="00E453D1" w:rsidP="00471F3F">
      <w:pPr>
        <w:jc w:val="both"/>
        <w:rPr>
          <w:bCs/>
        </w:rPr>
      </w:pPr>
      <w:r w:rsidRPr="00E453D1">
        <w:rPr>
          <w:bCs/>
        </w:rPr>
        <w:t>Pismo: ZP.271.42.2025.9</w:t>
      </w:r>
    </w:p>
    <w:p w14:paraId="0460C8CF" w14:textId="31B42CF4" w:rsidR="00DA2A7E" w:rsidRPr="00E453D1" w:rsidRDefault="00DA2A7E" w:rsidP="00471F3F">
      <w:pPr>
        <w:spacing w:after="480"/>
        <w:jc w:val="both"/>
        <w:rPr>
          <w:bCs/>
        </w:rPr>
      </w:pPr>
    </w:p>
    <w:p w14:paraId="10045045" w14:textId="77777777" w:rsidR="00DA2A7E" w:rsidRPr="00E453D1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E453D1">
        <w:rPr>
          <w:b/>
        </w:rPr>
        <w:t>WYKONAWCY</w:t>
      </w:r>
    </w:p>
    <w:p w14:paraId="10881AD8" w14:textId="77777777" w:rsidR="00471F3F" w:rsidRPr="00E453D1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E453D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E453D1" w14:paraId="6F549920" w14:textId="77777777" w:rsidTr="00A34E9B">
        <w:tc>
          <w:tcPr>
            <w:tcW w:w="9330" w:type="dxa"/>
            <w:shd w:val="clear" w:color="auto" w:fill="F2F2F2"/>
            <w:hideMark/>
          </w:tcPr>
          <w:p w14:paraId="507A97A6" w14:textId="77777777" w:rsidR="00471F3F" w:rsidRPr="00E453D1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453D1">
              <w:rPr>
                <w:b/>
                <w:spacing w:val="50"/>
                <w:kern w:val="28"/>
              </w:rPr>
              <w:t>ZAWIADOMIENIE</w:t>
            </w:r>
          </w:p>
          <w:p w14:paraId="0A18AA94" w14:textId="77777777" w:rsidR="00471F3F" w:rsidRPr="00E453D1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453D1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1B8344A8" w14:textId="77777777" w:rsidR="00607E00" w:rsidRPr="00E453D1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E453D1" w14:paraId="58505D64" w14:textId="77777777" w:rsidTr="001D5408">
        <w:tc>
          <w:tcPr>
            <w:tcW w:w="2268" w:type="dxa"/>
          </w:tcPr>
          <w:p w14:paraId="15EDA764" w14:textId="77777777" w:rsidR="00607E00" w:rsidRPr="00E453D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453D1">
              <w:t>Dotyczy:</w:t>
            </w:r>
          </w:p>
        </w:tc>
        <w:tc>
          <w:tcPr>
            <w:tcW w:w="6834" w:type="dxa"/>
          </w:tcPr>
          <w:p w14:paraId="593B704F" w14:textId="77777777" w:rsidR="00607E00" w:rsidRPr="00E453D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53D1">
              <w:t xml:space="preserve">postępowania o udzielenie zamówienia publicznego, prowadzonego w trybie </w:t>
            </w:r>
            <w:r w:rsidR="00723347" w:rsidRPr="00E453D1">
              <w:t xml:space="preserve">Tryb podstawowy bez negocjacji - art. 275 pkt. 1 ustawy </w:t>
            </w:r>
            <w:proofErr w:type="spellStart"/>
            <w:r w:rsidR="00723347" w:rsidRPr="00E453D1">
              <w:t>Pzp</w:t>
            </w:r>
            <w:proofErr w:type="spellEnd"/>
          </w:p>
        </w:tc>
      </w:tr>
      <w:tr w:rsidR="00607E00" w:rsidRPr="00E453D1" w14:paraId="5A63C5C7" w14:textId="77777777" w:rsidTr="001D5408">
        <w:tc>
          <w:tcPr>
            <w:tcW w:w="2268" w:type="dxa"/>
          </w:tcPr>
          <w:p w14:paraId="1E1BA53D" w14:textId="77777777" w:rsidR="00607E00" w:rsidRPr="00E453D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453D1">
              <w:t>Nazwa zamówienia:</w:t>
            </w:r>
          </w:p>
        </w:tc>
        <w:tc>
          <w:tcPr>
            <w:tcW w:w="6834" w:type="dxa"/>
          </w:tcPr>
          <w:p w14:paraId="259EDBD2" w14:textId="77777777" w:rsidR="00607E00" w:rsidRPr="00E453D1" w:rsidRDefault="0072334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53D1">
              <w:rPr>
                <w:bCs/>
              </w:rPr>
              <w:t>Bankowa obsługa budżetu Miasta i Gminy Niepołomice</w:t>
            </w:r>
          </w:p>
        </w:tc>
      </w:tr>
      <w:tr w:rsidR="00723347" w:rsidRPr="00E453D1" w14:paraId="08670F3D" w14:textId="77777777" w:rsidTr="002637E3">
        <w:tc>
          <w:tcPr>
            <w:tcW w:w="2268" w:type="dxa"/>
          </w:tcPr>
          <w:p w14:paraId="40A74FDD" w14:textId="77777777" w:rsidR="00723347" w:rsidRPr="00E453D1" w:rsidRDefault="00723347" w:rsidP="002637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453D1">
              <w:t>Numer referencyjny:</w:t>
            </w:r>
          </w:p>
        </w:tc>
        <w:tc>
          <w:tcPr>
            <w:tcW w:w="6834" w:type="dxa"/>
          </w:tcPr>
          <w:p w14:paraId="6DAFB2B1" w14:textId="77777777" w:rsidR="00723347" w:rsidRPr="00E453D1" w:rsidRDefault="00723347" w:rsidP="002637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53D1">
              <w:rPr>
                <w:bCs/>
              </w:rPr>
              <w:t>ZP.271.42.2025</w:t>
            </w:r>
          </w:p>
        </w:tc>
      </w:tr>
    </w:tbl>
    <w:p w14:paraId="74C05007" w14:textId="77777777" w:rsidR="00DA2A7E" w:rsidRPr="00E453D1" w:rsidRDefault="00DA2A7E" w:rsidP="00C512EB">
      <w:pPr>
        <w:spacing w:before="600" w:after="120" w:line="360" w:lineRule="auto"/>
        <w:jc w:val="both"/>
      </w:pPr>
      <w:r w:rsidRPr="00E453D1">
        <w:t xml:space="preserve">Zamawiający, </w:t>
      </w:r>
      <w:r w:rsidR="00723347" w:rsidRPr="00E453D1">
        <w:rPr>
          <w:b/>
        </w:rPr>
        <w:t>GMINA NIEPOŁOMICE</w:t>
      </w:r>
      <w:r w:rsidRPr="00E453D1">
        <w:t xml:space="preserve">, działając na podstawie art. 260 ustawy z dnia 11 września 2019r. Prawo zamówień publicznych </w:t>
      </w:r>
      <w:r w:rsidR="00723347" w:rsidRPr="00E453D1">
        <w:t>(</w:t>
      </w:r>
      <w:proofErr w:type="spellStart"/>
      <w:r w:rsidR="00723347" w:rsidRPr="00E453D1">
        <w:t>t.j</w:t>
      </w:r>
      <w:proofErr w:type="spellEnd"/>
      <w:r w:rsidR="00723347" w:rsidRPr="00E453D1">
        <w:t>. Dz. U. z 2024 poz. 1320)</w:t>
      </w:r>
      <w:r w:rsidRPr="00E453D1">
        <w:t>, zwanej dalej „ustawą Pzp”, zawiadamia, że unieważnia postępowanie o udzielenie zamówienia publicznego.</w:t>
      </w:r>
    </w:p>
    <w:p w14:paraId="10CB1794" w14:textId="77777777" w:rsidR="00DA2A7E" w:rsidRPr="00E453D1" w:rsidRDefault="00DA2A7E" w:rsidP="00DA2A7E">
      <w:pPr>
        <w:spacing w:after="60" w:line="276" w:lineRule="auto"/>
        <w:jc w:val="both"/>
      </w:pPr>
      <w:r w:rsidRPr="00E453D1">
        <w:rPr>
          <w:b/>
          <w:bCs/>
          <w:u w:val="single"/>
        </w:rPr>
        <w:t>Uzasadnienie prawne</w:t>
      </w:r>
      <w:r w:rsidRPr="00E453D1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23347" w:rsidRPr="00E453D1" w14:paraId="7702391E" w14:textId="77777777" w:rsidTr="002637E3">
        <w:tc>
          <w:tcPr>
            <w:tcW w:w="2943" w:type="dxa"/>
          </w:tcPr>
          <w:p w14:paraId="5A544621" w14:textId="77777777" w:rsidR="00723347" w:rsidRPr="00E453D1" w:rsidRDefault="00723347" w:rsidP="002637E3">
            <w:pPr>
              <w:spacing w:before="60" w:after="60" w:line="276" w:lineRule="auto"/>
              <w:ind w:right="-112"/>
              <w:jc w:val="both"/>
            </w:pPr>
            <w:r w:rsidRPr="00E453D1">
              <w:t>Art. 255 pkt. 6</w:t>
            </w:r>
            <w:r w:rsidRPr="00E453D1">
              <w:t xml:space="preserve"> ustawy </w:t>
            </w:r>
            <w:proofErr w:type="spellStart"/>
            <w:r w:rsidRPr="00E453D1">
              <w:t>Pzp</w:t>
            </w:r>
            <w:proofErr w:type="spellEnd"/>
          </w:p>
        </w:tc>
        <w:tc>
          <w:tcPr>
            <w:tcW w:w="6237" w:type="dxa"/>
          </w:tcPr>
          <w:p w14:paraId="6E13571F" w14:textId="77777777" w:rsidR="00723347" w:rsidRPr="00E453D1" w:rsidRDefault="00723347" w:rsidP="002637E3">
            <w:pPr>
              <w:spacing w:before="60" w:after="60" w:line="360" w:lineRule="auto"/>
              <w:jc w:val="both"/>
            </w:pPr>
            <w:r w:rsidRPr="00E453D1"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2B5633A7" w14:textId="77777777" w:rsidR="00DA2A7E" w:rsidRPr="00E453D1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E453D1">
        <w:rPr>
          <w:rFonts w:ascii="Times New Roman" w:hAnsi="Times New Roman"/>
          <w:sz w:val="20"/>
          <w:u w:val="single"/>
        </w:rPr>
        <w:t>Uzasadnienie faktyczne</w:t>
      </w:r>
      <w:r w:rsidRPr="00E453D1">
        <w:rPr>
          <w:rFonts w:ascii="Times New Roman" w:hAnsi="Times New Roman"/>
          <w:b w:val="0"/>
          <w:bCs/>
          <w:sz w:val="20"/>
        </w:rPr>
        <w:t>:</w:t>
      </w:r>
    </w:p>
    <w:p w14:paraId="25085BF8" w14:textId="15174937" w:rsidR="00723347" w:rsidRPr="00E453D1" w:rsidRDefault="00723347" w:rsidP="00C512EB">
      <w:pPr>
        <w:spacing w:line="360" w:lineRule="auto"/>
        <w:jc w:val="both"/>
      </w:pPr>
      <w:r w:rsidRPr="00E453D1">
        <w:t xml:space="preserve"> </w:t>
      </w:r>
      <w:r w:rsidR="00E453D1" w:rsidRPr="00E453D1">
        <w:t>Zamawiający</w:t>
      </w:r>
      <w:r w:rsidRPr="00E453D1">
        <w:t xml:space="preserve"> w pkt. 25.1</w:t>
      </w:r>
      <w:r w:rsidR="00E453D1">
        <w:t xml:space="preserve"> SWZ</w:t>
      </w:r>
      <w:r w:rsidRPr="00E453D1">
        <w:t xml:space="preserve"> </w:t>
      </w:r>
      <w:r w:rsidR="00E453D1" w:rsidRPr="00E453D1">
        <w:t>wskazał</w:t>
      </w:r>
      <w:r w:rsidRPr="00E453D1">
        <w:rPr>
          <w:i/>
          <w:iCs/>
        </w:rPr>
        <w:t xml:space="preserve">: </w:t>
      </w:r>
      <w:r w:rsidR="00E453D1">
        <w:rPr>
          <w:i/>
          <w:iCs/>
        </w:rPr>
        <w:t>„</w:t>
      </w:r>
      <w:r w:rsidRPr="00E453D1">
        <w:rPr>
          <w:i/>
          <w:iCs/>
        </w:rPr>
        <w:t>Wykonawca zobowiązany jest załączyć do oferty projekt umowy sporządzony zgodnie z przepisami prawa bankowego oraz warunkami wymienionymi przez Zamawiającego. Brak dołączonego projektu umowy do oferty będzie traktowane jako niezgodność oferty z warunkami zamówienia a oferta będzie podlegać odrzuceniu.</w:t>
      </w:r>
      <w:r w:rsidR="00E453D1">
        <w:rPr>
          <w:i/>
          <w:iCs/>
        </w:rPr>
        <w:t>”.</w:t>
      </w:r>
    </w:p>
    <w:p w14:paraId="4CBD0BD0" w14:textId="7CD74CF7" w:rsidR="00723347" w:rsidRPr="00E453D1" w:rsidRDefault="00E453D1" w:rsidP="00C512EB">
      <w:pPr>
        <w:spacing w:line="360" w:lineRule="auto"/>
        <w:jc w:val="both"/>
      </w:pPr>
      <w:r w:rsidRPr="00E453D1">
        <w:t>Zamawiający</w:t>
      </w:r>
      <w:r w:rsidR="00723347" w:rsidRPr="00E453D1">
        <w:t xml:space="preserve"> po analizie  </w:t>
      </w:r>
      <w:r w:rsidRPr="00E453D1">
        <w:t>spowodowanej</w:t>
      </w:r>
      <w:r w:rsidR="00723347" w:rsidRPr="00E453D1">
        <w:t xml:space="preserve"> zwróceniem  w tym  zakresie uwagi</w:t>
      </w:r>
      <w:r>
        <w:t xml:space="preserve"> przez wykonawcę </w:t>
      </w:r>
      <w:r w:rsidR="00723347" w:rsidRPr="00E453D1">
        <w:t xml:space="preserve"> doszedł do wniosku, że obwarowanie braku projektu umowy odrzuceniem oferty narusza zasadę proporcjonalności  i stanowi  nadmierne wymaganie formalne.</w:t>
      </w:r>
    </w:p>
    <w:p w14:paraId="20FF00C4" w14:textId="1506CBE9" w:rsidR="00020DF5" w:rsidRPr="00E453D1" w:rsidRDefault="00723347" w:rsidP="00E453D1">
      <w:pPr>
        <w:spacing w:line="360" w:lineRule="auto"/>
        <w:jc w:val="both"/>
      </w:pPr>
      <w:r w:rsidRPr="00E453D1">
        <w:t xml:space="preserve">W związku z tym, że po otwarciu ofert </w:t>
      </w:r>
      <w:r w:rsidR="00E453D1" w:rsidRPr="00E453D1">
        <w:t>Zamawiający</w:t>
      </w:r>
      <w:r w:rsidRPr="00E453D1">
        <w:t xml:space="preserve"> nie ma możliwości zmiany treści SWZ postępowanie unieważnia się.</w:t>
      </w:r>
      <w:bookmarkEnd w:id="0"/>
    </w:p>
    <w:sectPr w:rsidR="00020DF5" w:rsidRPr="00E453D1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BBEA9" w14:textId="77777777" w:rsidR="00563797" w:rsidRDefault="00563797">
      <w:r>
        <w:separator/>
      </w:r>
    </w:p>
  </w:endnote>
  <w:endnote w:type="continuationSeparator" w:id="0">
    <w:p w14:paraId="5759155D" w14:textId="77777777" w:rsidR="00563797" w:rsidRDefault="0056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B16E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69740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15EF2" w14:textId="0D109ABA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FE43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E2E94F" w14:textId="77777777" w:rsidR="003F0CBE" w:rsidRDefault="003F0CBE">
    <w:pPr>
      <w:pStyle w:val="Stopka"/>
      <w:tabs>
        <w:tab w:val="clear" w:pos="4536"/>
      </w:tabs>
      <w:jc w:val="center"/>
    </w:pPr>
  </w:p>
  <w:p w14:paraId="351D5D4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4AD62" w14:textId="77777777" w:rsidR="00563797" w:rsidRDefault="00563797">
      <w:r>
        <w:separator/>
      </w:r>
    </w:p>
  </w:footnote>
  <w:footnote w:type="continuationSeparator" w:id="0">
    <w:p w14:paraId="4F3AFB5E" w14:textId="77777777" w:rsidR="00563797" w:rsidRDefault="00563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36BDB" w14:textId="77777777" w:rsidR="00723347" w:rsidRDefault="00723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03C4" w14:textId="77777777" w:rsidR="00723347" w:rsidRDefault="00723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CD58" w14:textId="77777777" w:rsidR="00723347" w:rsidRDefault="00723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3767216">
    <w:abstractNumId w:val="5"/>
  </w:num>
  <w:num w:numId="2" w16cid:durableId="84695248">
    <w:abstractNumId w:val="10"/>
  </w:num>
  <w:num w:numId="3" w16cid:durableId="1740979137">
    <w:abstractNumId w:val="4"/>
  </w:num>
  <w:num w:numId="4" w16cid:durableId="549610940">
    <w:abstractNumId w:val="9"/>
  </w:num>
  <w:num w:numId="5" w16cid:durableId="1011177611">
    <w:abstractNumId w:val="1"/>
  </w:num>
  <w:num w:numId="6" w16cid:durableId="276640125">
    <w:abstractNumId w:val="2"/>
  </w:num>
  <w:num w:numId="7" w16cid:durableId="1212574348">
    <w:abstractNumId w:val="8"/>
  </w:num>
  <w:num w:numId="8" w16cid:durableId="1488933418">
    <w:abstractNumId w:val="6"/>
  </w:num>
  <w:num w:numId="9" w16cid:durableId="1849830238">
    <w:abstractNumId w:val="3"/>
  </w:num>
  <w:num w:numId="10" w16cid:durableId="1897818013">
    <w:abstractNumId w:val="0"/>
  </w:num>
  <w:num w:numId="11" w16cid:durableId="13398893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797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3797"/>
    <w:rsid w:val="005644C6"/>
    <w:rsid w:val="00607E00"/>
    <w:rsid w:val="006E6C0F"/>
    <w:rsid w:val="006E706C"/>
    <w:rsid w:val="00723347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C30BF"/>
    <w:rsid w:val="00E048BD"/>
    <w:rsid w:val="00E453D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085872"/>
  <w15:chartTrackingRefBased/>
  <w15:docId w15:val="{3FBC8606-3809-4D73-B499-B2B11ACB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2025-11-14T18:09:00Z</cp:lastPrinted>
  <dcterms:created xsi:type="dcterms:W3CDTF">2025-11-14T18:10:00Z</dcterms:created>
  <dcterms:modified xsi:type="dcterms:W3CDTF">2025-11-14T18:10:00Z</dcterms:modified>
</cp:coreProperties>
</file>