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DB28B0" w:rsidP="00D665F5">
      <w:pPr>
        <w:spacing w:after="240"/>
        <w:jc w:val="right"/>
        <w:rPr>
          <w:sz w:val="22"/>
          <w:szCs w:val="22"/>
        </w:rPr>
      </w:pPr>
      <w:r w:rsidRPr="00DB28B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B28B0">
        <w:rPr>
          <w:sz w:val="22"/>
          <w:szCs w:val="22"/>
        </w:rPr>
        <w:t>2025-11-12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B28B0" w:rsidRPr="00DB28B0" w:rsidRDefault="00DB28B0" w:rsidP="00577BC6">
      <w:pPr>
        <w:spacing w:after="40"/>
        <w:rPr>
          <w:b/>
          <w:bCs/>
          <w:sz w:val="22"/>
          <w:szCs w:val="22"/>
        </w:rPr>
      </w:pPr>
      <w:r w:rsidRPr="00DB28B0">
        <w:rPr>
          <w:b/>
          <w:bCs/>
          <w:sz w:val="22"/>
          <w:szCs w:val="22"/>
        </w:rPr>
        <w:t>Akademia Górniczo - Hutnicza</w:t>
      </w:r>
    </w:p>
    <w:p w:rsidR="00DB28B0" w:rsidRPr="00DB28B0" w:rsidRDefault="00DB28B0" w:rsidP="00577BC6">
      <w:pPr>
        <w:spacing w:after="40"/>
        <w:rPr>
          <w:b/>
          <w:bCs/>
          <w:sz w:val="22"/>
          <w:szCs w:val="22"/>
        </w:rPr>
      </w:pPr>
      <w:r w:rsidRPr="00DB28B0">
        <w:rPr>
          <w:b/>
          <w:bCs/>
          <w:sz w:val="22"/>
          <w:szCs w:val="22"/>
        </w:rPr>
        <w:t>im. Stanisława Staszica w Krakowie</w:t>
      </w:r>
    </w:p>
    <w:p w:rsidR="00D665F5" w:rsidRPr="00D91931" w:rsidRDefault="00DB28B0" w:rsidP="00577BC6">
      <w:pPr>
        <w:spacing w:after="40"/>
        <w:rPr>
          <w:b/>
          <w:bCs/>
          <w:sz w:val="22"/>
          <w:szCs w:val="22"/>
        </w:rPr>
      </w:pPr>
      <w:r w:rsidRPr="00DB28B0">
        <w:rPr>
          <w:b/>
          <w:bCs/>
          <w:sz w:val="22"/>
          <w:szCs w:val="22"/>
        </w:rPr>
        <w:t>Dział Zamówień Publicznych</w:t>
      </w:r>
    </w:p>
    <w:p w:rsidR="00D665F5" w:rsidRPr="00BD5546" w:rsidRDefault="00DB28B0" w:rsidP="00D665F5">
      <w:pPr>
        <w:rPr>
          <w:sz w:val="22"/>
          <w:szCs w:val="22"/>
        </w:rPr>
      </w:pPr>
      <w:r w:rsidRPr="00DB28B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B28B0">
        <w:rPr>
          <w:sz w:val="22"/>
          <w:szCs w:val="22"/>
        </w:rPr>
        <w:t>30</w:t>
      </w:r>
    </w:p>
    <w:p w:rsidR="00D665F5" w:rsidRPr="00BD5546" w:rsidRDefault="00DB28B0" w:rsidP="00D665F5">
      <w:pPr>
        <w:rPr>
          <w:sz w:val="22"/>
          <w:szCs w:val="22"/>
        </w:rPr>
      </w:pPr>
      <w:r w:rsidRPr="00DB28B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B28B0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B28B0" w:rsidRPr="00DB28B0">
        <w:rPr>
          <w:b/>
          <w:sz w:val="22"/>
          <w:szCs w:val="22"/>
        </w:rPr>
        <w:t>KC-DE-zp.272-663/25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B28B0" w:rsidRPr="00DB28B0">
        <w:rPr>
          <w:sz w:val="22"/>
          <w:szCs w:val="22"/>
        </w:rPr>
        <w:t xml:space="preserve">Tryb podstawowy bez negocjacji - art. 275 pkt. 1 ustawy </w:t>
      </w:r>
      <w:proofErr w:type="spellStart"/>
      <w:r w:rsidR="00DB28B0" w:rsidRPr="00DB28B0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DB28B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B28B0">
        <w:rPr>
          <w:b/>
          <w:sz w:val="22"/>
          <w:szCs w:val="22"/>
        </w:rPr>
        <w:t xml:space="preserve">Dostawa dejonizatora dla </w:t>
      </w:r>
      <w:proofErr w:type="spellStart"/>
      <w:r w:rsidRPr="00DB28B0">
        <w:rPr>
          <w:b/>
          <w:sz w:val="22"/>
          <w:szCs w:val="22"/>
        </w:rPr>
        <w:t>WIMiC</w:t>
      </w:r>
      <w:proofErr w:type="spellEnd"/>
      <w:r w:rsidRPr="00DB28B0">
        <w:rPr>
          <w:b/>
          <w:sz w:val="22"/>
          <w:szCs w:val="22"/>
        </w:rPr>
        <w:t xml:space="preserve"> - KC-DE-zp.272-663/25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B28B0" w:rsidRPr="00DB28B0">
        <w:rPr>
          <w:sz w:val="22"/>
          <w:szCs w:val="22"/>
        </w:rPr>
        <w:t>12/11/2025</w:t>
      </w:r>
      <w:r w:rsidR="00FF4AB1" w:rsidRPr="00577BC6">
        <w:rPr>
          <w:sz w:val="22"/>
          <w:szCs w:val="22"/>
        </w:rPr>
        <w:t xml:space="preserve"> o godz. </w:t>
      </w:r>
      <w:r w:rsidR="00DB28B0" w:rsidRPr="00DB28B0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B28B0" w:rsidRPr="00493F8C" w:rsidTr="005A5E98">
        <w:tc>
          <w:tcPr>
            <w:tcW w:w="993" w:type="dxa"/>
            <w:shd w:val="clear" w:color="auto" w:fill="auto"/>
            <w:vAlign w:val="center"/>
          </w:tcPr>
          <w:p w:rsidR="00DB28B0" w:rsidRPr="00490DC0" w:rsidRDefault="00DB28B0" w:rsidP="005A5E98">
            <w:pPr>
              <w:spacing w:before="120" w:after="120"/>
              <w:jc w:val="center"/>
            </w:pPr>
            <w:r w:rsidRPr="00DB28B0">
              <w:t>1</w:t>
            </w:r>
          </w:p>
        </w:tc>
        <w:tc>
          <w:tcPr>
            <w:tcW w:w="5244" w:type="dxa"/>
            <w:shd w:val="clear" w:color="auto" w:fill="auto"/>
          </w:tcPr>
          <w:p w:rsidR="00DB28B0" w:rsidRPr="00490DC0" w:rsidRDefault="00DB28B0" w:rsidP="005A5E98">
            <w:pPr>
              <w:spacing w:before="40"/>
            </w:pPr>
            <w:proofErr w:type="spellStart"/>
            <w:r w:rsidRPr="00DB28B0">
              <w:t>Wodimed</w:t>
            </w:r>
            <w:proofErr w:type="spellEnd"/>
            <w:r w:rsidRPr="00DB28B0">
              <w:t xml:space="preserve"> </w:t>
            </w:r>
            <w:bookmarkStart w:id="0" w:name="_GoBack"/>
            <w:bookmarkEnd w:id="0"/>
          </w:p>
          <w:p w:rsidR="00D00450" w:rsidRDefault="00D00450" w:rsidP="00D00450">
            <w:r>
              <w:t xml:space="preserve">Wadowicka 6 </w:t>
            </w:r>
          </w:p>
          <w:p w:rsidR="00DB28B0" w:rsidRPr="00490DC0" w:rsidRDefault="00DB28B0" w:rsidP="00D00450">
            <w:r w:rsidRPr="00DB28B0">
              <w:t>30-</w:t>
            </w:r>
            <w:r w:rsidR="00D00450">
              <w:t>415</w:t>
            </w:r>
            <w:r w:rsidRPr="00490DC0">
              <w:t xml:space="preserve"> </w:t>
            </w:r>
            <w:r w:rsidRPr="00DB28B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B28B0" w:rsidRPr="00490DC0" w:rsidRDefault="00DB28B0" w:rsidP="005A5E98">
            <w:pPr>
              <w:spacing w:before="120" w:after="120"/>
              <w:jc w:val="both"/>
            </w:pPr>
            <w:r w:rsidRPr="00DB28B0">
              <w:t>9 704.70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144B" w:rsidRDefault="0061144B">
      <w:r>
        <w:separator/>
      </w:r>
    </w:p>
  </w:endnote>
  <w:endnote w:type="continuationSeparator" w:id="0">
    <w:p w:rsidR="0061144B" w:rsidRDefault="006114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144B" w:rsidRDefault="0061144B">
      <w:r>
        <w:separator/>
      </w:r>
    </w:p>
  </w:footnote>
  <w:footnote w:type="continuationSeparator" w:id="0">
    <w:p w:rsidR="0061144B" w:rsidRDefault="006114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28B0" w:rsidRDefault="00DB28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28B0" w:rsidRDefault="00DB28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28B0" w:rsidRDefault="00DB28B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144B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1144B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00450"/>
    <w:rsid w:val="00D20908"/>
    <w:rsid w:val="00D665F5"/>
    <w:rsid w:val="00D7128F"/>
    <w:rsid w:val="00DB28B0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9445C0A"/>
  <w15:chartTrackingRefBased/>
  <w15:docId w15:val="{410E6150-BAEB-41B1-9274-1DA797D98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3</cp:revision>
  <dcterms:created xsi:type="dcterms:W3CDTF">2025-11-12T14:25:00Z</dcterms:created>
  <dcterms:modified xsi:type="dcterms:W3CDTF">2025-11-12T14:26:00Z</dcterms:modified>
</cp:coreProperties>
</file>