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A0B1B" w14:textId="77777777" w:rsidR="00843A88" w:rsidRPr="00532546" w:rsidRDefault="00F13CA0" w:rsidP="00FD4AEC">
      <w:pPr>
        <w:spacing w:after="480"/>
        <w:jc w:val="right"/>
      </w:pPr>
      <w:r w:rsidRPr="00532546">
        <w:t>Niepołomice</w:t>
      </w:r>
      <w:r w:rsidR="00843A88" w:rsidRPr="00532546">
        <w:t xml:space="preserve"> dnia: </w:t>
      </w:r>
      <w:r w:rsidRPr="00532546">
        <w:t>2025-11-07</w:t>
      </w:r>
    </w:p>
    <w:p w14:paraId="10D9083E" w14:textId="77777777" w:rsidR="00843A88" w:rsidRPr="00532546" w:rsidRDefault="00F13CA0" w:rsidP="00843A88">
      <w:pPr>
        <w:spacing w:line="360" w:lineRule="auto"/>
        <w:rPr>
          <w:b/>
          <w:bCs/>
        </w:rPr>
      </w:pPr>
      <w:r w:rsidRPr="00532546">
        <w:rPr>
          <w:b/>
          <w:bCs/>
        </w:rPr>
        <w:t>GMINA NIEPOŁOMICE</w:t>
      </w:r>
    </w:p>
    <w:p w14:paraId="711DE8B2" w14:textId="77777777" w:rsidR="00843A88" w:rsidRPr="00532546" w:rsidRDefault="00F13CA0" w:rsidP="00843A88">
      <w:pPr>
        <w:spacing w:line="360" w:lineRule="auto"/>
      </w:pPr>
      <w:r w:rsidRPr="00532546">
        <w:t>Pl. Zwycięstwa</w:t>
      </w:r>
      <w:r w:rsidR="00843A88" w:rsidRPr="00532546">
        <w:t xml:space="preserve"> </w:t>
      </w:r>
      <w:r w:rsidRPr="00532546">
        <w:t>13</w:t>
      </w:r>
    </w:p>
    <w:p w14:paraId="2374DB05" w14:textId="77777777" w:rsidR="00843A88" w:rsidRPr="00532546" w:rsidRDefault="00F13CA0" w:rsidP="00843A88">
      <w:r w:rsidRPr="00532546">
        <w:t>32-005</w:t>
      </w:r>
      <w:r w:rsidR="00843A88" w:rsidRPr="00532546">
        <w:t xml:space="preserve"> </w:t>
      </w:r>
      <w:r w:rsidRPr="00532546">
        <w:t>Niepołomice</w:t>
      </w:r>
    </w:p>
    <w:p w14:paraId="7033C0A3" w14:textId="36BF948A" w:rsidR="00843A88" w:rsidRPr="00532546" w:rsidRDefault="00532546" w:rsidP="00FD4AEC">
      <w:pPr>
        <w:spacing w:after="480"/>
        <w:jc w:val="both"/>
        <w:rPr>
          <w:bCs/>
        </w:rPr>
      </w:pPr>
      <w:r w:rsidRPr="00532546">
        <w:rPr>
          <w:bCs/>
        </w:rPr>
        <w:t>Pismo: ZP.271.50.2025.2</w:t>
      </w:r>
    </w:p>
    <w:p w14:paraId="0C7231C4" w14:textId="77777777" w:rsidR="00843A88" w:rsidRPr="00532546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532546">
        <w:rPr>
          <w:b/>
        </w:rPr>
        <w:t>WYKONAWCY</w:t>
      </w:r>
    </w:p>
    <w:p w14:paraId="13EBEC1F" w14:textId="77777777" w:rsidR="00843A88" w:rsidRPr="00532546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532546">
        <w:t>ubiegający się o zamówienie</w:t>
      </w:r>
    </w:p>
    <w:p w14:paraId="5CCE126A" w14:textId="77777777" w:rsidR="004E4B64" w:rsidRPr="00532546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532546">
        <w:rPr>
          <w:rFonts w:eastAsia="Calibri"/>
          <w:lang w:eastAsia="en-US"/>
        </w:rPr>
        <w:t xml:space="preserve">Dotyczy: </w:t>
      </w:r>
      <w:r w:rsidRPr="00532546">
        <w:t>postępowania o udzielenie zamówienia publicznego</w:t>
      </w:r>
      <w:r w:rsidRPr="00532546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532546" w14:paraId="33F09502" w14:textId="77777777" w:rsidTr="00FD4AEC">
        <w:tc>
          <w:tcPr>
            <w:tcW w:w="2269" w:type="dxa"/>
          </w:tcPr>
          <w:p w14:paraId="68A54C57" w14:textId="77777777" w:rsidR="004E4B64" w:rsidRPr="00532546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32546">
              <w:t>Nazwa zamówienia:</w:t>
            </w:r>
          </w:p>
        </w:tc>
        <w:tc>
          <w:tcPr>
            <w:tcW w:w="6803" w:type="dxa"/>
          </w:tcPr>
          <w:p w14:paraId="286E8BA9" w14:textId="77777777" w:rsidR="004E4B64" w:rsidRPr="00532546" w:rsidRDefault="00F13CA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32546">
              <w:rPr>
                <w:bCs/>
              </w:rPr>
              <w:t>Zakup i dostawa dwóch ciągników rolniczych dla Gminy Niepołomice</w:t>
            </w:r>
            <w:r w:rsidR="004E4B64" w:rsidRPr="00532546">
              <w:rPr>
                <w:bCs/>
              </w:rPr>
              <w:t>.</w:t>
            </w:r>
          </w:p>
        </w:tc>
      </w:tr>
      <w:tr w:rsidR="00F13CA0" w:rsidRPr="00532546" w14:paraId="277A59EB" w14:textId="77777777" w:rsidTr="00C30D6D">
        <w:tc>
          <w:tcPr>
            <w:tcW w:w="2269" w:type="dxa"/>
          </w:tcPr>
          <w:p w14:paraId="2F913390" w14:textId="77777777" w:rsidR="00F13CA0" w:rsidRPr="00532546" w:rsidRDefault="00F13CA0" w:rsidP="00C30D6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32546">
              <w:t>Numer referencyjny:</w:t>
            </w:r>
          </w:p>
        </w:tc>
        <w:tc>
          <w:tcPr>
            <w:tcW w:w="6803" w:type="dxa"/>
          </w:tcPr>
          <w:p w14:paraId="7073D9E0" w14:textId="77777777" w:rsidR="00F13CA0" w:rsidRPr="00532546" w:rsidRDefault="00F13CA0" w:rsidP="00C30D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32546">
              <w:rPr>
                <w:bCs/>
              </w:rPr>
              <w:t>ZP.271.50.2025</w:t>
            </w:r>
          </w:p>
        </w:tc>
      </w:tr>
    </w:tbl>
    <w:p w14:paraId="1BD84372" w14:textId="77777777" w:rsidR="004E4B64" w:rsidRPr="00532546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532546" w14:paraId="66DCBE01" w14:textId="77777777" w:rsidTr="00C46732">
        <w:tc>
          <w:tcPr>
            <w:tcW w:w="9330" w:type="dxa"/>
            <w:shd w:val="clear" w:color="auto" w:fill="F2F2F2"/>
            <w:hideMark/>
          </w:tcPr>
          <w:p w14:paraId="52A0334C" w14:textId="77777777" w:rsidR="00843A88" w:rsidRPr="00532546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532546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3D720C92" w14:textId="77777777" w:rsidR="0012774F" w:rsidRPr="00532546" w:rsidRDefault="00520165" w:rsidP="004E4B64">
      <w:pPr>
        <w:spacing w:before="600" w:after="240" w:line="360" w:lineRule="auto"/>
        <w:jc w:val="both"/>
      </w:pPr>
      <w:r w:rsidRPr="00532546">
        <w:t xml:space="preserve">Zamawiający, </w:t>
      </w:r>
      <w:r w:rsidR="00F13CA0" w:rsidRPr="00532546">
        <w:rPr>
          <w:b/>
        </w:rPr>
        <w:t>GMINA NIEPOŁOMICE</w:t>
      </w:r>
      <w:r w:rsidRPr="00532546">
        <w:t xml:space="preserve">, działając na podstawie art. </w:t>
      </w:r>
      <w:r w:rsidR="00E74BC3" w:rsidRPr="00532546">
        <w:t>284</w:t>
      </w:r>
      <w:r w:rsidRPr="00532546">
        <w:t xml:space="preserve"> ust. </w:t>
      </w:r>
      <w:r w:rsidR="0029606A" w:rsidRPr="00532546">
        <w:t>6</w:t>
      </w:r>
      <w:r w:rsidRPr="00532546">
        <w:t xml:space="preserve"> ustawy z dnia </w:t>
      </w:r>
      <w:r w:rsidR="0029606A" w:rsidRPr="00532546">
        <w:t>11</w:t>
      </w:r>
      <w:r w:rsidRPr="00532546">
        <w:t xml:space="preserve"> </w:t>
      </w:r>
      <w:r w:rsidR="0029606A" w:rsidRPr="00532546">
        <w:t xml:space="preserve">września </w:t>
      </w:r>
      <w:r w:rsidRPr="00532546">
        <w:t>20</w:t>
      </w:r>
      <w:r w:rsidR="0029606A" w:rsidRPr="00532546">
        <w:t>19</w:t>
      </w:r>
      <w:r w:rsidRPr="00532546">
        <w:t xml:space="preserve"> r</w:t>
      </w:r>
      <w:r w:rsidR="0029606A" w:rsidRPr="00532546">
        <w:t>.</w:t>
      </w:r>
      <w:r w:rsidRPr="00532546">
        <w:t xml:space="preserve"> Prawo </w:t>
      </w:r>
      <w:r w:rsidR="0029606A" w:rsidRPr="00532546">
        <w:t>z</w:t>
      </w:r>
      <w:r w:rsidRPr="00532546">
        <w:t xml:space="preserve">amówień </w:t>
      </w:r>
      <w:r w:rsidR="0029606A" w:rsidRPr="00532546">
        <w:t>p</w:t>
      </w:r>
      <w:r w:rsidRPr="00532546">
        <w:t xml:space="preserve">ublicznych </w:t>
      </w:r>
      <w:r w:rsidR="00F13CA0" w:rsidRPr="00532546">
        <w:t>(</w:t>
      </w:r>
      <w:proofErr w:type="spellStart"/>
      <w:r w:rsidR="00F13CA0" w:rsidRPr="00532546">
        <w:t>t.j</w:t>
      </w:r>
      <w:proofErr w:type="spellEnd"/>
      <w:r w:rsidR="00F13CA0" w:rsidRPr="00532546">
        <w:t>. Dz. U. z 2024 poz. 1320)</w:t>
      </w:r>
      <w:r w:rsidR="00BE7BFD" w:rsidRPr="00532546">
        <w:t xml:space="preserve">, </w:t>
      </w:r>
      <w:r w:rsidR="00E74BC3" w:rsidRPr="00532546">
        <w:t>udostępnia</w:t>
      </w:r>
      <w:r w:rsidR="00BE7BFD" w:rsidRPr="00532546">
        <w:t xml:space="preserve"> poniżej treść zapytań do S</w:t>
      </w:r>
      <w:r w:rsidR="0012774F" w:rsidRPr="00532546">
        <w:t>pecyfikacji Warunków Zamówienia (</w:t>
      </w:r>
      <w:r w:rsidR="0012774F" w:rsidRPr="00532546">
        <w:rPr>
          <w:lang w:eastAsia="ar-SA"/>
        </w:rPr>
        <w:t>zwanej dalej</w:t>
      </w:r>
      <w:r w:rsidR="0012774F" w:rsidRPr="00532546">
        <w:rPr>
          <w:b/>
          <w:lang w:eastAsia="ar-SA"/>
        </w:rPr>
        <w:t xml:space="preserve"> </w:t>
      </w:r>
      <w:r w:rsidR="0012774F" w:rsidRPr="00532546">
        <w:rPr>
          <w:bCs/>
          <w:lang w:eastAsia="ar-SA"/>
        </w:rPr>
        <w:t>”SWZ”)</w:t>
      </w:r>
      <w:r w:rsidR="00E74BC3" w:rsidRPr="00532546">
        <w:rPr>
          <w:bCs/>
          <w:lang w:eastAsia="ar-SA"/>
        </w:rPr>
        <w:t xml:space="preserve"> </w:t>
      </w:r>
      <w:r w:rsidR="00E74BC3" w:rsidRPr="00532546">
        <w:t>wraz z wyjaśnieniami</w:t>
      </w:r>
      <w:r w:rsidR="0012774F" w:rsidRPr="00532546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13CA0" w:rsidRPr="00532546" w14:paraId="570FF2CA" w14:textId="77777777" w:rsidTr="00C30D6D">
        <w:tc>
          <w:tcPr>
            <w:tcW w:w="9356" w:type="dxa"/>
          </w:tcPr>
          <w:p w14:paraId="43729BDA" w14:textId="136DD8A8" w:rsidR="00F13CA0" w:rsidRPr="00532546" w:rsidRDefault="00F13CA0" w:rsidP="00532546">
            <w:pPr>
              <w:spacing w:before="60" w:after="60"/>
              <w:ind w:left="30" w:right="-72"/>
              <w:rPr>
                <w:b/>
                <w:bCs/>
              </w:rPr>
            </w:pPr>
            <w:r w:rsidRPr="00532546">
              <w:rPr>
                <w:b/>
                <w:bCs/>
              </w:rPr>
              <w:t xml:space="preserve">Pytanie </w:t>
            </w:r>
          </w:p>
          <w:p w14:paraId="71C61A31" w14:textId="661F76F3" w:rsidR="00F13CA0" w:rsidRPr="00532546" w:rsidRDefault="00F13CA0" w:rsidP="00532546">
            <w:pPr>
              <w:spacing w:after="120"/>
              <w:ind w:left="30" w:right="-72"/>
              <w:jc w:val="both"/>
            </w:pPr>
            <w:r w:rsidRPr="00532546">
              <w:t>działając jako Wykonawca w postępowaniu o udzielenie zamówienia publicznego dotyczącym dostawy ciągnika rolniczego, zwracamy się z uprzejmą prośbą o potwierdzenie, że Zamawiający dopuści możliwość zaoferowania sprzętu o niżej wskazanych parametrach technicznych, które są w pełni równoważne z wymaganiami zawartymi w Specyfikacji Warunków Zamówienia, a jednocześnie zapewniają zachowanie pełnej funkcjonalności, wydajności i zdolności eksploatacyjnej maszyny.</w:t>
            </w:r>
          </w:p>
          <w:p w14:paraId="6E692648" w14:textId="2494C412" w:rsidR="00F13CA0" w:rsidRPr="00532546" w:rsidRDefault="00F13CA0" w:rsidP="00532546">
            <w:pPr>
              <w:spacing w:after="120"/>
              <w:ind w:left="30" w:right="-72"/>
              <w:jc w:val="both"/>
            </w:pPr>
            <w:r w:rsidRPr="00532546">
              <w:t>W szczególności prosimy o potwierdzenie dopuszczenia:</w:t>
            </w:r>
          </w:p>
          <w:p w14:paraId="52EE97AF" w14:textId="51E12C03" w:rsidR="00F13CA0" w:rsidRPr="00532546" w:rsidRDefault="00F13CA0" w:rsidP="00532546">
            <w:pPr>
              <w:spacing w:after="120"/>
              <w:ind w:left="30" w:right="-72"/>
              <w:jc w:val="both"/>
            </w:pPr>
            <w:r w:rsidRPr="00532546">
              <w:t xml:space="preserve"> Pojemności silnika 3849 cm3</w:t>
            </w:r>
          </w:p>
          <w:p w14:paraId="31D61FD6" w14:textId="39E7BC94" w:rsidR="00F13CA0" w:rsidRPr="00532546" w:rsidRDefault="00F13CA0" w:rsidP="00532546">
            <w:pPr>
              <w:spacing w:after="120"/>
              <w:ind w:left="30" w:right="-72"/>
              <w:jc w:val="both"/>
            </w:pPr>
            <w:r w:rsidRPr="00532546">
              <w:t xml:space="preserve">Parametr ten mieści się w typowym zakresie jednostek napędowych w tej klasie mocy i zapewnia optymalne warunki pracy, moment obrotowy oraz efektywność spalania porównywalną z jednostkami o większej pojemności. Zastosowany silnik spełnia aktualne normy emisji EU </w:t>
            </w:r>
            <w:proofErr w:type="spellStart"/>
            <w:r w:rsidRPr="00532546">
              <w:t>Stage</w:t>
            </w:r>
            <w:proofErr w:type="spellEnd"/>
            <w:r w:rsidRPr="00532546">
              <w:t xml:space="preserve"> V, co gwarantuje wysoką kulturę pracy, niskie zużycie paliwa i niezawodność.</w:t>
            </w:r>
          </w:p>
          <w:p w14:paraId="7E90175A" w14:textId="45BBCE32" w:rsidR="00F13CA0" w:rsidRPr="00532546" w:rsidRDefault="00F13CA0" w:rsidP="00532546">
            <w:pPr>
              <w:spacing w:after="120"/>
              <w:ind w:left="30" w:right="-72"/>
              <w:jc w:val="both"/>
            </w:pPr>
            <w:r w:rsidRPr="00532546">
              <w:t>Mocy silnika w przedziale 129–136 KM</w:t>
            </w:r>
          </w:p>
          <w:p w14:paraId="4853E6C2" w14:textId="34ACC560" w:rsidR="00F13CA0" w:rsidRPr="00532546" w:rsidRDefault="00F13CA0" w:rsidP="00532546">
            <w:pPr>
              <w:spacing w:after="120"/>
              <w:ind w:left="30" w:right="-72"/>
              <w:jc w:val="both"/>
            </w:pPr>
            <w:r w:rsidRPr="00532546">
              <w:t>Proponowany przedział mocy pozostaje zbieżny z wymaganym zakresem eksploatacyjnym ciągnika, umożliwiając realizację wszystkich przewidzianych zadań roboczych. Zakres ten zapewnia optymalne przeniesienie momentu obrotowego na układ przeniesienia napędu i hydraulikę, a różnica kilku koni mechanicznych nie wpływa negatywnie na osiągi, ani na funkcjonalność urządzenia</w:t>
            </w:r>
          </w:p>
          <w:p w14:paraId="55C86DBA" w14:textId="3A3B439D" w:rsidR="00F13CA0" w:rsidRPr="00532546" w:rsidRDefault="00F13CA0" w:rsidP="00532546">
            <w:pPr>
              <w:spacing w:after="120"/>
              <w:ind w:right="-72"/>
              <w:jc w:val="both"/>
            </w:pPr>
            <w:r w:rsidRPr="00532546">
              <w:t>Udźwigu tylnego podnośnika o wartości 5400 kg</w:t>
            </w:r>
          </w:p>
          <w:p w14:paraId="2BC3E5D7" w14:textId="65022955" w:rsidR="00F13CA0" w:rsidRPr="00532546" w:rsidRDefault="00F13CA0" w:rsidP="00532546">
            <w:pPr>
              <w:spacing w:after="120"/>
              <w:ind w:right="-72"/>
              <w:jc w:val="both"/>
            </w:pPr>
            <w:r w:rsidRPr="00532546">
              <w:t>Proponowany udźwig pozostaje w pełni wystarczający do współpracy z osprzętem i maszynami przewidzianymi dla tej klasy ciągników. Wartość 5400 kg stanowi różnicę nieistotną w aspekcie praktycznym, gwarantując zachowanie funkcjonalności w całym zakresie zastosowań polowych i transportowych</w:t>
            </w:r>
          </w:p>
          <w:p w14:paraId="1555451F" w14:textId="2A00F4DE" w:rsidR="00F13CA0" w:rsidRPr="00532546" w:rsidRDefault="00F13CA0" w:rsidP="00532546">
            <w:pPr>
              <w:spacing w:after="120"/>
              <w:ind w:left="30" w:right="-72"/>
              <w:jc w:val="both"/>
            </w:pPr>
            <w:r w:rsidRPr="00532546">
              <w:lastRenderedPageBreak/>
              <w:t>Wydajności pompy hydraulicznej 90 l/min</w:t>
            </w:r>
          </w:p>
          <w:p w14:paraId="03496BD7" w14:textId="2A4248AB" w:rsidR="00F13CA0" w:rsidRPr="00532546" w:rsidRDefault="00F13CA0" w:rsidP="00532546">
            <w:pPr>
              <w:spacing w:after="120"/>
              <w:ind w:right="-72"/>
              <w:jc w:val="both"/>
            </w:pPr>
            <w:r w:rsidRPr="00532546">
              <w:t>Wydajność ta w sposób wystarczający zapewnia płynne i niezawodne działanie wszystkich układów hydraulicznych ciągnika, przy jednoczesnym zachowaniu energooszczędności. Parametr ten pozostaje równoważny z wymaganym, a różnica kilku litrów na minutę nie wpływa na efektywność systemów roboczych ani komfort pracy operatora.</w:t>
            </w:r>
          </w:p>
          <w:p w14:paraId="32BAC5B6" w14:textId="77777777" w:rsidR="00F13CA0" w:rsidRPr="00532546" w:rsidRDefault="00F13CA0" w:rsidP="00532546">
            <w:pPr>
              <w:spacing w:after="120"/>
              <w:ind w:left="30" w:right="-72"/>
              <w:jc w:val="both"/>
            </w:pPr>
          </w:p>
          <w:p w14:paraId="423FB036" w14:textId="77777777" w:rsidR="00F13CA0" w:rsidRPr="00532546" w:rsidRDefault="00F13CA0" w:rsidP="00532546">
            <w:pPr>
              <w:spacing w:after="120"/>
              <w:ind w:left="30" w:right="-72"/>
              <w:jc w:val="both"/>
            </w:pPr>
            <w:r w:rsidRPr="00532546">
              <w:t>Mając na uwadze powyższe argumenty, zwracamy się o pozytywne rozpatrzenie niniejszego wniosku i dopuszczenie wskazanych parametrów jako równoważnych w świetle celu postępowania oraz zapisów ustawy Prawo zamówień publicznych. Naszym celem jest dostarczenie Zamawiającemu sprzętu o wysokiej jakości, pełnej użyteczności oraz zapewniającego terminową i bezproblemową eksploatację.</w:t>
            </w:r>
          </w:p>
          <w:p w14:paraId="2057D0F9" w14:textId="77777777" w:rsidR="00F13CA0" w:rsidRPr="00532546" w:rsidRDefault="00F13CA0" w:rsidP="00532546">
            <w:pPr>
              <w:spacing w:after="40"/>
              <w:ind w:left="30" w:right="-72"/>
              <w:rPr>
                <w:b/>
                <w:bCs/>
              </w:rPr>
            </w:pPr>
            <w:r w:rsidRPr="00532546">
              <w:rPr>
                <w:b/>
                <w:bCs/>
              </w:rPr>
              <w:t>Stanowisko (wyjaśnienie) Zamawiającego:</w:t>
            </w:r>
          </w:p>
          <w:p w14:paraId="63F8B3A0" w14:textId="19D712F5" w:rsidR="00F13CA0" w:rsidRPr="00532546" w:rsidRDefault="00F13CA0" w:rsidP="00532546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19E21E48" w14:textId="29D5FC52" w:rsidR="00BE7BFD" w:rsidRPr="00884768" w:rsidRDefault="00884768" w:rsidP="00520165">
      <w:pPr>
        <w:jc w:val="both"/>
      </w:pPr>
      <w:r w:rsidRPr="00884768">
        <w:lastRenderedPageBreak/>
        <w:t>Zamawiający dopuszcza takie rozwiązanie</w:t>
      </w:r>
      <w:r>
        <w:t>.</w:t>
      </w:r>
    </w:p>
    <w:p w14:paraId="12EE1AE8" w14:textId="598CC956" w:rsidR="006D4AB3" w:rsidRPr="00532546" w:rsidRDefault="006D4AB3" w:rsidP="00D8461B">
      <w:pPr>
        <w:spacing w:before="120" w:after="120" w:line="360" w:lineRule="auto"/>
        <w:ind w:left="567"/>
        <w:jc w:val="right"/>
      </w:pPr>
    </w:p>
    <w:sectPr w:rsidR="006D4AB3" w:rsidRPr="0053254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04C8A" w14:textId="77777777" w:rsidR="006F2AFB" w:rsidRDefault="006F2AFB">
      <w:r>
        <w:separator/>
      </w:r>
    </w:p>
  </w:endnote>
  <w:endnote w:type="continuationSeparator" w:id="0">
    <w:p w14:paraId="2542C33C" w14:textId="77777777" w:rsidR="006F2AFB" w:rsidRDefault="006F2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FEAE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7321D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8AE8C" w14:textId="50E2411C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8B18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2F169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F820EBE" w14:textId="77777777" w:rsidR="006D4AB3" w:rsidRDefault="006D4AB3">
    <w:pPr>
      <w:pStyle w:val="Stopka"/>
      <w:tabs>
        <w:tab w:val="clear" w:pos="4536"/>
        <w:tab w:val="left" w:pos="6237"/>
      </w:tabs>
    </w:pPr>
  </w:p>
  <w:p w14:paraId="6B7C8D4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7DDD1" w14:textId="77777777" w:rsidR="006F2AFB" w:rsidRDefault="006F2AFB">
      <w:r>
        <w:separator/>
      </w:r>
    </w:p>
  </w:footnote>
  <w:footnote w:type="continuationSeparator" w:id="0">
    <w:p w14:paraId="76DB635B" w14:textId="77777777" w:rsidR="006F2AFB" w:rsidRDefault="006F2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CF347" w14:textId="77777777" w:rsidR="00F13CA0" w:rsidRDefault="00F13C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35D22" w14:textId="77777777" w:rsidR="00F13CA0" w:rsidRDefault="00F13C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99459" w14:textId="77777777" w:rsidR="00F13CA0" w:rsidRDefault="00F13C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8420502">
    <w:abstractNumId w:val="3"/>
  </w:num>
  <w:num w:numId="2" w16cid:durableId="1244484838">
    <w:abstractNumId w:val="6"/>
  </w:num>
  <w:num w:numId="3" w16cid:durableId="1422214884">
    <w:abstractNumId w:val="2"/>
  </w:num>
  <w:num w:numId="4" w16cid:durableId="1566256394">
    <w:abstractNumId w:val="5"/>
  </w:num>
  <w:num w:numId="5" w16cid:durableId="139688128">
    <w:abstractNumId w:val="0"/>
  </w:num>
  <w:num w:numId="6" w16cid:durableId="653997583">
    <w:abstractNumId w:val="1"/>
  </w:num>
  <w:num w:numId="7" w16cid:durableId="1926189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2AFB"/>
    <w:rsid w:val="00031374"/>
    <w:rsid w:val="000A1097"/>
    <w:rsid w:val="000E2A8F"/>
    <w:rsid w:val="0012774F"/>
    <w:rsid w:val="00144B7A"/>
    <w:rsid w:val="00180C6E"/>
    <w:rsid w:val="001A45B9"/>
    <w:rsid w:val="0029606A"/>
    <w:rsid w:val="004848F3"/>
    <w:rsid w:val="004A75F2"/>
    <w:rsid w:val="004E4B64"/>
    <w:rsid w:val="005144A9"/>
    <w:rsid w:val="00520165"/>
    <w:rsid w:val="00532546"/>
    <w:rsid w:val="005B1B08"/>
    <w:rsid w:val="00632C3C"/>
    <w:rsid w:val="00662BDB"/>
    <w:rsid w:val="006A5DF1"/>
    <w:rsid w:val="006B7198"/>
    <w:rsid w:val="006D4AB3"/>
    <w:rsid w:val="006F2AFB"/>
    <w:rsid w:val="006F3B81"/>
    <w:rsid w:val="007D7198"/>
    <w:rsid w:val="00843A88"/>
    <w:rsid w:val="00864A4B"/>
    <w:rsid w:val="00870F9F"/>
    <w:rsid w:val="008804B6"/>
    <w:rsid w:val="00884768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3CA0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69BB2B"/>
  <w15:chartTrackingRefBased/>
  <w15:docId w15:val="{0F0F8C11-1945-4F18-A65F-67D99F994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441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2025-11-07T09:39:00Z</cp:lastPrinted>
  <dcterms:created xsi:type="dcterms:W3CDTF">2025-11-07T09:39:00Z</dcterms:created>
  <dcterms:modified xsi:type="dcterms:W3CDTF">2025-11-07T09:39:00Z</dcterms:modified>
</cp:coreProperties>
</file>