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CC42AA5" w14:textId="76D1CEE5" w:rsidR="004143B1" w:rsidRDefault="004143B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143B1">
        <w:rPr>
          <w:rFonts w:ascii="Arial" w:hAnsi="Arial" w:cs="Arial"/>
          <w:b/>
          <w:sz w:val="24"/>
          <w:szCs w:val="24"/>
        </w:rPr>
        <w:t>Zakup i dostawa wszczepialnych i niewszczepialnych wyrobów medycznych dla potrzeb Oddziału Urazowo-Ortopedycznego</w:t>
      </w:r>
      <w:r w:rsidR="007568B5">
        <w:rPr>
          <w:rFonts w:ascii="Arial" w:hAnsi="Arial" w:cs="Arial"/>
          <w:b/>
          <w:sz w:val="24"/>
          <w:szCs w:val="24"/>
        </w:rPr>
        <w:t xml:space="preserve"> </w:t>
      </w:r>
      <w:r w:rsidR="008621FF">
        <w:rPr>
          <w:rFonts w:ascii="Arial" w:hAnsi="Arial" w:cs="Arial"/>
          <w:b/>
          <w:sz w:val="24"/>
          <w:szCs w:val="24"/>
        </w:rPr>
        <w:t>I</w:t>
      </w:r>
      <w:r w:rsidR="008F4DEE">
        <w:rPr>
          <w:rFonts w:ascii="Arial" w:hAnsi="Arial" w:cs="Arial"/>
          <w:b/>
          <w:sz w:val="24"/>
          <w:szCs w:val="24"/>
        </w:rPr>
        <w:t>I</w:t>
      </w:r>
      <w:r w:rsidR="007568B5">
        <w:rPr>
          <w:rFonts w:ascii="Arial" w:hAnsi="Arial" w:cs="Arial"/>
          <w:b/>
          <w:sz w:val="24"/>
          <w:szCs w:val="24"/>
        </w:rPr>
        <w:t>I</w:t>
      </w:r>
    </w:p>
    <w:p w14:paraId="4DA833D5" w14:textId="20888410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8F4DEE">
        <w:rPr>
          <w:rFonts w:ascii="Arial" w:hAnsi="Arial" w:cs="Arial"/>
          <w:b/>
          <w:sz w:val="24"/>
          <w:szCs w:val="24"/>
        </w:rPr>
        <w:t>55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95694A">
        <w:rPr>
          <w:rFonts w:ascii="Arial" w:hAnsi="Arial" w:cs="Arial"/>
          <w:b/>
          <w:sz w:val="24"/>
          <w:szCs w:val="24"/>
        </w:rPr>
        <w:t>5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3</cp:revision>
  <cp:lastPrinted>2024-07-23T07:35:00Z</cp:lastPrinted>
  <dcterms:created xsi:type="dcterms:W3CDTF">2025-10-24T11:38:00Z</dcterms:created>
  <dcterms:modified xsi:type="dcterms:W3CDTF">2025-10-24T11:38:00Z</dcterms:modified>
</cp:coreProperties>
</file>