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C7D345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408760B4" w:rsidR="00D62E6E" w:rsidRPr="00926B32" w:rsidRDefault="00365337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65337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Zakup nowoczesnych aparatów USG jako element podnoszenia jakości i bezpieczeństwa świadczeń zdrowotnych w zakresie położnictwa 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br/>
            </w:r>
            <w:r w:rsidRPr="00365337">
              <w:rPr>
                <w:rFonts w:ascii="Times New Roman" w:eastAsia="Times New Roman" w:hAnsi="Times New Roman"/>
                <w:b/>
                <w:bCs/>
                <w:lang w:eastAsia="pl-PL"/>
              </w:rPr>
              <w:t>i perinatologii</w:t>
            </w:r>
            <w:r w:rsidR="0050714B" w:rsidRPr="0050714B">
              <w:rPr>
                <w:rFonts w:ascii="Times New Roman" w:eastAsia="Times New Roman" w:hAnsi="Times New Roman"/>
                <w:b/>
                <w:bCs/>
                <w:lang w:eastAsia="pl-PL"/>
              </w:rPr>
              <w:t>.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68EB1226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50714B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365337">
              <w:rPr>
                <w:rFonts w:ascii="Times New Roman" w:eastAsia="Times New Roman" w:hAnsi="Times New Roman"/>
                <w:bCs/>
                <w:lang w:eastAsia="pl-PL"/>
              </w:rPr>
              <w:t>44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365337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365337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657715FE" w14:textId="77777777" w:rsidR="0050714B" w:rsidRDefault="0050714B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2900AC65" w14:textId="1BE619C3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lastRenderedPageBreak/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65337"/>
    <w:rsid w:val="00370FF4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714B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361DD"/>
    <w:rsid w:val="00F46593"/>
    <w:rsid w:val="00F5307E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225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7</cp:revision>
  <cp:lastPrinted>2010-01-07T09:39:00Z</cp:lastPrinted>
  <dcterms:created xsi:type="dcterms:W3CDTF">2025-03-10T08:55:00Z</dcterms:created>
  <dcterms:modified xsi:type="dcterms:W3CDTF">2025-10-29T09:39:00Z</dcterms:modified>
</cp:coreProperties>
</file>