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61CF0" w14:textId="77777777" w:rsidR="006A5DF1" w:rsidRDefault="00466ED6" w:rsidP="006A5DF1">
      <w:pPr>
        <w:spacing w:after="240"/>
        <w:jc w:val="right"/>
        <w:rPr>
          <w:sz w:val="22"/>
          <w:szCs w:val="22"/>
        </w:rPr>
      </w:pPr>
      <w:r w:rsidRPr="00466ED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66ED6">
        <w:rPr>
          <w:sz w:val="22"/>
          <w:szCs w:val="22"/>
        </w:rPr>
        <w:t>2025-10-29</w:t>
      </w:r>
    </w:p>
    <w:p w14:paraId="7AE0F96D" w14:textId="77777777" w:rsidR="00466ED6" w:rsidRPr="00466ED6" w:rsidRDefault="00466ED6" w:rsidP="006A5DF1">
      <w:pPr>
        <w:rPr>
          <w:b/>
          <w:bCs/>
          <w:sz w:val="22"/>
          <w:szCs w:val="22"/>
        </w:rPr>
      </w:pPr>
      <w:r w:rsidRPr="00466ED6">
        <w:rPr>
          <w:b/>
          <w:bCs/>
          <w:sz w:val="22"/>
          <w:szCs w:val="22"/>
        </w:rPr>
        <w:t>Akademia Górniczo - Hutnicza</w:t>
      </w:r>
    </w:p>
    <w:p w14:paraId="23CDCD6D" w14:textId="77777777" w:rsidR="00466ED6" w:rsidRPr="00466ED6" w:rsidRDefault="00466ED6" w:rsidP="006A5DF1">
      <w:pPr>
        <w:rPr>
          <w:b/>
          <w:bCs/>
          <w:sz w:val="22"/>
          <w:szCs w:val="22"/>
        </w:rPr>
      </w:pPr>
      <w:r w:rsidRPr="00466ED6">
        <w:rPr>
          <w:b/>
          <w:bCs/>
          <w:sz w:val="22"/>
          <w:szCs w:val="22"/>
        </w:rPr>
        <w:t>im. Stanisława Staszica w Krakowie</w:t>
      </w:r>
    </w:p>
    <w:p w14:paraId="294E87C5" w14:textId="77777777" w:rsidR="006A5DF1" w:rsidRPr="00D91931" w:rsidRDefault="00466ED6" w:rsidP="006A5DF1">
      <w:pPr>
        <w:rPr>
          <w:b/>
          <w:bCs/>
          <w:sz w:val="22"/>
          <w:szCs w:val="22"/>
        </w:rPr>
      </w:pPr>
      <w:r w:rsidRPr="00466ED6">
        <w:rPr>
          <w:b/>
          <w:bCs/>
          <w:sz w:val="22"/>
          <w:szCs w:val="22"/>
        </w:rPr>
        <w:t>Dział Zamówień Publicznych</w:t>
      </w:r>
    </w:p>
    <w:p w14:paraId="44BB5ABF" w14:textId="77777777" w:rsidR="006A5DF1" w:rsidRPr="00BD5546" w:rsidRDefault="00466ED6" w:rsidP="006A5DF1">
      <w:pPr>
        <w:rPr>
          <w:sz w:val="22"/>
          <w:szCs w:val="22"/>
        </w:rPr>
      </w:pPr>
      <w:r w:rsidRPr="00466ED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66ED6">
        <w:rPr>
          <w:sz w:val="22"/>
          <w:szCs w:val="22"/>
        </w:rPr>
        <w:t>30</w:t>
      </w:r>
    </w:p>
    <w:p w14:paraId="6295247B" w14:textId="77777777" w:rsidR="006A5DF1" w:rsidRPr="00BD5546" w:rsidRDefault="00466ED6" w:rsidP="006A5DF1">
      <w:pPr>
        <w:rPr>
          <w:sz w:val="22"/>
          <w:szCs w:val="22"/>
        </w:rPr>
      </w:pPr>
      <w:r w:rsidRPr="00466ED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66ED6">
        <w:rPr>
          <w:sz w:val="22"/>
          <w:szCs w:val="22"/>
        </w:rPr>
        <w:t>Kraków</w:t>
      </w:r>
    </w:p>
    <w:p w14:paraId="0EA56D63" w14:textId="557866F5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B7DB2">
        <w:rPr>
          <w:bCs/>
          <w:sz w:val="22"/>
          <w:szCs w:val="22"/>
        </w:rPr>
        <w:t>KC-DE-zp.272-543/25</w:t>
      </w:r>
      <w:r w:rsidRPr="00D91931">
        <w:rPr>
          <w:sz w:val="22"/>
          <w:szCs w:val="22"/>
        </w:rPr>
        <w:tab/>
        <w:t xml:space="preserve"> </w:t>
      </w:r>
    </w:p>
    <w:p w14:paraId="7B62154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D6317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03537F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4B1CBF0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3E986A9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0DFDE61" w14:textId="5B9C8115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66ED6" w:rsidRPr="00466ED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B7DB2">
        <w:rPr>
          <w:b/>
          <w:bCs/>
          <w:sz w:val="22"/>
          <w:szCs w:val="22"/>
        </w:rPr>
        <w:t>D</w:t>
      </w:r>
      <w:r w:rsidR="00466ED6" w:rsidRPr="00466ED6">
        <w:rPr>
          <w:b/>
          <w:bCs/>
          <w:sz w:val="22"/>
          <w:szCs w:val="22"/>
        </w:rPr>
        <w:t>ostawa i montaż wyposażenia pomieszczeń dziekanatów oraz pomieszczeń socjalnych WILiGZ - KC-DE-zp.272-543/25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57631909" w14:textId="1E10E610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t.j.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02F25E53" w14:textId="77777777" w:rsidR="009B7DB2" w:rsidRDefault="009B7DB2" w:rsidP="00520165">
      <w:pPr>
        <w:jc w:val="both"/>
        <w:rPr>
          <w:sz w:val="22"/>
          <w:szCs w:val="22"/>
        </w:rPr>
      </w:pPr>
    </w:p>
    <w:p w14:paraId="29CD75FE" w14:textId="305333AE" w:rsidR="00BE7BFD" w:rsidRDefault="009B7DB2" w:rsidP="00520165">
      <w:pPr>
        <w:jc w:val="both"/>
        <w:rPr>
          <w:sz w:val="22"/>
          <w:szCs w:val="22"/>
        </w:rPr>
      </w:pPr>
      <w:r w:rsidRPr="009B7DB2">
        <w:rPr>
          <w:sz w:val="22"/>
          <w:szCs w:val="22"/>
        </w:rPr>
        <w:t>OPRAWA OŚWIETLENIOWA WISZĄCA – ze względu na brak dostępności w sprzedaży lampy opisanej w OPZ, prosimy o dopuszczenie oprawy posiadającej następujące parametry: Żródło światła: 1x LED 24V Zintegrowany Moc LED W: 33.4W Napięcie AC: 220-240V Temperatura barwowa K: 2700-6500K Współczynnik oddawania barw CRI: CRI ≥ 85 Klasa szczelności IP: IP20 Klasa ochronności: 2 Ściemniacz dotykowy: TAK Sposób oświetlania LED: Direct LED lighting Materiał lampy: Drewno dębowe Kolor lampy: Dąb olejowany Materiał kabel: Metal/PVC Kolor kabel: Metal/Transparentny Deklaracja CE Certyfikat FSC Wymiary lampy Wysokość (mm): 1100 Szerokość (mm): 60 Długość (mm): 1000 Waga netto kg: 1,80 Waga brutto kg: 2,15</w:t>
      </w:r>
    </w:p>
    <w:p w14:paraId="10CE4FCB" w14:textId="77777777" w:rsidR="009B7DB2" w:rsidRDefault="009B7DB2" w:rsidP="00520165">
      <w:pPr>
        <w:jc w:val="both"/>
        <w:rPr>
          <w:sz w:val="22"/>
          <w:szCs w:val="22"/>
        </w:rPr>
      </w:pPr>
    </w:p>
    <w:p w14:paraId="5654C799" w14:textId="7ABFAD3E" w:rsidR="009B7DB2" w:rsidRPr="006A5DF1" w:rsidRDefault="009B7DB2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Odp. Zamawiający nie dokonuje zmian w wymaganiach dotyczących </w:t>
      </w:r>
      <w:r w:rsidRPr="009B7DB2">
        <w:rPr>
          <w:sz w:val="22"/>
          <w:szCs w:val="22"/>
          <w:u w:val="single"/>
        </w:rPr>
        <w:t>LAMPY oświetleniowej wiszącej</w:t>
      </w:r>
      <w:r w:rsidR="008A69F4">
        <w:rPr>
          <w:sz w:val="22"/>
          <w:szCs w:val="22"/>
        </w:rPr>
        <w:t>. Parametry lampy maj</w:t>
      </w:r>
      <w:r w:rsidR="00204A6E">
        <w:rPr>
          <w:sz w:val="22"/>
          <w:szCs w:val="22"/>
        </w:rPr>
        <w:t>ą</w:t>
      </w:r>
      <w:r w:rsidR="008A69F4">
        <w:rPr>
          <w:sz w:val="22"/>
          <w:szCs w:val="22"/>
        </w:rPr>
        <w:t xml:space="preserve"> być zgodne ze wskazanymi</w:t>
      </w:r>
      <w:r>
        <w:rPr>
          <w:sz w:val="22"/>
          <w:szCs w:val="22"/>
        </w:rPr>
        <w:t xml:space="preserve"> </w:t>
      </w:r>
      <w:r w:rsidR="008A69F4">
        <w:rPr>
          <w:sz w:val="22"/>
          <w:szCs w:val="22"/>
        </w:rPr>
        <w:t>w</w:t>
      </w:r>
      <w:r>
        <w:rPr>
          <w:sz w:val="22"/>
          <w:szCs w:val="22"/>
        </w:rPr>
        <w:t xml:space="preserve"> dn. 29/10/2025 r.</w:t>
      </w:r>
      <w:r w:rsidR="008A69F4">
        <w:rPr>
          <w:sz w:val="22"/>
          <w:szCs w:val="22"/>
        </w:rPr>
        <w:t xml:space="preserve"> w ramach</w:t>
      </w:r>
      <w:r>
        <w:rPr>
          <w:sz w:val="22"/>
          <w:szCs w:val="22"/>
        </w:rPr>
        <w:t xml:space="preserve"> „Wyjaśnie</w:t>
      </w:r>
      <w:r w:rsidR="008A69F4">
        <w:rPr>
          <w:sz w:val="22"/>
          <w:szCs w:val="22"/>
        </w:rPr>
        <w:t>ń</w:t>
      </w:r>
      <w:r>
        <w:rPr>
          <w:sz w:val="22"/>
          <w:szCs w:val="22"/>
        </w:rPr>
        <w:t xml:space="preserve"> treści SWZ i zmian</w:t>
      </w:r>
      <w:r w:rsidR="008A69F4">
        <w:rPr>
          <w:sz w:val="22"/>
          <w:szCs w:val="22"/>
        </w:rPr>
        <w:t>y</w:t>
      </w:r>
      <w:r>
        <w:rPr>
          <w:sz w:val="22"/>
          <w:szCs w:val="22"/>
        </w:rPr>
        <w:t xml:space="preserve"> SWZ 2” </w:t>
      </w:r>
    </w:p>
    <w:sectPr w:rsidR="009B7DB2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2D41D" w14:textId="77777777" w:rsidR="00CE3754" w:rsidRDefault="00CE3754">
      <w:r>
        <w:separator/>
      </w:r>
    </w:p>
  </w:endnote>
  <w:endnote w:type="continuationSeparator" w:id="0">
    <w:p w14:paraId="53525A6B" w14:textId="77777777" w:rsidR="00CE3754" w:rsidRDefault="00CE3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F6BE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2B8B0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67CC0" w14:textId="77777777" w:rsidR="006D4AB3" w:rsidRDefault="00204A6E">
    <w:pPr>
      <w:pStyle w:val="Stopka"/>
      <w:tabs>
        <w:tab w:val="clear" w:pos="4536"/>
      </w:tabs>
      <w:jc w:val="center"/>
    </w:pPr>
    <w:r>
      <w:rPr>
        <w:noProof/>
      </w:rPr>
      <w:pict w14:anchorId="6E88BBFA">
        <v:line id="_x0000_s1025" style="position:absolute;left:0;text-align:left;z-index:251657728" from="-3.85pt,8.75pt" to="455.15pt,8.75pt"/>
      </w:pict>
    </w:r>
  </w:p>
  <w:p w14:paraId="6A0C94C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945B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958A0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DC0522" w14:textId="77777777" w:rsidR="006D4AB3" w:rsidRDefault="006D4AB3">
    <w:pPr>
      <w:pStyle w:val="Stopka"/>
      <w:tabs>
        <w:tab w:val="clear" w:pos="4536"/>
        <w:tab w:val="left" w:pos="6237"/>
      </w:tabs>
    </w:pPr>
  </w:p>
  <w:p w14:paraId="57BDA8B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595F4" w14:textId="77777777" w:rsidR="00CE3754" w:rsidRDefault="00CE3754">
      <w:r>
        <w:separator/>
      </w:r>
    </w:p>
  </w:footnote>
  <w:footnote w:type="continuationSeparator" w:id="0">
    <w:p w14:paraId="16BA60DF" w14:textId="77777777" w:rsidR="00CE3754" w:rsidRDefault="00CE3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9437A" w14:textId="77777777" w:rsidR="00466ED6" w:rsidRDefault="00466E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A3947" w14:textId="77777777" w:rsidR="00466ED6" w:rsidRDefault="00466E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102AB" w14:textId="77777777" w:rsidR="00466ED6" w:rsidRDefault="00466E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63280518">
    <w:abstractNumId w:val="3"/>
  </w:num>
  <w:num w:numId="2" w16cid:durableId="59250782">
    <w:abstractNumId w:val="6"/>
  </w:num>
  <w:num w:numId="3" w16cid:durableId="2132749610">
    <w:abstractNumId w:val="2"/>
  </w:num>
  <w:num w:numId="4" w16cid:durableId="1708555755">
    <w:abstractNumId w:val="5"/>
  </w:num>
  <w:num w:numId="5" w16cid:durableId="1753503257">
    <w:abstractNumId w:val="0"/>
  </w:num>
  <w:num w:numId="6" w16cid:durableId="1070469759">
    <w:abstractNumId w:val="1"/>
  </w:num>
  <w:num w:numId="7" w16cid:durableId="9946049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3754"/>
    <w:rsid w:val="00031374"/>
    <w:rsid w:val="000A1097"/>
    <w:rsid w:val="000E2A8F"/>
    <w:rsid w:val="0012774F"/>
    <w:rsid w:val="00144B7A"/>
    <w:rsid w:val="00180C6E"/>
    <w:rsid w:val="001D75AC"/>
    <w:rsid w:val="00204A6E"/>
    <w:rsid w:val="0029606A"/>
    <w:rsid w:val="00446E44"/>
    <w:rsid w:val="00466ED6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8A69F4"/>
    <w:rsid w:val="00947A50"/>
    <w:rsid w:val="009B3429"/>
    <w:rsid w:val="009B7DB2"/>
    <w:rsid w:val="00A905AC"/>
    <w:rsid w:val="00BA6584"/>
    <w:rsid w:val="00BB55D0"/>
    <w:rsid w:val="00BE7BFD"/>
    <w:rsid w:val="00BF48A5"/>
    <w:rsid w:val="00C370F2"/>
    <w:rsid w:val="00C44EEC"/>
    <w:rsid w:val="00CE3754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2CB159"/>
  <w15:chartTrackingRefBased/>
  <w15:docId w15:val="{7A4748D2-6B32-40A4-B247-2AD02589F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220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5</cp:revision>
  <cp:lastPrinted>2001-02-10T14:28:00Z</cp:lastPrinted>
  <dcterms:created xsi:type="dcterms:W3CDTF">2025-10-29T13:13:00Z</dcterms:created>
  <dcterms:modified xsi:type="dcterms:W3CDTF">2025-10-29T13:41:00Z</dcterms:modified>
</cp:coreProperties>
</file>