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0D54E0">
        <w:rPr>
          <w:rFonts w:ascii="Arial" w:hAnsi="Arial" w:cs="Arial"/>
          <w:b/>
        </w:rPr>
        <w:t>5</w:t>
      </w:r>
      <w:r w:rsidR="009237E4">
        <w:rPr>
          <w:rFonts w:ascii="Arial" w:hAnsi="Arial" w:cs="Arial"/>
          <w:b/>
        </w:rPr>
        <w:t>00</w:t>
      </w:r>
      <w:r w:rsidR="000D54E0">
        <w:rPr>
          <w:rFonts w:ascii="Arial" w:hAnsi="Arial" w:cs="Arial"/>
          <w:b/>
        </w:rPr>
        <w:t>/25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90CD1" w:rsidRPr="00E42E43" w:rsidRDefault="001F027E" w:rsidP="000D54E0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  <w:r w:rsidR="000D54E0">
        <w:rPr>
          <w:rFonts w:ascii="Arial" w:hAnsi="Arial" w:cs="Arial"/>
        </w:rPr>
        <w:t xml:space="preserve"> </w:t>
      </w:r>
      <w:r w:rsidR="009237E4" w:rsidRPr="009237E4">
        <w:rPr>
          <w:rFonts w:ascii="Arial" w:hAnsi="Arial" w:cs="Arial"/>
          <w:b/>
        </w:rPr>
        <w:t>Dostawa naziemnej stacji satelitarnej dla potrzeb WTK AGH - KC-DE-zp.272-500/25</w:t>
      </w:r>
      <w:r w:rsidR="009237E4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69D" w:rsidRDefault="0067769D" w:rsidP="0038231F">
      <w:pPr>
        <w:spacing w:after="0" w:line="240" w:lineRule="auto"/>
      </w:pPr>
      <w:r>
        <w:separator/>
      </w:r>
    </w:p>
  </w:endnote>
  <w:endnote w:type="continuationSeparator" w:id="0">
    <w:p w:rsidR="0067769D" w:rsidRDefault="006776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69D" w:rsidRDefault="0067769D" w:rsidP="0038231F">
      <w:pPr>
        <w:spacing w:after="0" w:line="240" w:lineRule="auto"/>
      </w:pPr>
      <w:r>
        <w:separator/>
      </w:r>
    </w:p>
  </w:footnote>
  <w:footnote w:type="continuationSeparator" w:id="0">
    <w:p w:rsidR="0067769D" w:rsidRDefault="0067769D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7E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DFF28D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43EEB-C77B-4342-8B86-AB092D5A5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5</cp:revision>
  <cp:lastPrinted>2016-07-26T10:32:00Z</cp:lastPrinted>
  <dcterms:created xsi:type="dcterms:W3CDTF">2024-09-23T07:29:00Z</dcterms:created>
  <dcterms:modified xsi:type="dcterms:W3CDTF">2025-09-10T06:28:00Z</dcterms:modified>
</cp:coreProperties>
</file>