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DB6ED" w14:textId="77777777" w:rsidR="002C59D2" w:rsidRPr="00997EBF" w:rsidRDefault="002C59D2"/>
    <w:p w14:paraId="10A71E7C" w14:textId="3366B587" w:rsidR="0075432B" w:rsidRPr="00997EBF" w:rsidRDefault="0075432B" w:rsidP="0075432B">
      <w:pPr>
        <w:rPr>
          <w:rFonts w:ascii="Calibri" w:hAnsi="Calibri" w:cs="Calibri"/>
        </w:rPr>
      </w:pPr>
      <w:r w:rsidRPr="00997EBF">
        <w:rPr>
          <w:rFonts w:ascii="Calibri" w:hAnsi="Calibri" w:cs="Calibri"/>
        </w:rPr>
        <w:t xml:space="preserve">Załącznik nr </w:t>
      </w:r>
      <w:r w:rsidR="006E57BA" w:rsidRPr="00997EBF">
        <w:rPr>
          <w:rFonts w:ascii="Calibri" w:hAnsi="Calibri" w:cs="Calibri"/>
        </w:rPr>
        <w:t>2</w:t>
      </w:r>
      <w:r w:rsidRPr="00997EBF">
        <w:rPr>
          <w:rFonts w:ascii="Calibri" w:hAnsi="Calibri" w:cs="Calibri"/>
        </w:rPr>
        <w:t xml:space="preserve"> do SWZ</w:t>
      </w:r>
    </w:p>
    <w:p w14:paraId="0701417B" w14:textId="77777777" w:rsidR="0075432B" w:rsidRPr="00997EBF" w:rsidRDefault="0075432B"/>
    <w:p w14:paraId="02C2FE69" w14:textId="4C9F4216" w:rsidR="0075432B" w:rsidRPr="00997EBF" w:rsidRDefault="0075432B">
      <w:r w:rsidRPr="00997EBF">
        <w:t>Drukarka monochromatyczna</w:t>
      </w:r>
      <w:r w:rsidR="00005FC7">
        <w:t xml:space="preserve"> - atramentowa</w:t>
      </w:r>
      <w:r w:rsidR="00EB3BDD">
        <w:t>,</w:t>
      </w:r>
      <w:r w:rsidRPr="00997EBF">
        <w:t xml:space="preserve"> dupleksowa z dwoma podajnikami umożliwiającymi automatyczny wybór podajnika w zależności od formatu wydruku</w:t>
      </w:r>
      <w:r w:rsidR="005C0CB6" w:rsidRPr="00997EBF">
        <w:t xml:space="preserve"> </w:t>
      </w:r>
      <w:r w:rsidR="005C0CB6" w:rsidRPr="00997EBF">
        <w:rPr>
          <w:rFonts w:ascii="Calibri" w:hAnsi="Calibri" w:cs="Calibri"/>
        </w:rPr>
        <w:t>(możliwość drukowania recept</w:t>
      </w:r>
      <w:r w:rsidR="00EB3BDD">
        <w:rPr>
          <w:rFonts w:ascii="Calibri" w:hAnsi="Calibri" w:cs="Calibri"/>
        </w:rPr>
        <w:t xml:space="preserve"> i kopert</w:t>
      </w:r>
      <w:r w:rsidR="005C0CB6" w:rsidRPr="00997EBF">
        <w:rPr>
          <w:rFonts w:ascii="Calibri" w:hAnsi="Calibri" w:cs="Calibri"/>
        </w:rPr>
        <w:t>)</w:t>
      </w:r>
      <w:r w:rsidRPr="00997EBF">
        <w:t>.</w:t>
      </w:r>
    </w:p>
    <w:p w14:paraId="32AE2CDC" w14:textId="77777777" w:rsidR="0075432B" w:rsidRPr="00997EBF" w:rsidRDefault="0075432B"/>
    <w:p w14:paraId="108CD206" w14:textId="77777777" w:rsidR="0075432B" w:rsidRPr="00997EBF" w:rsidRDefault="0075432B" w:rsidP="0075432B">
      <w:pPr>
        <w:rPr>
          <w:rFonts w:ascii="Calibri" w:hAnsi="Calibri" w:cs="Calibri"/>
        </w:rPr>
      </w:pPr>
      <w:r w:rsidRPr="00997EBF">
        <w:rPr>
          <w:rFonts w:ascii="Calibri" w:hAnsi="Calibri" w:cs="Calibri"/>
        </w:rPr>
        <w:t>Specyfikacja szczegółowa: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"/>
        <w:gridCol w:w="3002"/>
        <w:gridCol w:w="2922"/>
        <w:gridCol w:w="2301"/>
      </w:tblGrid>
      <w:tr w:rsidR="00997EBF" w:rsidRPr="00997EBF" w14:paraId="6E2976CB" w14:textId="77777777" w:rsidTr="0000694B">
        <w:trPr>
          <w:trHeight w:val="913"/>
        </w:trPr>
        <w:tc>
          <w:tcPr>
            <w:tcW w:w="1063" w:type="dxa"/>
            <w:vAlign w:val="center"/>
          </w:tcPr>
          <w:p w14:paraId="3AF8EA40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  <w:t>Nazwa sprzętu:</w:t>
            </w:r>
          </w:p>
        </w:tc>
        <w:tc>
          <w:tcPr>
            <w:tcW w:w="8225" w:type="dxa"/>
            <w:gridSpan w:val="3"/>
            <w:vAlign w:val="center"/>
          </w:tcPr>
          <w:p w14:paraId="3B7F798E" w14:textId="1485EA52" w:rsidR="00997EBF" w:rsidRDefault="00997EBF" w:rsidP="0000694B">
            <w:pPr>
              <w:pStyle w:val="Nagwek"/>
              <w:jc w:val="center"/>
              <w:rPr>
                <w:rFonts w:ascii="Calibri" w:eastAsia="Times New Roman" w:hAnsi="Calibri" w:cs="Lohit Hindi"/>
                <w:sz w:val="24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sz w:val="24"/>
                <w:szCs w:val="20"/>
                <w:lang w:eastAsia="zh-CN" w:bidi="hi-IN"/>
              </w:rPr>
              <w:t>Monochromatyczne urządzenie formatu A4 (drukarka)</w:t>
            </w:r>
          </w:p>
          <w:p w14:paraId="42F34873" w14:textId="77777777" w:rsidR="00997EBF" w:rsidRDefault="00997EBF" w:rsidP="00997EBF">
            <w:pPr>
              <w:jc w:val="center"/>
              <w:rPr>
                <w:rFonts w:ascii="Tahoma" w:hAnsi="Tahoma" w:cs="Tahoma"/>
                <w:b/>
                <w:iCs/>
                <w:sz w:val="18"/>
                <w:szCs w:val="18"/>
              </w:rPr>
            </w:pPr>
          </w:p>
          <w:p w14:paraId="1FF1127B" w14:textId="0A2F3215" w:rsidR="00997EBF" w:rsidRDefault="00997EBF" w:rsidP="00997EBF">
            <w:pPr>
              <w:jc w:val="center"/>
              <w:rPr>
                <w:rFonts w:ascii="Tahoma" w:hAnsi="Tahoma" w:cs="Tahoma"/>
                <w:b/>
                <w:iCs/>
                <w:sz w:val="18"/>
                <w:szCs w:val="18"/>
              </w:rPr>
            </w:pPr>
            <w:r w:rsidRPr="001552B7">
              <w:rPr>
                <w:rFonts w:ascii="Tahoma" w:hAnsi="Tahoma" w:cs="Tahoma"/>
                <w:b/>
                <w:iCs/>
                <w:sz w:val="18"/>
                <w:szCs w:val="18"/>
              </w:rPr>
              <w:t>Marka i model  oferowanego</w:t>
            </w:r>
          </w:p>
          <w:p w14:paraId="7E5EB2D3" w14:textId="77777777" w:rsidR="00997EBF" w:rsidRDefault="00997EBF" w:rsidP="00997EBF">
            <w:pPr>
              <w:jc w:val="center"/>
              <w:rPr>
                <w:rFonts w:ascii="Tahoma" w:hAnsi="Tahoma" w:cs="Tahoma"/>
                <w:b/>
                <w:iCs/>
                <w:sz w:val="18"/>
                <w:szCs w:val="18"/>
              </w:rPr>
            </w:pPr>
          </w:p>
          <w:p w14:paraId="11FF470F" w14:textId="77777777" w:rsidR="00997EBF" w:rsidRPr="001552B7" w:rsidRDefault="00997EBF" w:rsidP="00997EBF">
            <w:pPr>
              <w:jc w:val="center"/>
              <w:rPr>
                <w:rFonts w:ascii="Tahoma" w:hAnsi="Tahoma" w:cs="Tahoma"/>
                <w:b/>
                <w:iCs/>
                <w:sz w:val="18"/>
                <w:szCs w:val="18"/>
              </w:rPr>
            </w:pPr>
            <w:r w:rsidRPr="001552B7">
              <w:rPr>
                <w:rFonts w:ascii="Tahoma" w:hAnsi="Tahoma" w:cs="Tahoma"/>
                <w:b/>
                <w:iCs/>
                <w:sz w:val="18"/>
                <w:szCs w:val="18"/>
              </w:rPr>
              <w:t>urządzenia:</w:t>
            </w:r>
            <w:r w:rsidRPr="001552B7">
              <w:rPr>
                <w:rFonts w:ascii="Tahoma" w:hAnsi="Tahoma" w:cs="Tahoma"/>
                <w:iCs/>
                <w:sz w:val="18"/>
                <w:szCs w:val="18"/>
              </w:rPr>
              <w:t xml:space="preserve"> …………………………..............................</w:t>
            </w:r>
            <w:r w:rsidRPr="001552B7">
              <w:rPr>
                <w:rFonts w:ascii="Tahoma" w:hAnsi="Tahoma" w:cs="Tahoma"/>
                <w:b/>
                <w:iCs/>
                <w:sz w:val="18"/>
                <w:szCs w:val="18"/>
              </w:rPr>
              <w:t>*</w:t>
            </w:r>
          </w:p>
          <w:p w14:paraId="7A3F6C44" w14:textId="0955CE6A" w:rsidR="00997EBF" w:rsidRPr="00997EBF" w:rsidRDefault="00997EBF" w:rsidP="00997EBF">
            <w:pPr>
              <w:pStyle w:val="Nagwek"/>
              <w:jc w:val="center"/>
              <w:rPr>
                <w:rFonts w:ascii="Calibri" w:eastAsia="Times New Roman" w:hAnsi="Calibri" w:cs="Lohit Hindi"/>
                <w:sz w:val="24"/>
                <w:szCs w:val="20"/>
                <w:lang w:eastAsia="zh-CN" w:bidi="hi-IN"/>
              </w:rPr>
            </w:pPr>
            <w:r w:rsidRPr="00EF4A85">
              <w:rPr>
                <w:rFonts w:ascii="Tahoma" w:hAnsi="Tahoma" w:cs="Tahoma"/>
                <w:bCs/>
                <w:i/>
                <w:iCs/>
                <w:color w:val="FF0000"/>
                <w:spacing w:val="-12"/>
                <w:sz w:val="18"/>
                <w:szCs w:val="18"/>
              </w:rPr>
              <w:t>(wypełnia Wykonawca)</w:t>
            </w:r>
          </w:p>
        </w:tc>
      </w:tr>
      <w:tr w:rsidR="00997EBF" w:rsidRPr="00997EBF" w14:paraId="1207CF03" w14:textId="77777777" w:rsidTr="0000694B">
        <w:trPr>
          <w:trHeight w:val="480"/>
        </w:trPr>
        <w:tc>
          <w:tcPr>
            <w:tcW w:w="1063" w:type="dxa"/>
            <w:vAlign w:val="center"/>
          </w:tcPr>
          <w:p w14:paraId="47BF40F5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  <w:t>Numer parametru</w:t>
            </w:r>
          </w:p>
        </w:tc>
        <w:tc>
          <w:tcPr>
            <w:tcW w:w="3002" w:type="dxa"/>
            <w:vAlign w:val="center"/>
          </w:tcPr>
          <w:p w14:paraId="0F2BD08C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  <w:t>Rodzaj parametru</w:t>
            </w:r>
          </w:p>
        </w:tc>
        <w:tc>
          <w:tcPr>
            <w:tcW w:w="2922" w:type="dxa"/>
            <w:vAlign w:val="center"/>
          </w:tcPr>
          <w:p w14:paraId="1EEC40A9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  <w:t>Wymagana wartość parametru</w:t>
            </w:r>
          </w:p>
        </w:tc>
        <w:tc>
          <w:tcPr>
            <w:tcW w:w="2301" w:type="dxa"/>
          </w:tcPr>
          <w:p w14:paraId="7C846181" w14:textId="77777777" w:rsidR="00E84DE2" w:rsidRPr="001552B7" w:rsidRDefault="00E84DE2" w:rsidP="00E84DE2">
            <w:pPr>
              <w:jc w:val="center"/>
              <w:rPr>
                <w:rFonts w:ascii="Calibri" w:eastAsia="Calibri" w:hAnsi="Calibri" w:cs="Tahoma"/>
                <w:b/>
                <w:sz w:val="20"/>
                <w:szCs w:val="20"/>
              </w:rPr>
            </w:pPr>
            <w:r w:rsidRPr="001552B7">
              <w:rPr>
                <w:rFonts w:ascii="Calibri" w:eastAsia="Calibri" w:hAnsi="Calibri" w:cs="Tahoma"/>
                <w:b/>
                <w:sz w:val="20"/>
                <w:szCs w:val="20"/>
              </w:rPr>
              <w:t>Funkcje, parametry i warunki oferowane</w:t>
            </w:r>
          </w:p>
          <w:p w14:paraId="7D9D7BA9" w14:textId="77777777" w:rsidR="00E84DE2" w:rsidRPr="001552B7" w:rsidRDefault="00E84DE2" w:rsidP="00E84DE2">
            <w:pPr>
              <w:shd w:val="clear" w:color="auto" w:fill="FFFFFF"/>
              <w:snapToGrid w:val="0"/>
              <w:ind w:left="26"/>
              <w:jc w:val="center"/>
              <w:rPr>
                <w:rFonts w:ascii="Tahoma" w:hAnsi="Tahoma" w:cs="Tahoma"/>
                <w:bCs/>
                <w:i/>
                <w:iCs/>
                <w:color w:val="FF0000"/>
                <w:spacing w:val="-12"/>
                <w:sz w:val="18"/>
                <w:szCs w:val="18"/>
              </w:rPr>
            </w:pPr>
            <w:r w:rsidRPr="001552B7">
              <w:rPr>
                <w:rFonts w:ascii="Calibri" w:eastAsia="Calibri" w:hAnsi="Calibri" w:cs="Tahoma"/>
                <w:bCs/>
                <w:sz w:val="20"/>
                <w:szCs w:val="20"/>
              </w:rPr>
              <w:t xml:space="preserve">Należy opisać oferowany parametr/warunek </w:t>
            </w:r>
            <w:r w:rsidRPr="001552B7">
              <w:rPr>
                <w:rFonts w:ascii="Calibri" w:eastAsia="Calibri" w:hAnsi="Calibri" w:cs="Tahoma"/>
                <w:bCs/>
                <w:sz w:val="20"/>
                <w:szCs w:val="20"/>
              </w:rPr>
              <w:br/>
              <w:t xml:space="preserve">lub potwierdzić spełnianie przez wpisanie słowa </w:t>
            </w:r>
            <w:r w:rsidRPr="001552B7">
              <w:rPr>
                <w:rFonts w:ascii="Calibri" w:eastAsia="Calibri" w:hAnsi="Calibri" w:cs="Tahoma"/>
                <w:b/>
                <w:sz w:val="20"/>
                <w:szCs w:val="20"/>
              </w:rPr>
              <w:t>TAK, spełnia itp.</w:t>
            </w:r>
          </w:p>
          <w:p w14:paraId="687956E7" w14:textId="1D9DEE85" w:rsidR="00997EBF" w:rsidRPr="00997EBF" w:rsidRDefault="00E84DE2" w:rsidP="00E84DE2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</w:pPr>
            <w:r w:rsidRPr="00FA1F2A">
              <w:rPr>
                <w:rFonts w:ascii="Tahoma" w:hAnsi="Tahoma" w:cs="Tahoma"/>
                <w:bCs/>
                <w:i/>
                <w:iCs/>
                <w:color w:val="FF0000"/>
                <w:spacing w:val="-12"/>
                <w:sz w:val="18"/>
                <w:szCs w:val="18"/>
              </w:rPr>
              <w:t>(wypełnia Wykonawca)</w:t>
            </w:r>
          </w:p>
        </w:tc>
      </w:tr>
      <w:tr w:rsidR="00997EBF" w:rsidRPr="00997EBF" w14:paraId="5273C513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509D5991" w14:textId="77777777" w:rsidR="00997EBF" w:rsidRPr="00997EBF" w:rsidRDefault="00997EBF" w:rsidP="00997EBF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F81E159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Funkcje urządzenia</w:t>
            </w:r>
          </w:p>
        </w:tc>
        <w:tc>
          <w:tcPr>
            <w:tcW w:w="2922" w:type="dxa"/>
            <w:vAlign w:val="center"/>
          </w:tcPr>
          <w:p w14:paraId="74AEECB8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Drukowanie</w:t>
            </w:r>
          </w:p>
        </w:tc>
        <w:tc>
          <w:tcPr>
            <w:tcW w:w="2301" w:type="dxa"/>
          </w:tcPr>
          <w:p w14:paraId="75BC436E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97EBF" w:rsidRPr="00997EBF" w14:paraId="4DBFDFCA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3E5C5C51" w14:textId="77777777" w:rsidR="00997EBF" w:rsidRPr="00997EBF" w:rsidRDefault="00997EBF" w:rsidP="00997EBF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784E7746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Rozdzielczość drukowania</w:t>
            </w:r>
          </w:p>
        </w:tc>
        <w:tc>
          <w:tcPr>
            <w:tcW w:w="2922" w:type="dxa"/>
            <w:vAlign w:val="center"/>
          </w:tcPr>
          <w:p w14:paraId="7542AF30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 1200 x 2400 </w:t>
            </w:r>
            <w:proofErr w:type="spellStart"/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dpi</w:t>
            </w:r>
            <w:proofErr w:type="spellEnd"/>
          </w:p>
        </w:tc>
        <w:tc>
          <w:tcPr>
            <w:tcW w:w="2301" w:type="dxa"/>
          </w:tcPr>
          <w:p w14:paraId="1A47C0E5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97EBF" w:rsidRPr="00997EBF" w14:paraId="242CF743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54F936FA" w14:textId="77777777" w:rsidR="00997EBF" w:rsidRPr="00997EBF" w:rsidRDefault="00997EBF" w:rsidP="00997EBF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77BEF28D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Szybkość druku monochromatycznego A4</w:t>
            </w:r>
          </w:p>
        </w:tc>
        <w:tc>
          <w:tcPr>
            <w:tcW w:w="2922" w:type="dxa"/>
            <w:vAlign w:val="center"/>
          </w:tcPr>
          <w:p w14:paraId="736C1457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34 str./A4/min.</w:t>
            </w:r>
          </w:p>
        </w:tc>
        <w:tc>
          <w:tcPr>
            <w:tcW w:w="2301" w:type="dxa"/>
          </w:tcPr>
          <w:p w14:paraId="14553708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97EBF" w:rsidRPr="00997EBF" w14:paraId="4236281F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6C169882" w14:textId="77777777" w:rsidR="00997EBF" w:rsidRPr="00997EBF" w:rsidRDefault="00997EBF" w:rsidP="00997EBF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9E5A4E5" w14:textId="77777777" w:rsidR="00997EBF" w:rsidRPr="00997EBF" w:rsidRDefault="00997EBF" w:rsidP="0000694B">
            <w:pPr>
              <w:pStyle w:val="Nagwek5"/>
              <w:shd w:val="clear" w:color="auto" w:fill="FFFFFF"/>
              <w:spacing w:before="0" w:after="0" w:line="285" w:lineRule="atLeast"/>
              <w:rPr>
                <w:rFonts w:ascii="Calibri" w:hAnsi="Calibri" w:cs="Lohit Hindi"/>
                <w:b/>
                <w:bCs/>
                <w:i/>
                <w:color w:val="auto"/>
                <w:sz w:val="18"/>
                <w:lang w:eastAsia="zh-CN" w:bidi="hi-IN"/>
              </w:rPr>
            </w:pPr>
            <w:r w:rsidRPr="00997EBF">
              <w:rPr>
                <w:rFonts w:ascii="Calibri" w:hAnsi="Calibri" w:cs="Lohit Hindi"/>
                <w:i/>
                <w:color w:val="auto"/>
                <w:sz w:val="18"/>
                <w:lang w:eastAsia="zh-CN" w:bidi="hi-IN"/>
              </w:rPr>
              <w:t>Szybkość druku wg. ISO/IEC 24734</w:t>
            </w:r>
          </w:p>
          <w:p w14:paraId="39F3ADCC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</w:p>
        </w:tc>
        <w:tc>
          <w:tcPr>
            <w:tcW w:w="2922" w:type="dxa"/>
            <w:vAlign w:val="center"/>
          </w:tcPr>
          <w:p w14:paraId="545F4552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25 str./A4/min.</w:t>
            </w:r>
          </w:p>
        </w:tc>
        <w:tc>
          <w:tcPr>
            <w:tcW w:w="2301" w:type="dxa"/>
          </w:tcPr>
          <w:p w14:paraId="65F34F4D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97EBF" w:rsidRPr="00997EBF" w14:paraId="07D632F5" w14:textId="77777777" w:rsidTr="0000694B">
        <w:trPr>
          <w:trHeight w:val="665"/>
        </w:trPr>
        <w:tc>
          <w:tcPr>
            <w:tcW w:w="1063" w:type="dxa"/>
            <w:vAlign w:val="center"/>
          </w:tcPr>
          <w:p w14:paraId="32ADFD5C" w14:textId="77777777" w:rsidR="00997EBF" w:rsidRPr="00997EBF" w:rsidRDefault="00997EBF" w:rsidP="00997EBF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57DD92EE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Czas do otrzymania pierwszej strony</w:t>
            </w:r>
          </w:p>
        </w:tc>
        <w:tc>
          <w:tcPr>
            <w:tcW w:w="2922" w:type="dxa"/>
            <w:vAlign w:val="center"/>
          </w:tcPr>
          <w:p w14:paraId="6A5A8C80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Maksymalnie 5,0 sek. </w:t>
            </w:r>
          </w:p>
        </w:tc>
        <w:tc>
          <w:tcPr>
            <w:tcW w:w="2301" w:type="dxa"/>
          </w:tcPr>
          <w:p w14:paraId="2ECCF4C0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97EBF" w:rsidRPr="00997EBF" w14:paraId="7755264E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3F6DA63D" w14:textId="77777777" w:rsidR="00997EBF" w:rsidRPr="00997EBF" w:rsidRDefault="00997EBF" w:rsidP="00997EBF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6C8F45B4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Miesięczna wydajność urządzenia</w:t>
            </w:r>
          </w:p>
        </w:tc>
        <w:tc>
          <w:tcPr>
            <w:tcW w:w="2922" w:type="dxa"/>
            <w:vAlign w:val="center"/>
          </w:tcPr>
          <w:p w14:paraId="4F71F889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45 000 str. A4</w:t>
            </w:r>
          </w:p>
        </w:tc>
        <w:tc>
          <w:tcPr>
            <w:tcW w:w="2301" w:type="dxa"/>
          </w:tcPr>
          <w:p w14:paraId="62587A35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97EBF" w:rsidRPr="00997EBF" w14:paraId="0343F9EC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18AB837C" w14:textId="77777777" w:rsidR="00997EBF" w:rsidRPr="00997EBF" w:rsidRDefault="00997EBF" w:rsidP="00997EBF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06DFFD59" w14:textId="77777777" w:rsidR="00997EBF" w:rsidRPr="00997EBF" w:rsidRDefault="00997EBF" w:rsidP="0000694B">
            <w:pPr>
              <w:pStyle w:val="Nagwek5"/>
              <w:shd w:val="clear" w:color="auto" w:fill="FFFFFF"/>
              <w:spacing w:before="0" w:after="0" w:line="285" w:lineRule="atLeast"/>
              <w:rPr>
                <w:rFonts w:ascii="Calibri" w:hAnsi="Calibri" w:cs="Lohit Hindi"/>
                <w:b/>
                <w:bCs/>
                <w:i/>
                <w:color w:val="auto"/>
                <w:sz w:val="18"/>
                <w:lang w:eastAsia="zh-CN" w:bidi="hi-IN"/>
              </w:rPr>
            </w:pPr>
            <w:r w:rsidRPr="00997EBF">
              <w:rPr>
                <w:rFonts w:ascii="Calibri" w:hAnsi="Calibri" w:cs="Lohit Hindi"/>
                <w:i/>
                <w:color w:val="auto"/>
                <w:sz w:val="18"/>
                <w:lang w:eastAsia="zh-CN" w:bidi="hi-IN"/>
              </w:rPr>
              <w:t>Pojemność głównego podajnika papieru (kaseta)</w:t>
            </w:r>
          </w:p>
        </w:tc>
        <w:tc>
          <w:tcPr>
            <w:tcW w:w="2922" w:type="dxa"/>
            <w:vAlign w:val="center"/>
          </w:tcPr>
          <w:p w14:paraId="5A06F5E1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250 arkuszy</w:t>
            </w:r>
          </w:p>
        </w:tc>
        <w:tc>
          <w:tcPr>
            <w:tcW w:w="2301" w:type="dxa"/>
          </w:tcPr>
          <w:p w14:paraId="58139B91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97EBF" w:rsidRPr="00997EBF" w14:paraId="33E3A7AB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61D789F4" w14:textId="77777777" w:rsidR="00997EBF" w:rsidRPr="00997EBF" w:rsidRDefault="00997EBF" w:rsidP="00997EBF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24D450D4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Pojemność uniwersalnego podajnika papieru</w:t>
            </w:r>
          </w:p>
        </w:tc>
        <w:tc>
          <w:tcPr>
            <w:tcW w:w="2922" w:type="dxa"/>
            <w:vAlign w:val="center"/>
          </w:tcPr>
          <w:p w14:paraId="002D90D0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80 arkuszy</w:t>
            </w:r>
          </w:p>
        </w:tc>
        <w:tc>
          <w:tcPr>
            <w:tcW w:w="2301" w:type="dxa"/>
          </w:tcPr>
          <w:p w14:paraId="6F192D16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97EBF" w:rsidRPr="00997EBF" w14:paraId="5C38C30D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3FA42AF4" w14:textId="77777777" w:rsidR="00997EBF" w:rsidRPr="00997EBF" w:rsidRDefault="00997EBF" w:rsidP="00997EBF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1810B8B2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Możliwość rozszerzenia o dodatkowe podajniki</w:t>
            </w:r>
          </w:p>
        </w:tc>
        <w:tc>
          <w:tcPr>
            <w:tcW w:w="2922" w:type="dxa"/>
            <w:vAlign w:val="center"/>
          </w:tcPr>
          <w:p w14:paraId="548A4746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o 2 podajniki o pojemności 500 arkuszy każdy</w:t>
            </w:r>
          </w:p>
        </w:tc>
        <w:tc>
          <w:tcPr>
            <w:tcW w:w="2301" w:type="dxa"/>
          </w:tcPr>
          <w:p w14:paraId="57DD34A0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97EBF" w:rsidRPr="00997EBF" w14:paraId="00F856D4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089FBD44" w14:textId="77777777" w:rsidR="00997EBF" w:rsidRPr="00997EBF" w:rsidRDefault="00997EBF" w:rsidP="00997EBF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732C909F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Oryginalna podstawa</w:t>
            </w:r>
          </w:p>
        </w:tc>
        <w:tc>
          <w:tcPr>
            <w:tcW w:w="2922" w:type="dxa"/>
            <w:vAlign w:val="center"/>
          </w:tcPr>
          <w:p w14:paraId="0FB52970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Możliwość dołączenia oryginalnej podstawy</w:t>
            </w:r>
          </w:p>
        </w:tc>
        <w:tc>
          <w:tcPr>
            <w:tcW w:w="2301" w:type="dxa"/>
          </w:tcPr>
          <w:p w14:paraId="340362F6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97EBF" w:rsidRPr="00997EBF" w14:paraId="63F2F253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5227C63A" w14:textId="77777777" w:rsidR="00997EBF" w:rsidRPr="00997EBF" w:rsidRDefault="00997EBF" w:rsidP="00997EBF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5AEC7649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Druk dwustronny</w:t>
            </w:r>
          </w:p>
        </w:tc>
        <w:tc>
          <w:tcPr>
            <w:tcW w:w="2922" w:type="dxa"/>
            <w:vAlign w:val="center"/>
          </w:tcPr>
          <w:p w14:paraId="3C82C44F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automatyczny dupleks</w:t>
            </w:r>
          </w:p>
        </w:tc>
        <w:tc>
          <w:tcPr>
            <w:tcW w:w="2301" w:type="dxa"/>
          </w:tcPr>
          <w:p w14:paraId="7FB1D2DA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97EBF" w:rsidRPr="00997EBF" w14:paraId="5441D7F0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7A47412D" w14:textId="77777777" w:rsidR="00997EBF" w:rsidRPr="00997EBF" w:rsidRDefault="00997EBF" w:rsidP="00997EBF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1A9C5230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Obsługiwana gramatura papieru</w:t>
            </w:r>
          </w:p>
        </w:tc>
        <w:tc>
          <w:tcPr>
            <w:tcW w:w="2922" w:type="dxa"/>
            <w:vAlign w:val="center"/>
          </w:tcPr>
          <w:p w14:paraId="7A09B235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64-256 g/m2</w:t>
            </w:r>
          </w:p>
        </w:tc>
        <w:tc>
          <w:tcPr>
            <w:tcW w:w="2301" w:type="dxa"/>
          </w:tcPr>
          <w:p w14:paraId="610692FD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97EBF" w:rsidRPr="00997EBF" w14:paraId="18C90E92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7D05FED5" w14:textId="77777777" w:rsidR="00997EBF" w:rsidRPr="00997EBF" w:rsidRDefault="00997EBF" w:rsidP="00997EBF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6A0E19C0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Formaty obsługi papieru</w:t>
            </w:r>
          </w:p>
        </w:tc>
        <w:tc>
          <w:tcPr>
            <w:tcW w:w="2922" w:type="dxa"/>
            <w:vAlign w:val="center"/>
          </w:tcPr>
          <w:p w14:paraId="39FEDC01" w14:textId="77777777" w:rsidR="00997EBF" w:rsidRPr="00997EBF" w:rsidRDefault="00997EBF" w:rsidP="0000694B">
            <w:pPr>
              <w:spacing w:after="0" w:line="240" w:lineRule="auto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br/>
              <w:t> </w:t>
            </w:r>
          </w:p>
          <w:p w14:paraId="014AD282" w14:textId="77777777" w:rsidR="00997EBF" w:rsidRPr="00997EBF" w:rsidRDefault="00997EBF" w:rsidP="0000694B">
            <w:pPr>
              <w:spacing w:after="0" w:line="285" w:lineRule="atLeast"/>
              <w:textAlignment w:val="top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C4 (koperta), </w:t>
            </w:r>
            <w:proofErr w:type="spellStart"/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Legal</w:t>
            </w:r>
            <w:proofErr w:type="spellEnd"/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, A6, A5, B5, </w:t>
            </w:r>
            <w:proofErr w:type="spellStart"/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Letter</w:t>
            </w:r>
            <w:proofErr w:type="spellEnd"/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, 9 x 13 cm, 10 x 15 cm, 13 x 18 cm, A4, B6, C5 (koperta), Nr 10 (koperta), Użytkownika, C6 (koperta), DL (koperta)</w:t>
            </w:r>
          </w:p>
          <w:p w14:paraId="2E7A64EC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2301" w:type="dxa"/>
          </w:tcPr>
          <w:p w14:paraId="287E8535" w14:textId="77777777" w:rsidR="00997EBF" w:rsidRPr="00997EBF" w:rsidRDefault="00997EBF" w:rsidP="0000694B">
            <w:pPr>
              <w:spacing w:after="0" w:line="240" w:lineRule="auto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97EBF" w:rsidRPr="00997EBF" w14:paraId="21D9ACE8" w14:textId="77777777" w:rsidTr="0000694B">
        <w:trPr>
          <w:trHeight w:val="769"/>
        </w:trPr>
        <w:tc>
          <w:tcPr>
            <w:tcW w:w="1063" w:type="dxa"/>
            <w:vAlign w:val="center"/>
          </w:tcPr>
          <w:p w14:paraId="7440BDBB" w14:textId="77777777" w:rsidR="00997EBF" w:rsidRPr="00997EBF" w:rsidRDefault="00997EBF" w:rsidP="00997EBF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72BBAA73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Wydajność oryginalnych materiałów eksploatacyjnych mono (wartość po pełnym załadowaniu do urządzenia)</w:t>
            </w:r>
          </w:p>
        </w:tc>
        <w:tc>
          <w:tcPr>
            <w:tcW w:w="2922" w:type="dxa"/>
          </w:tcPr>
          <w:p w14:paraId="2486FB95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  <w:p w14:paraId="696E5C11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  <w:t xml:space="preserve">BK: minimum </w:t>
            </w:r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 40.000 str.</w:t>
            </w:r>
          </w:p>
        </w:tc>
        <w:tc>
          <w:tcPr>
            <w:tcW w:w="2301" w:type="dxa"/>
          </w:tcPr>
          <w:p w14:paraId="49CEE951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97EBF" w:rsidRPr="00997EBF" w14:paraId="3DF23AAC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36CB0A03" w14:textId="77777777" w:rsidR="00997EBF" w:rsidRPr="00997EBF" w:rsidRDefault="00997EBF" w:rsidP="00997EBF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264BE4BE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Interfejsy</w:t>
            </w:r>
          </w:p>
        </w:tc>
        <w:tc>
          <w:tcPr>
            <w:tcW w:w="2922" w:type="dxa"/>
            <w:vAlign w:val="center"/>
          </w:tcPr>
          <w:p w14:paraId="489303B9" w14:textId="0571D752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Bezprzewodowa sieć LAN IEEE 802.11b/g/n, Wi-Fi Direct, Złącze USB Hi-</w:t>
            </w:r>
            <w:proofErr w:type="spellStart"/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Speed</w:t>
            </w:r>
            <w:proofErr w:type="spellEnd"/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 — zgodny ze specyfikacją USB 2.0, Interfejs Ethernet (1000 Base-T/ 100-Base TX/ 10-Base-T), </w:t>
            </w:r>
            <w:proofErr w:type="spellStart"/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Near</w:t>
            </w:r>
            <w:proofErr w:type="spellEnd"/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 Field </w:t>
            </w:r>
            <w:proofErr w:type="spellStart"/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Communication</w:t>
            </w:r>
            <w:proofErr w:type="spellEnd"/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 (NFC)</w:t>
            </w:r>
            <w:r w:rsidR="004275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. Możliwość wyłączenia samego interfejsu Wifi niepowodująca jednocześnie wyłączenia modułu </w:t>
            </w:r>
            <w:r w:rsidR="004275FE"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Ethernet</w:t>
            </w:r>
            <w:r w:rsidR="004275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.</w:t>
            </w:r>
          </w:p>
        </w:tc>
        <w:tc>
          <w:tcPr>
            <w:tcW w:w="2301" w:type="dxa"/>
          </w:tcPr>
          <w:p w14:paraId="4B029A9C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97EBF" w:rsidRPr="00997EBF" w14:paraId="06CBA37A" w14:textId="77777777" w:rsidTr="0000694B">
        <w:trPr>
          <w:trHeight w:val="390"/>
        </w:trPr>
        <w:tc>
          <w:tcPr>
            <w:tcW w:w="1063" w:type="dxa"/>
            <w:vAlign w:val="center"/>
          </w:tcPr>
          <w:p w14:paraId="10C1B6D3" w14:textId="77777777" w:rsidR="00997EBF" w:rsidRPr="00997EBF" w:rsidRDefault="00997EBF" w:rsidP="00997EBF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728F6410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Protokoły w komunikacji sieciowej</w:t>
            </w:r>
          </w:p>
        </w:tc>
        <w:tc>
          <w:tcPr>
            <w:tcW w:w="2922" w:type="dxa"/>
            <w:vAlign w:val="center"/>
          </w:tcPr>
          <w:p w14:paraId="01FEA87C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TCP/IPv4, TCP/IPv6, TCP, HTTP, IPv4, IPv6, IPSEC, SSL/TLS</w:t>
            </w:r>
          </w:p>
        </w:tc>
        <w:tc>
          <w:tcPr>
            <w:tcW w:w="2301" w:type="dxa"/>
          </w:tcPr>
          <w:p w14:paraId="21925B77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97EBF" w:rsidRPr="00997EBF" w14:paraId="16DFA22B" w14:textId="77777777" w:rsidTr="0000694B">
        <w:trPr>
          <w:trHeight w:val="390"/>
        </w:trPr>
        <w:tc>
          <w:tcPr>
            <w:tcW w:w="1063" w:type="dxa"/>
            <w:vAlign w:val="center"/>
          </w:tcPr>
          <w:p w14:paraId="4D4B2F20" w14:textId="77777777" w:rsidR="00997EBF" w:rsidRPr="00997EBF" w:rsidRDefault="00997EBF" w:rsidP="00997EBF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585BB41E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Zabezpieczenie sieci WLAN</w:t>
            </w:r>
          </w:p>
        </w:tc>
        <w:tc>
          <w:tcPr>
            <w:tcW w:w="2922" w:type="dxa"/>
            <w:vAlign w:val="center"/>
          </w:tcPr>
          <w:p w14:paraId="5119C667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WEP 64 Bit, WEP 128 Bit, WPA PSK (AES), WPA2 PSK (AES)</w:t>
            </w:r>
          </w:p>
        </w:tc>
        <w:tc>
          <w:tcPr>
            <w:tcW w:w="2301" w:type="dxa"/>
          </w:tcPr>
          <w:p w14:paraId="64DD3FA6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97EBF" w:rsidRPr="00997EBF" w14:paraId="6060BE4A" w14:textId="77777777" w:rsidTr="0000694B">
        <w:trPr>
          <w:trHeight w:val="390"/>
        </w:trPr>
        <w:tc>
          <w:tcPr>
            <w:tcW w:w="1063" w:type="dxa"/>
            <w:vAlign w:val="center"/>
          </w:tcPr>
          <w:p w14:paraId="1C5CFD73" w14:textId="77777777" w:rsidR="00997EBF" w:rsidRPr="00997EBF" w:rsidRDefault="00997EBF" w:rsidP="00997EBF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673F69A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Funkcje zabezpieczeń</w:t>
            </w:r>
          </w:p>
        </w:tc>
        <w:tc>
          <w:tcPr>
            <w:tcW w:w="2922" w:type="dxa"/>
            <w:vAlign w:val="center"/>
          </w:tcPr>
          <w:p w14:paraId="19C832E9" w14:textId="77777777" w:rsidR="00997EBF" w:rsidRPr="00997EBF" w:rsidRDefault="00997EBF" w:rsidP="00006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997EBF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br/>
            </w:r>
            <w:r w:rsidRPr="00997EBF">
              <w:rPr>
                <w:rFonts w:ascii="Arial" w:eastAsia="Times New Roman" w:hAnsi="Arial" w:cs="Arial"/>
                <w:sz w:val="2"/>
                <w:szCs w:val="2"/>
                <w:shd w:val="clear" w:color="auto" w:fill="FFFFFF"/>
                <w:lang w:eastAsia="ja-JP"/>
              </w:rPr>
              <w:t> </w:t>
            </w:r>
          </w:p>
          <w:p w14:paraId="3055DAA1" w14:textId="77777777" w:rsidR="00997EBF" w:rsidRPr="00997EBF" w:rsidRDefault="00997EBF" w:rsidP="0000694B">
            <w:pPr>
              <w:shd w:val="clear" w:color="auto" w:fill="FFFFFF"/>
              <w:spacing w:after="0" w:line="285" w:lineRule="atLeast"/>
              <w:textAlignment w:val="top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Bezpieczne drukowanie poufne z wprowadzaniem kodu PIN, </w:t>
            </w:r>
            <w:proofErr w:type="spellStart"/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IPsec</w:t>
            </w:r>
            <w:proofErr w:type="spellEnd"/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, IEEE802.1x, SSL (uwierzytelnianie serwera), Tryb panelu administratora</w:t>
            </w:r>
          </w:p>
          <w:p w14:paraId="68B11EFD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2301" w:type="dxa"/>
          </w:tcPr>
          <w:p w14:paraId="6DFEBB34" w14:textId="77777777" w:rsidR="00997EBF" w:rsidRPr="00997EBF" w:rsidRDefault="00997EBF" w:rsidP="00006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</w:p>
        </w:tc>
      </w:tr>
      <w:tr w:rsidR="00997EBF" w:rsidRPr="00997EBF" w14:paraId="6D6E2B48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7A70F538" w14:textId="77777777" w:rsidR="00997EBF" w:rsidRPr="00997EBF" w:rsidRDefault="00997EBF" w:rsidP="00997EBF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5A7C6B77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Obsługiwana emulacja</w:t>
            </w:r>
          </w:p>
        </w:tc>
        <w:tc>
          <w:tcPr>
            <w:tcW w:w="2922" w:type="dxa"/>
            <w:vAlign w:val="center"/>
          </w:tcPr>
          <w:p w14:paraId="72339376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val="pt-PT" w:eastAsia="zh-CN" w:bidi="hi-IN"/>
              </w:rPr>
            </w:pPr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PCL 5, PCL 6, Postscript 3, PDF</w:t>
            </w:r>
          </w:p>
        </w:tc>
        <w:tc>
          <w:tcPr>
            <w:tcW w:w="2301" w:type="dxa"/>
          </w:tcPr>
          <w:p w14:paraId="3FAD10E6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97EBF" w:rsidRPr="00997EBF" w14:paraId="3026FE1B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367F604B" w14:textId="77777777" w:rsidR="00997EBF" w:rsidRPr="00997EBF" w:rsidRDefault="00997EBF" w:rsidP="00997EBF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val="pt-PT" w:eastAsia="zh-CN" w:bidi="hi-IN"/>
              </w:rPr>
            </w:pPr>
          </w:p>
        </w:tc>
        <w:tc>
          <w:tcPr>
            <w:tcW w:w="3002" w:type="dxa"/>
            <w:vAlign w:val="center"/>
          </w:tcPr>
          <w:p w14:paraId="4F9DEFE4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Usługi drukowania mobilnego i w chmurze</w:t>
            </w:r>
          </w:p>
          <w:p w14:paraId="7908E513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</w:p>
        </w:tc>
        <w:tc>
          <w:tcPr>
            <w:tcW w:w="2922" w:type="dxa"/>
            <w:vAlign w:val="center"/>
          </w:tcPr>
          <w:p w14:paraId="654915A4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</w:pPr>
            <w:r w:rsidRPr="00997EBF"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  <w:t xml:space="preserve">Apple </w:t>
            </w:r>
            <w:proofErr w:type="spellStart"/>
            <w:r w:rsidRPr="00997EBF"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  <w:t>AirPrint</w:t>
            </w:r>
            <w:proofErr w:type="spellEnd"/>
            <w:r w:rsidRPr="00997EBF"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  <w:t>, Google Cloud Print</w:t>
            </w:r>
          </w:p>
        </w:tc>
        <w:tc>
          <w:tcPr>
            <w:tcW w:w="2301" w:type="dxa"/>
          </w:tcPr>
          <w:p w14:paraId="3FD02BA4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</w:pPr>
          </w:p>
        </w:tc>
      </w:tr>
      <w:tr w:rsidR="00997EBF" w:rsidRPr="00997EBF" w14:paraId="360F1CEF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62EF2F3E" w14:textId="77777777" w:rsidR="00997EBF" w:rsidRPr="00997EBF" w:rsidRDefault="00997EBF" w:rsidP="00997EBF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</w:pPr>
          </w:p>
        </w:tc>
        <w:tc>
          <w:tcPr>
            <w:tcW w:w="3002" w:type="dxa"/>
            <w:vAlign w:val="center"/>
          </w:tcPr>
          <w:p w14:paraId="0CF44AC6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Emisja Hałasu</w:t>
            </w:r>
          </w:p>
        </w:tc>
        <w:tc>
          <w:tcPr>
            <w:tcW w:w="2922" w:type="dxa"/>
            <w:vAlign w:val="center"/>
          </w:tcPr>
          <w:p w14:paraId="12E53AF7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proofErr w:type="spellStart"/>
            <w:r w:rsidRPr="00997EBF"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  <w:t>Maksymalnie</w:t>
            </w:r>
            <w:proofErr w:type="spellEnd"/>
            <w:r w:rsidRPr="00997EBF"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  <w:t xml:space="preserve"> </w:t>
            </w:r>
            <w:proofErr w:type="spellStart"/>
            <w:r w:rsidRPr="00997EBF"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  <w:t>Praca</w:t>
            </w:r>
            <w:proofErr w:type="spellEnd"/>
            <w:r w:rsidRPr="00997EBF"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  <w:t xml:space="preserve">: 7,0 B (A) </w:t>
            </w:r>
          </w:p>
        </w:tc>
        <w:tc>
          <w:tcPr>
            <w:tcW w:w="2301" w:type="dxa"/>
          </w:tcPr>
          <w:p w14:paraId="7F13CF92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</w:pPr>
          </w:p>
        </w:tc>
      </w:tr>
      <w:tr w:rsidR="00997EBF" w:rsidRPr="00997EBF" w14:paraId="2DD736B4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7CD5D144" w14:textId="77777777" w:rsidR="00997EBF" w:rsidRPr="00997EBF" w:rsidRDefault="00997EBF" w:rsidP="00997EBF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1CA12BE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Wyświetlacz LCD</w:t>
            </w:r>
          </w:p>
        </w:tc>
        <w:tc>
          <w:tcPr>
            <w:tcW w:w="2922" w:type="dxa"/>
            <w:vAlign w:val="center"/>
          </w:tcPr>
          <w:p w14:paraId="303DD260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Kolorowy ekran o przekątnej minimum 6,0 cm </w:t>
            </w:r>
          </w:p>
        </w:tc>
        <w:tc>
          <w:tcPr>
            <w:tcW w:w="2301" w:type="dxa"/>
          </w:tcPr>
          <w:p w14:paraId="4EBC6E10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97EBF" w:rsidRPr="00997EBF" w14:paraId="2D18ED4D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345A5788" w14:textId="77777777" w:rsidR="00997EBF" w:rsidRPr="00997EBF" w:rsidRDefault="00997EBF" w:rsidP="00997EBF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08DCC278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Zużycie energii wg. Współczynnika TEC (tygodniowo)</w:t>
            </w:r>
          </w:p>
        </w:tc>
        <w:tc>
          <w:tcPr>
            <w:tcW w:w="2922" w:type="dxa"/>
            <w:vAlign w:val="center"/>
          </w:tcPr>
          <w:p w14:paraId="181D22B4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Maksymalnie(TEC)  0,17 kWh/</w:t>
            </w:r>
            <w:proofErr w:type="spellStart"/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week</w:t>
            </w:r>
            <w:proofErr w:type="spellEnd"/>
          </w:p>
        </w:tc>
        <w:tc>
          <w:tcPr>
            <w:tcW w:w="2301" w:type="dxa"/>
          </w:tcPr>
          <w:p w14:paraId="30C91434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997EBF" w:rsidRPr="00997EBF" w14:paraId="52CCAF6B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305477B8" w14:textId="77777777" w:rsidR="00997EBF" w:rsidRPr="00997EBF" w:rsidRDefault="00997EBF" w:rsidP="00997EBF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3819208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Waga urządzenia</w:t>
            </w:r>
          </w:p>
        </w:tc>
        <w:tc>
          <w:tcPr>
            <w:tcW w:w="2922" w:type="dxa"/>
            <w:vAlign w:val="center"/>
          </w:tcPr>
          <w:p w14:paraId="0CCBFBA0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Maksymalnie 15 kg</w:t>
            </w:r>
          </w:p>
        </w:tc>
        <w:tc>
          <w:tcPr>
            <w:tcW w:w="2301" w:type="dxa"/>
          </w:tcPr>
          <w:p w14:paraId="0880DDE1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</w:tbl>
    <w:p w14:paraId="11727BEF" w14:textId="77777777" w:rsidR="00997EBF" w:rsidRPr="00997EBF" w:rsidRDefault="00997EBF" w:rsidP="00997EBF">
      <w:pPr>
        <w:rPr>
          <w:sz w:val="20"/>
        </w:rPr>
      </w:pPr>
    </w:p>
    <w:p w14:paraId="70092E0D" w14:textId="77777777" w:rsidR="00997EBF" w:rsidRPr="00997EBF" w:rsidRDefault="00997EBF" w:rsidP="00997EBF">
      <w:pPr>
        <w:rPr>
          <w:sz w:val="20"/>
        </w:rPr>
      </w:pPr>
      <w:r w:rsidRPr="00997EBF">
        <w:rPr>
          <w:sz w:val="20"/>
        </w:rPr>
        <w:br/>
      </w:r>
    </w:p>
    <w:p w14:paraId="7B3738D9" w14:textId="77777777" w:rsidR="0075432B" w:rsidRPr="00997EBF" w:rsidRDefault="0075432B"/>
    <w:sectPr w:rsidR="0075432B" w:rsidRPr="00997EB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B9A6B" w14:textId="77777777" w:rsidR="004C7D67" w:rsidRDefault="004C7D67" w:rsidP="000E3C1F">
      <w:pPr>
        <w:spacing w:after="0" w:line="240" w:lineRule="auto"/>
      </w:pPr>
      <w:r>
        <w:separator/>
      </w:r>
    </w:p>
  </w:endnote>
  <w:endnote w:type="continuationSeparator" w:id="0">
    <w:p w14:paraId="02D54E9A" w14:textId="77777777" w:rsidR="004C7D67" w:rsidRDefault="004C7D67" w:rsidP="000E3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74659019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6ED15B45" w14:textId="2F2074B6" w:rsidR="000E3C1F" w:rsidRDefault="000E3C1F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E199107" w14:textId="77777777" w:rsidR="000E3C1F" w:rsidRDefault="000E3C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4123B" w14:textId="77777777" w:rsidR="004C7D67" w:rsidRDefault="004C7D67" w:rsidP="000E3C1F">
      <w:pPr>
        <w:spacing w:after="0" w:line="240" w:lineRule="auto"/>
      </w:pPr>
      <w:r>
        <w:separator/>
      </w:r>
    </w:p>
  </w:footnote>
  <w:footnote w:type="continuationSeparator" w:id="0">
    <w:p w14:paraId="42408E66" w14:textId="77777777" w:rsidR="004C7D67" w:rsidRDefault="004C7D67" w:rsidP="000E3C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AF0B8C"/>
    <w:multiLevelType w:val="hybridMultilevel"/>
    <w:tmpl w:val="1E7CEE02"/>
    <w:lvl w:ilvl="0" w:tplc="A33CBB4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252200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816"/>
    <w:rsid w:val="00005FC7"/>
    <w:rsid w:val="000E3C1F"/>
    <w:rsid w:val="00151539"/>
    <w:rsid w:val="001A6AFF"/>
    <w:rsid w:val="001F5816"/>
    <w:rsid w:val="00252E9A"/>
    <w:rsid w:val="002C59D2"/>
    <w:rsid w:val="003F5276"/>
    <w:rsid w:val="004275FE"/>
    <w:rsid w:val="004C7D67"/>
    <w:rsid w:val="004E2D19"/>
    <w:rsid w:val="00564A32"/>
    <w:rsid w:val="005C0CB6"/>
    <w:rsid w:val="006E39AD"/>
    <w:rsid w:val="006E57BA"/>
    <w:rsid w:val="0075432B"/>
    <w:rsid w:val="007C370F"/>
    <w:rsid w:val="008054A4"/>
    <w:rsid w:val="00861BF3"/>
    <w:rsid w:val="0089214C"/>
    <w:rsid w:val="009714D2"/>
    <w:rsid w:val="0098087A"/>
    <w:rsid w:val="00997EBF"/>
    <w:rsid w:val="00A6740F"/>
    <w:rsid w:val="00BD7650"/>
    <w:rsid w:val="00E042DD"/>
    <w:rsid w:val="00E84DE2"/>
    <w:rsid w:val="00EB3BDD"/>
    <w:rsid w:val="00F271D8"/>
    <w:rsid w:val="00FB1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94C2E"/>
  <w15:chartTrackingRefBased/>
  <w15:docId w15:val="{B44C4E8C-A4B6-4255-900C-845621C41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432B"/>
    <w:rPr>
      <w:rFonts w:eastAsiaTheme="minorEastAsia"/>
      <w:kern w:val="0"/>
      <w:lang w:eastAsia="zh-TW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F58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F58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F58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F58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F58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F58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F58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F58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F58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F58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F58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F58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F581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F581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F581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F581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F581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F581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F58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F58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F58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F58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F58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F581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F581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F581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F58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F581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F5816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997EBF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997EBF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E3C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3C1F"/>
    <w:rPr>
      <w:rFonts w:eastAsiaTheme="minorEastAsia"/>
      <w:kern w:val="0"/>
      <w:lang w:eastAsia="zh-TW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D74BB-5CEB-4EC3-9920-190ABFF41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383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Kuba</dc:creator>
  <cp:keywords/>
  <dc:description/>
  <cp:lastModifiedBy>Urszula Gawin</cp:lastModifiedBy>
  <cp:revision>2</cp:revision>
  <dcterms:created xsi:type="dcterms:W3CDTF">2025-10-10T10:30:00Z</dcterms:created>
  <dcterms:modified xsi:type="dcterms:W3CDTF">2025-10-10T10:30:00Z</dcterms:modified>
</cp:coreProperties>
</file>