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F5EB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F5EB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F5EB5">
        <w:rPr>
          <w:sz w:val="22"/>
          <w:szCs w:val="22"/>
        </w:rPr>
        <w:t>2025-10-23</w:t>
      </w:r>
    </w:p>
    <w:p w:rsidR="005F5EB5" w:rsidRPr="005F5EB5" w:rsidRDefault="005F5EB5" w:rsidP="00890B92">
      <w:pPr>
        <w:rPr>
          <w:b/>
          <w:bCs/>
          <w:sz w:val="22"/>
          <w:szCs w:val="22"/>
        </w:rPr>
      </w:pPr>
      <w:r w:rsidRPr="005F5EB5">
        <w:rPr>
          <w:b/>
          <w:bCs/>
          <w:sz w:val="22"/>
          <w:szCs w:val="22"/>
        </w:rPr>
        <w:t>Akademia Górniczo - Hutnicza</w:t>
      </w:r>
    </w:p>
    <w:p w:rsidR="005F5EB5" w:rsidRPr="005F5EB5" w:rsidRDefault="005F5EB5" w:rsidP="00890B92">
      <w:pPr>
        <w:rPr>
          <w:b/>
          <w:bCs/>
          <w:sz w:val="22"/>
          <w:szCs w:val="22"/>
        </w:rPr>
      </w:pPr>
      <w:r w:rsidRPr="005F5EB5">
        <w:rPr>
          <w:b/>
          <w:bCs/>
          <w:sz w:val="22"/>
          <w:szCs w:val="22"/>
        </w:rPr>
        <w:t>im. Stanisława Staszica w Krakowie</w:t>
      </w:r>
    </w:p>
    <w:p w:rsidR="00890B92" w:rsidRPr="00D91931" w:rsidRDefault="005F5EB5" w:rsidP="00890B92">
      <w:pPr>
        <w:rPr>
          <w:b/>
          <w:bCs/>
          <w:sz w:val="22"/>
          <w:szCs w:val="22"/>
        </w:rPr>
      </w:pPr>
      <w:r w:rsidRPr="005F5EB5">
        <w:rPr>
          <w:b/>
          <w:bCs/>
          <w:sz w:val="22"/>
          <w:szCs w:val="22"/>
        </w:rPr>
        <w:t>Dział Zamówień Publicznych</w:t>
      </w:r>
    </w:p>
    <w:p w:rsidR="00890B92" w:rsidRPr="00BD5546" w:rsidRDefault="005F5EB5" w:rsidP="00890B92">
      <w:pPr>
        <w:rPr>
          <w:sz w:val="22"/>
          <w:szCs w:val="22"/>
        </w:rPr>
      </w:pPr>
      <w:r w:rsidRPr="005F5EB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F5EB5">
        <w:rPr>
          <w:sz w:val="22"/>
          <w:szCs w:val="22"/>
        </w:rPr>
        <w:t>30</w:t>
      </w:r>
    </w:p>
    <w:p w:rsidR="00890B92" w:rsidRPr="00BD5546" w:rsidRDefault="005F5EB5" w:rsidP="00890B92">
      <w:pPr>
        <w:rPr>
          <w:sz w:val="22"/>
          <w:szCs w:val="22"/>
        </w:rPr>
      </w:pPr>
      <w:r w:rsidRPr="005F5EB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F5EB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5EB5" w:rsidRPr="005F5EB5">
        <w:rPr>
          <w:b/>
          <w:sz w:val="22"/>
          <w:szCs w:val="22"/>
        </w:rPr>
        <w:t>KC-DE-zp.272-601/25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F5EB5" w:rsidRPr="005F5EB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F5EB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F5EB5">
        <w:rPr>
          <w:b/>
          <w:sz w:val="22"/>
          <w:szCs w:val="22"/>
        </w:rPr>
        <w:t>dostawa materiałow laboratoryjnych  dla WEiP -KC-DE-zp.272-601/25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F5EB5" w:rsidP="00A80738">
      <w:pPr>
        <w:spacing w:before="120" w:after="120"/>
        <w:jc w:val="both"/>
        <w:rPr>
          <w:sz w:val="22"/>
          <w:szCs w:val="22"/>
        </w:rPr>
      </w:pPr>
      <w:r w:rsidRPr="005F5EB5">
        <w:rPr>
          <w:b/>
          <w:sz w:val="22"/>
          <w:szCs w:val="22"/>
        </w:rPr>
        <w:t>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CCD" w:rsidRDefault="005A3CCD">
      <w:r>
        <w:separator/>
      </w:r>
    </w:p>
  </w:endnote>
  <w:endnote w:type="continuationSeparator" w:id="0">
    <w:p w:rsidR="005A3CCD" w:rsidRDefault="005A3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CCD" w:rsidRDefault="005A3CCD">
      <w:r>
        <w:separator/>
      </w:r>
    </w:p>
  </w:footnote>
  <w:footnote w:type="continuationSeparator" w:id="0">
    <w:p w:rsidR="005A3CCD" w:rsidRDefault="005A3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EB5" w:rsidRDefault="005F5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EB5" w:rsidRDefault="005F5E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EB5" w:rsidRDefault="005F5E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3CC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A3CCD"/>
    <w:rsid w:val="005F5EB5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CF0545-ACEA-41B7-9BAE-FC7ED8DFE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2025-10-23T07:24:00Z</dcterms:created>
  <dcterms:modified xsi:type="dcterms:W3CDTF">2025-10-23T07:24:00Z</dcterms:modified>
</cp:coreProperties>
</file>