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6635D" w14:textId="77777777" w:rsidR="00890B92" w:rsidRPr="00C71F23" w:rsidRDefault="005852EE" w:rsidP="00890B92">
      <w:pPr>
        <w:spacing w:after="240"/>
        <w:jc w:val="right"/>
        <w:rPr>
          <w:sz w:val="24"/>
          <w:szCs w:val="24"/>
        </w:rPr>
      </w:pPr>
      <w:r w:rsidRPr="005852E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5852EE">
        <w:rPr>
          <w:sz w:val="24"/>
          <w:szCs w:val="24"/>
        </w:rPr>
        <w:t>2025-10-03</w:t>
      </w:r>
    </w:p>
    <w:p w14:paraId="77DE98E9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19D1057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188B07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3E5F343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7B20FE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519047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CCD9C9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CBF9B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5852EE" w:rsidRPr="005852EE">
        <w:rPr>
          <w:b/>
          <w:sz w:val="24"/>
          <w:szCs w:val="24"/>
        </w:rPr>
        <w:t>ZP/45/2025</w:t>
      </w:r>
      <w:r w:rsidR="00A80738" w:rsidRPr="00C71F23">
        <w:rPr>
          <w:sz w:val="24"/>
          <w:szCs w:val="24"/>
        </w:rPr>
        <w:tab/>
        <w:t xml:space="preserve"> </w:t>
      </w:r>
    </w:p>
    <w:p w14:paraId="3836D6F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E094B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B6476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DD740F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DBA4E2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F54D474" w14:textId="4696EE4D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5852EE" w:rsidRPr="005852EE">
        <w:rPr>
          <w:sz w:val="22"/>
          <w:szCs w:val="22"/>
        </w:rPr>
        <w:t>podstawowy</w:t>
      </w:r>
      <w:r w:rsidR="00912BC1">
        <w:rPr>
          <w:sz w:val="22"/>
          <w:szCs w:val="22"/>
        </w:rPr>
        <w:t>m</w:t>
      </w:r>
      <w:r w:rsidR="005852EE" w:rsidRPr="005852EE">
        <w:rPr>
          <w:sz w:val="22"/>
          <w:szCs w:val="22"/>
        </w:rPr>
        <w:t xml:space="preserve"> bez negocjacji - art. 275 pkt. 1 ustawy </w:t>
      </w:r>
      <w:proofErr w:type="spellStart"/>
      <w:r w:rsidR="005852EE" w:rsidRPr="005852EE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74675F5F" w14:textId="77777777" w:rsidR="00A80738" w:rsidRPr="00912BC1" w:rsidRDefault="005852EE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912BC1">
        <w:rPr>
          <w:b/>
          <w:i/>
          <w:iCs/>
          <w:sz w:val="22"/>
          <w:szCs w:val="22"/>
        </w:rPr>
        <w:t>Zakup i dostawa produktów antyseptycznych i dezynfekujących do skóry i błon śluzowych II</w:t>
      </w:r>
    </w:p>
    <w:p w14:paraId="3CC2BBD1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852EE" w:rsidRPr="00C71F23" w14:paraId="08858C1E" w14:textId="77777777" w:rsidTr="000D5F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AC27F5" w14:textId="77777777" w:rsidR="005852EE" w:rsidRPr="00C71F23" w:rsidRDefault="005852EE" w:rsidP="000D5F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52EE">
              <w:rPr>
                <w:sz w:val="24"/>
                <w:szCs w:val="24"/>
              </w:rPr>
              <w:t>części 1 zamówienia w wysokości 212 198.40 zł brutto;</w:t>
            </w:r>
          </w:p>
        </w:tc>
      </w:tr>
      <w:tr w:rsidR="005852EE" w:rsidRPr="00C71F23" w14:paraId="3B76051E" w14:textId="77777777" w:rsidTr="000D5F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5D1186" w14:textId="77777777" w:rsidR="005852EE" w:rsidRPr="00C71F23" w:rsidRDefault="005852EE" w:rsidP="000D5F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852EE">
              <w:rPr>
                <w:sz w:val="24"/>
                <w:szCs w:val="24"/>
              </w:rPr>
              <w:t>części 2 zamówienia w wysokości 150 282.00 zł brutto;</w:t>
            </w:r>
          </w:p>
        </w:tc>
      </w:tr>
    </w:tbl>
    <w:p w14:paraId="7943D0AC" w14:textId="77777777" w:rsidR="00912BC1" w:rsidRDefault="00912BC1" w:rsidP="00912BC1">
      <w:pPr>
        <w:pStyle w:val="Tekstpodstawowy"/>
        <w:ind w:left="3117" w:firstLine="423"/>
        <w:rPr>
          <w:i/>
          <w:szCs w:val="24"/>
        </w:rPr>
      </w:pPr>
    </w:p>
    <w:p w14:paraId="53C49D41" w14:textId="77777777" w:rsidR="00912BC1" w:rsidRDefault="00912BC1" w:rsidP="00912BC1">
      <w:pPr>
        <w:pStyle w:val="Tekstpodstawowy"/>
        <w:ind w:left="3117" w:firstLine="423"/>
        <w:rPr>
          <w:i/>
          <w:szCs w:val="24"/>
        </w:rPr>
      </w:pPr>
    </w:p>
    <w:p w14:paraId="2D8F90CB" w14:textId="77777777" w:rsidR="00912BC1" w:rsidRDefault="00912BC1" w:rsidP="00912BC1">
      <w:pPr>
        <w:pStyle w:val="Tekstpodstawowy"/>
        <w:ind w:left="3117" w:firstLine="423"/>
        <w:rPr>
          <w:i/>
          <w:szCs w:val="24"/>
        </w:rPr>
      </w:pPr>
    </w:p>
    <w:p w14:paraId="37261118" w14:textId="77777777" w:rsidR="00912BC1" w:rsidRDefault="00912BC1" w:rsidP="00912BC1">
      <w:pPr>
        <w:pStyle w:val="Tekstpodstawowy"/>
        <w:ind w:left="4533" w:firstLine="423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77945A0C" w14:textId="7FD07E01" w:rsidR="00C236D3" w:rsidRPr="00912BC1" w:rsidRDefault="00912BC1" w:rsidP="00912BC1">
      <w:pPr>
        <w:pStyle w:val="Tekstpodstawowy"/>
        <w:ind w:left="4533" w:firstLine="423"/>
        <w:rPr>
          <w:i/>
          <w:iCs/>
          <w:szCs w:val="24"/>
        </w:rPr>
      </w:pPr>
      <w:r w:rsidRPr="00912BC1">
        <w:rPr>
          <w:i/>
          <w:iCs/>
          <w:szCs w:val="24"/>
        </w:rPr>
        <w:t xml:space="preserve">            </w:t>
      </w:r>
      <w:r w:rsidR="005852EE" w:rsidRPr="00912BC1">
        <w:rPr>
          <w:i/>
          <w:iCs/>
          <w:szCs w:val="24"/>
        </w:rPr>
        <w:t>Monika</w:t>
      </w:r>
      <w:r w:rsidR="00A80738" w:rsidRPr="00912BC1">
        <w:rPr>
          <w:i/>
          <w:iCs/>
          <w:szCs w:val="24"/>
        </w:rPr>
        <w:t xml:space="preserve"> </w:t>
      </w:r>
      <w:r w:rsidR="005852EE" w:rsidRPr="00912BC1">
        <w:rPr>
          <w:i/>
          <w:iCs/>
          <w:szCs w:val="24"/>
        </w:rPr>
        <w:t>Duraj</w:t>
      </w:r>
    </w:p>
    <w:sectPr w:rsidR="00C236D3" w:rsidRPr="00912BC1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00C34" w14:textId="77777777" w:rsidR="00994912" w:rsidRDefault="00994912">
      <w:r>
        <w:separator/>
      </w:r>
    </w:p>
  </w:endnote>
  <w:endnote w:type="continuationSeparator" w:id="0">
    <w:p w14:paraId="5D90987E" w14:textId="77777777" w:rsidR="00994912" w:rsidRDefault="0099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094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35EF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413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301312">
        <v:line id="_x0000_s1025" style="position:absolute;left:0;text-align:left;z-index:251657728" from="-3.85pt,8.7pt" to="455.15pt,8.7pt"/>
      </w:pict>
    </w:r>
  </w:p>
  <w:p w14:paraId="04B5F9BA" w14:textId="38D19F8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153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41AB0" w14:textId="77777777" w:rsidR="009F189D" w:rsidRDefault="009F189D">
    <w:pPr>
      <w:pStyle w:val="Stopka"/>
      <w:tabs>
        <w:tab w:val="clear" w:pos="4536"/>
      </w:tabs>
      <w:jc w:val="center"/>
    </w:pPr>
  </w:p>
  <w:p w14:paraId="4F10BA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CF2EA" w14:textId="77777777" w:rsidR="00994912" w:rsidRDefault="00994912">
      <w:r>
        <w:separator/>
      </w:r>
    </w:p>
  </w:footnote>
  <w:footnote w:type="continuationSeparator" w:id="0">
    <w:p w14:paraId="46B4EEAE" w14:textId="77777777" w:rsidR="00994912" w:rsidRDefault="0099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E3A34" w14:textId="77777777" w:rsidR="005852EE" w:rsidRDefault="00585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C8077" w14:textId="77777777" w:rsidR="005852EE" w:rsidRDefault="00585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11FC" w14:textId="77777777" w:rsidR="005852EE" w:rsidRDefault="00585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912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52EE"/>
    <w:rsid w:val="0069085C"/>
    <w:rsid w:val="00711878"/>
    <w:rsid w:val="00804A9B"/>
    <w:rsid w:val="00843263"/>
    <w:rsid w:val="00861E75"/>
    <w:rsid w:val="00890B92"/>
    <w:rsid w:val="00912BC1"/>
    <w:rsid w:val="0099491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D5BBCB"/>
  <w15:chartTrackingRefBased/>
  <w15:docId w15:val="{D9931BA9-8E48-4C68-A081-0E4ABF6A1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2025-10-03T05:56:00Z</cp:lastPrinted>
  <dcterms:created xsi:type="dcterms:W3CDTF">2025-10-03T05:55:00Z</dcterms:created>
  <dcterms:modified xsi:type="dcterms:W3CDTF">2025-10-03T05:56:00Z</dcterms:modified>
</cp:coreProperties>
</file>