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23614" w14:textId="6E160550" w:rsidR="00843A88" w:rsidRPr="00B955F3" w:rsidRDefault="00962F52" w:rsidP="00FD4AEC">
      <w:pPr>
        <w:spacing w:after="480"/>
        <w:jc w:val="right"/>
      </w:pPr>
      <w:r w:rsidRPr="00B955F3">
        <w:t>Niepołomice</w:t>
      </w:r>
      <w:r w:rsidR="00843A88" w:rsidRPr="00B955F3">
        <w:t xml:space="preserve"> dnia: </w:t>
      </w:r>
      <w:r w:rsidRPr="00B955F3">
        <w:t>2025-10-0</w:t>
      </w:r>
      <w:r w:rsidR="00B955F3" w:rsidRPr="00B955F3">
        <w:t>3</w:t>
      </w:r>
    </w:p>
    <w:p w14:paraId="53917BAD" w14:textId="77777777" w:rsidR="00843A88" w:rsidRPr="00B955F3" w:rsidRDefault="00962F52" w:rsidP="00843A88">
      <w:pPr>
        <w:spacing w:line="360" w:lineRule="auto"/>
        <w:rPr>
          <w:b/>
          <w:bCs/>
        </w:rPr>
      </w:pPr>
      <w:r w:rsidRPr="00B955F3">
        <w:rPr>
          <w:b/>
          <w:bCs/>
        </w:rPr>
        <w:t>GMINA NIEPOŁOMICE</w:t>
      </w:r>
    </w:p>
    <w:p w14:paraId="0F427E3B" w14:textId="77777777" w:rsidR="00843A88" w:rsidRPr="00B955F3" w:rsidRDefault="00962F52" w:rsidP="00843A88">
      <w:pPr>
        <w:spacing w:line="360" w:lineRule="auto"/>
      </w:pPr>
      <w:r w:rsidRPr="00B955F3">
        <w:t>Pl. Zwycięstwa</w:t>
      </w:r>
      <w:r w:rsidR="00843A88" w:rsidRPr="00B955F3">
        <w:t xml:space="preserve"> </w:t>
      </w:r>
      <w:r w:rsidRPr="00B955F3">
        <w:t>13</w:t>
      </w:r>
    </w:p>
    <w:p w14:paraId="04F163DF" w14:textId="77777777" w:rsidR="00843A88" w:rsidRPr="00B955F3" w:rsidRDefault="00962F52" w:rsidP="00843A88">
      <w:r w:rsidRPr="00B955F3">
        <w:t>32-005</w:t>
      </w:r>
      <w:r w:rsidR="00843A88" w:rsidRPr="00B955F3">
        <w:t xml:space="preserve"> </w:t>
      </w:r>
      <w:r w:rsidRPr="00B955F3">
        <w:t>Niepołomice</w:t>
      </w:r>
    </w:p>
    <w:p w14:paraId="4676BF27" w14:textId="24D8D552" w:rsidR="00843A88" w:rsidRPr="00B955F3" w:rsidRDefault="00B955F3" w:rsidP="00B955F3">
      <w:pPr>
        <w:tabs>
          <w:tab w:val="left" w:pos="1095"/>
        </w:tabs>
        <w:spacing w:after="480"/>
        <w:jc w:val="both"/>
        <w:rPr>
          <w:bCs/>
        </w:rPr>
      </w:pPr>
      <w:r w:rsidRPr="00B955F3">
        <w:rPr>
          <w:bCs/>
        </w:rPr>
        <w:t>Pismo: ZP.271.41.2025.1</w:t>
      </w:r>
    </w:p>
    <w:p w14:paraId="54901B73" w14:textId="77777777" w:rsidR="00843A88" w:rsidRPr="00B955F3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B955F3">
        <w:rPr>
          <w:b/>
        </w:rPr>
        <w:t>WYKONAWCY</w:t>
      </w:r>
    </w:p>
    <w:p w14:paraId="3779F447" w14:textId="77777777" w:rsidR="00843A88" w:rsidRPr="00B955F3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B955F3">
        <w:t>ubiegający się o zamówienie</w:t>
      </w:r>
    </w:p>
    <w:p w14:paraId="5C9D180A" w14:textId="77777777" w:rsidR="004E4B64" w:rsidRPr="00B955F3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B955F3">
        <w:rPr>
          <w:rFonts w:eastAsia="Calibri"/>
          <w:lang w:eastAsia="en-US"/>
        </w:rPr>
        <w:t xml:space="preserve">Dotyczy: </w:t>
      </w:r>
      <w:r w:rsidRPr="00B955F3">
        <w:t>postępowania o udzielenie zamówienia publicznego</w:t>
      </w:r>
      <w:r w:rsidRPr="00B955F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B955F3" w14:paraId="11E359D0" w14:textId="77777777" w:rsidTr="00FD4AEC">
        <w:tc>
          <w:tcPr>
            <w:tcW w:w="2269" w:type="dxa"/>
          </w:tcPr>
          <w:p w14:paraId="11B02615" w14:textId="77777777" w:rsidR="004E4B64" w:rsidRPr="00B955F3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955F3">
              <w:t>Nazwa zamówienia:</w:t>
            </w:r>
          </w:p>
        </w:tc>
        <w:tc>
          <w:tcPr>
            <w:tcW w:w="6803" w:type="dxa"/>
          </w:tcPr>
          <w:p w14:paraId="2DB19D11" w14:textId="77777777" w:rsidR="004E4B64" w:rsidRPr="00B955F3" w:rsidRDefault="00962F52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955F3">
              <w:rPr>
                <w:bCs/>
              </w:rPr>
              <w:t>Zakup ładowarki teleskopowej dla Gminy Niepołomice</w:t>
            </w:r>
            <w:r w:rsidR="004E4B64" w:rsidRPr="00B955F3">
              <w:rPr>
                <w:bCs/>
              </w:rPr>
              <w:t>.</w:t>
            </w:r>
          </w:p>
        </w:tc>
      </w:tr>
      <w:tr w:rsidR="00962F52" w:rsidRPr="00B955F3" w14:paraId="6948DD4B" w14:textId="77777777" w:rsidTr="00B733FD">
        <w:tc>
          <w:tcPr>
            <w:tcW w:w="2269" w:type="dxa"/>
          </w:tcPr>
          <w:p w14:paraId="59F942B9" w14:textId="77777777" w:rsidR="00962F52" w:rsidRPr="00B955F3" w:rsidRDefault="00962F52" w:rsidP="00B733F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955F3">
              <w:t>Numer referencyjny:</w:t>
            </w:r>
          </w:p>
        </w:tc>
        <w:tc>
          <w:tcPr>
            <w:tcW w:w="6803" w:type="dxa"/>
          </w:tcPr>
          <w:p w14:paraId="4A819BF5" w14:textId="77777777" w:rsidR="00962F52" w:rsidRPr="00B955F3" w:rsidRDefault="00962F52" w:rsidP="00B733F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955F3">
              <w:rPr>
                <w:bCs/>
              </w:rPr>
              <w:t>ZP.271.41.2025</w:t>
            </w:r>
          </w:p>
        </w:tc>
      </w:tr>
    </w:tbl>
    <w:p w14:paraId="2B5E778A" w14:textId="77777777" w:rsidR="004E4B64" w:rsidRPr="00B955F3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B955F3" w14:paraId="025FB3EE" w14:textId="77777777" w:rsidTr="00C46732">
        <w:tc>
          <w:tcPr>
            <w:tcW w:w="9330" w:type="dxa"/>
            <w:shd w:val="clear" w:color="auto" w:fill="F2F2F2"/>
            <w:hideMark/>
          </w:tcPr>
          <w:p w14:paraId="621CB52F" w14:textId="77777777" w:rsidR="00843A88" w:rsidRPr="00B955F3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B955F3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2C865B7F" w14:textId="77777777" w:rsidR="0012774F" w:rsidRPr="00B955F3" w:rsidRDefault="00520165" w:rsidP="004E4B64">
      <w:pPr>
        <w:spacing w:before="600" w:after="240" w:line="360" w:lineRule="auto"/>
        <w:jc w:val="both"/>
      </w:pPr>
      <w:r w:rsidRPr="00B955F3">
        <w:t xml:space="preserve">Zamawiający, </w:t>
      </w:r>
      <w:r w:rsidR="00962F52" w:rsidRPr="00B955F3">
        <w:rPr>
          <w:b/>
        </w:rPr>
        <w:t>GMINA NIEPOŁOMICE</w:t>
      </w:r>
      <w:r w:rsidRPr="00B955F3">
        <w:t xml:space="preserve">, działając na podstawie art. </w:t>
      </w:r>
      <w:r w:rsidR="00E74BC3" w:rsidRPr="00B955F3">
        <w:t>284</w:t>
      </w:r>
      <w:r w:rsidRPr="00B955F3">
        <w:t xml:space="preserve"> ust. </w:t>
      </w:r>
      <w:r w:rsidR="0029606A" w:rsidRPr="00B955F3">
        <w:t>6</w:t>
      </w:r>
      <w:r w:rsidRPr="00B955F3">
        <w:t xml:space="preserve"> ustawy z dnia </w:t>
      </w:r>
      <w:r w:rsidR="0029606A" w:rsidRPr="00B955F3">
        <w:t>11</w:t>
      </w:r>
      <w:r w:rsidRPr="00B955F3">
        <w:t xml:space="preserve"> </w:t>
      </w:r>
      <w:r w:rsidR="0029606A" w:rsidRPr="00B955F3">
        <w:t xml:space="preserve">września </w:t>
      </w:r>
      <w:r w:rsidRPr="00B955F3">
        <w:t>20</w:t>
      </w:r>
      <w:r w:rsidR="0029606A" w:rsidRPr="00B955F3">
        <w:t>19</w:t>
      </w:r>
      <w:r w:rsidRPr="00B955F3">
        <w:t xml:space="preserve"> r</w:t>
      </w:r>
      <w:r w:rsidR="0029606A" w:rsidRPr="00B955F3">
        <w:t>.</w:t>
      </w:r>
      <w:r w:rsidRPr="00B955F3">
        <w:t xml:space="preserve"> Prawo </w:t>
      </w:r>
      <w:r w:rsidR="0029606A" w:rsidRPr="00B955F3">
        <w:t>z</w:t>
      </w:r>
      <w:r w:rsidRPr="00B955F3">
        <w:t xml:space="preserve">amówień </w:t>
      </w:r>
      <w:r w:rsidR="0029606A" w:rsidRPr="00B955F3">
        <w:t>p</w:t>
      </w:r>
      <w:r w:rsidRPr="00B955F3">
        <w:t xml:space="preserve">ublicznych </w:t>
      </w:r>
      <w:r w:rsidR="00962F52" w:rsidRPr="00B955F3">
        <w:t>(</w:t>
      </w:r>
      <w:proofErr w:type="spellStart"/>
      <w:r w:rsidR="00962F52" w:rsidRPr="00B955F3">
        <w:t>t.j</w:t>
      </w:r>
      <w:proofErr w:type="spellEnd"/>
      <w:r w:rsidR="00962F52" w:rsidRPr="00B955F3">
        <w:t>. Dz. U. z 2024 poz. 1320)</w:t>
      </w:r>
      <w:r w:rsidR="00BE7BFD" w:rsidRPr="00B955F3">
        <w:t xml:space="preserve">, </w:t>
      </w:r>
      <w:r w:rsidR="00E74BC3" w:rsidRPr="00B955F3">
        <w:t>udostępnia</w:t>
      </w:r>
      <w:r w:rsidR="00BE7BFD" w:rsidRPr="00B955F3">
        <w:t xml:space="preserve"> poniżej treść zapytań do S</w:t>
      </w:r>
      <w:r w:rsidR="0012774F" w:rsidRPr="00B955F3">
        <w:t>pecyfikacji Warunków Zamówienia (</w:t>
      </w:r>
      <w:r w:rsidR="0012774F" w:rsidRPr="00B955F3">
        <w:rPr>
          <w:lang w:eastAsia="ar-SA"/>
        </w:rPr>
        <w:t>zwanej dalej</w:t>
      </w:r>
      <w:r w:rsidR="0012774F" w:rsidRPr="00B955F3">
        <w:rPr>
          <w:b/>
          <w:lang w:eastAsia="ar-SA"/>
        </w:rPr>
        <w:t xml:space="preserve"> </w:t>
      </w:r>
      <w:r w:rsidR="0012774F" w:rsidRPr="00B955F3">
        <w:rPr>
          <w:bCs/>
          <w:lang w:eastAsia="ar-SA"/>
        </w:rPr>
        <w:t>”SWZ”)</w:t>
      </w:r>
      <w:r w:rsidR="00E74BC3" w:rsidRPr="00B955F3">
        <w:rPr>
          <w:bCs/>
          <w:lang w:eastAsia="ar-SA"/>
        </w:rPr>
        <w:t xml:space="preserve"> </w:t>
      </w:r>
      <w:r w:rsidR="00E74BC3" w:rsidRPr="00B955F3">
        <w:t>wraz z wyjaśnieniami</w:t>
      </w:r>
      <w:r w:rsidR="0012774F" w:rsidRPr="00B955F3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62F52" w:rsidRPr="00B955F3" w14:paraId="13249612" w14:textId="77777777" w:rsidTr="00B733FD">
        <w:tc>
          <w:tcPr>
            <w:tcW w:w="9356" w:type="dxa"/>
          </w:tcPr>
          <w:p w14:paraId="3970ED28" w14:textId="57105E18" w:rsidR="00962F52" w:rsidRPr="00B955F3" w:rsidRDefault="00962F52" w:rsidP="00B733FD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B955F3">
              <w:rPr>
                <w:b/>
                <w:bCs/>
              </w:rPr>
              <w:t>Pytani</w:t>
            </w:r>
            <w:r w:rsidR="00B955F3">
              <w:rPr>
                <w:b/>
                <w:bCs/>
              </w:rPr>
              <w:t>a</w:t>
            </w:r>
          </w:p>
          <w:p w14:paraId="3C46F617" w14:textId="0FC2B85F" w:rsidR="00962F52" w:rsidRDefault="00962F52" w:rsidP="00B955F3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B955F3">
              <w:t>Zwracamy się do zamawiającego o zaakceptowanie rozwiązania równoważnego dotyczącego hamulców tarczowych typu suchego? Ładowarki teleskopowe z napędem hydrostatycznym rzadko korzystają z układu hamulcowego, ze względu na wysoką efektywność hamowania przez system hydrostatyczny. Hamulce suche są równie skuteczne, a ich konstrukcja sprawia, że są tańsze w serwisowaniu i konserwacji w porównaniu z hamulcami mokrymi.</w:t>
            </w:r>
          </w:p>
          <w:p w14:paraId="1DF04294" w14:textId="4A03670B" w:rsidR="00962F52" w:rsidRDefault="00962F52" w:rsidP="00B955F3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B955F3">
              <w:t>Zwracamy się do zamawiającego o dopuszczenie wysokości podnoszenia 16.6 m.</w:t>
            </w:r>
          </w:p>
          <w:p w14:paraId="46519681" w14:textId="232DAFAA" w:rsidR="00962F52" w:rsidRDefault="00962F52" w:rsidP="00B955F3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B955F3">
              <w:t xml:space="preserve">Zwracamy się do zamawiającego o dopuszczenie ładowarki której </w:t>
            </w:r>
            <w:proofErr w:type="spellStart"/>
            <w:r w:rsidRPr="00B955F3">
              <w:t>szerokośc</w:t>
            </w:r>
            <w:proofErr w:type="spellEnd"/>
            <w:r w:rsidRPr="00B955F3">
              <w:t xml:space="preserve"> wynosi 2420 mm.</w:t>
            </w:r>
          </w:p>
          <w:p w14:paraId="17541442" w14:textId="50CE5A16" w:rsidR="00962F52" w:rsidRDefault="00962F52" w:rsidP="00B955F3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B955F3">
              <w:t xml:space="preserve">Zwracamy się do zamawiającego o dopuszczenie maszyny, której stała </w:t>
            </w:r>
            <w:proofErr w:type="spellStart"/>
            <w:r w:rsidRPr="00B955F3">
              <w:t>karetaka</w:t>
            </w:r>
            <w:proofErr w:type="spellEnd"/>
            <w:r w:rsidRPr="00B955F3">
              <w:t xml:space="preserve"> wynosi 1200 mm, na której zakładane są widły przesuwne.</w:t>
            </w:r>
          </w:p>
          <w:p w14:paraId="1C344670" w14:textId="7D854A3B" w:rsidR="00962F52" w:rsidRPr="00B955F3" w:rsidRDefault="00962F52" w:rsidP="00B955F3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B955F3">
              <w:t>Zwracamy się do zamawiającego aby dopuścił kolorystykę elementów nadwozia w kolorze zielonym</w:t>
            </w:r>
          </w:p>
          <w:p w14:paraId="1C7EEA04" w14:textId="77777777" w:rsidR="00962F52" w:rsidRDefault="00962F52" w:rsidP="00B733FD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B955F3">
              <w:rPr>
                <w:b/>
                <w:bCs/>
              </w:rPr>
              <w:t>Stanowisko (wyjaśnienie) Zamawiającego:</w:t>
            </w:r>
          </w:p>
          <w:p w14:paraId="667A1E13" w14:textId="28E0B14F" w:rsidR="00415EF8" w:rsidRPr="00415EF8" w:rsidRDefault="00415EF8" w:rsidP="00415EF8">
            <w:pPr>
              <w:spacing w:after="40" w:line="276" w:lineRule="auto"/>
              <w:ind w:left="30" w:right="-72"/>
            </w:pPr>
            <w:r w:rsidRPr="00415EF8">
              <w:t>Ad.1) Zamawiający podtrzymuje dotychczasowe zapisy OPZ. Z uwagi na fakt, iż ładowarka teleskopowa docelowo pracować ma w trudnych warunkach terenowych i atmosferycznych (sytuacje kryzysowe) Zamawiający preferuje zamknięty układ hamulcowy, który zabezpiecza go przed ewentualnymi zabrudzeniami i uszkodzeniami. Zamawiający przewiduje również pracę maszyny z przyczepami w związku z czym wielotarczowy układ hamulcowy stanowi większą wydajność.</w:t>
            </w:r>
          </w:p>
          <w:p w14:paraId="7CB69196" w14:textId="3352FAF5" w:rsidR="00415EF8" w:rsidRPr="00415EF8" w:rsidRDefault="00415EF8" w:rsidP="00415EF8">
            <w:pPr>
              <w:spacing w:after="40" w:line="276" w:lineRule="auto"/>
              <w:ind w:left="30" w:right="-72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Ad.2) </w:t>
            </w:r>
            <w:r w:rsidRPr="00415EF8">
              <w:t>Zamawiający podtrzymuje dotychczasowe zapisy OPZ.  Z uwagi na docelowy charakter pracy maszyny Zamawiający preferuje ładowarkę teleskopową o możliwie największej wysokości podnoszenia</w:t>
            </w:r>
            <w:r w:rsidRPr="00415EF8">
              <w:rPr>
                <w:b/>
                <w:bCs/>
              </w:rPr>
              <w:t xml:space="preserve">. </w:t>
            </w:r>
          </w:p>
          <w:p w14:paraId="02FC1FD5" w14:textId="0EC11712" w:rsidR="00415EF8" w:rsidRPr="00415EF8" w:rsidRDefault="00415EF8" w:rsidP="00415EF8">
            <w:pPr>
              <w:spacing w:after="40" w:line="276" w:lineRule="auto"/>
              <w:ind w:left="30" w:right="-72"/>
              <w:rPr>
                <w:b/>
                <w:bCs/>
              </w:rPr>
            </w:pPr>
            <w:r>
              <w:rPr>
                <w:b/>
                <w:bCs/>
              </w:rPr>
              <w:t xml:space="preserve">Ad.3) </w:t>
            </w:r>
            <w:r w:rsidRPr="00415EF8">
              <w:t>Zamawiający podtrzymuje dotychczasowe zapisy OPZ. Transport maszyny w ramach realizacji zadań z zakresu zarządzania kryzysowego planowany jest z wykorzystaniem nośnika kontenerów na specjalnej platformie transportowej. Zamawiający posiada w swoich zasobach ww. nośnik, którego specyfikacja techniczna dopuszcza maksymalną szerokość ładunku wynoszącą 2400mm.</w:t>
            </w:r>
            <w:r w:rsidRPr="00415EF8">
              <w:rPr>
                <w:b/>
                <w:bCs/>
              </w:rPr>
              <w:t xml:space="preserve"> </w:t>
            </w:r>
          </w:p>
          <w:p w14:paraId="1CCB0B05" w14:textId="77777777" w:rsidR="00415EF8" w:rsidRDefault="00415EF8" w:rsidP="00415EF8">
            <w:pPr>
              <w:spacing w:after="40" w:line="276" w:lineRule="auto"/>
              <w:ind w:right="-72"/>
              <w:rPr>
                <w:b/>
                <w:bCs/>
              </w:rPr>
            </w:pPr>
            <w:r w:rsidRPr="00415EF8">
              <w:t>Ad.4) Zamawiający dopuszcza powyższe rozwiązanie</w:t>
            </w:r>
            <w:r w:rsidRPr="00415EF8">
              <w:rPr>
                <w:b/>
                <w:bCs/>
              </w:rPr>
              <w:t>.  </w:t>
            </w:r>
          </w:p>
          <w:p w14:paraId="13263C44" w14:textId="104406F1" w:rsidR="00415EF8" w:rsidRPr="00B955F3" w:rsidRDefault="00415EF8" w:rsidP="00415EF8">
            <w:pPr>
              <w:spacing w:after="40" w:line="276" w:lineRule="auto"/>
              <w:ind w:right="-72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  <w:r w:rsidRPr="00415EF8">
              <w:t>d.5) Zamawiający dopuszcza kolorystykę elementów nadwozia w kolorze zielonym</w:t>
            </w:r>
          </w:p>
          <w:p w14:paraId="4BE45F30" w14:textId="5E0CC6C6" w:rsidR="00962F52" w:rsidRPr="00B955F3" w:rsidRDefault="00962F52" w:rsidP="00B733FD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34911027" w14:textId="4B218730" w:rsidR="006D4AB3" w:rsidRPr="00B955F3" w:rsidRDefault="006D4AB3" w:rsidP="00D8461B">
      <w:pPr>
        <w:spacing w:before="120" w:after="120" w:line="360" w:lineRule="auto"/>
        <w:ind w:left="567"/>
        <w:jc w:val="right"/>
      </w:pPr>
    </w:p>
    <w:sectPr w:rsidR="006D4AB3" w:rsidRPr="00B955F3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4FCC2" w14:textId="77777777" w:rsidR="002F5E16" w:rsidRDefault="002F5E16">
      <w:r>
        <w:separator/>
      </w:r>
    </w:p>
  </w:endnote>
  <w:endnote w:type="continuationSeparator" w:id="0">
    <w:p w14:paraId="18A7F922" w14:textId="77777777" w:rsidR="002F5E16" w:rsidRDefault="002F5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313A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1598F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F2338" w14:textId="604C09FD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42FD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EB7CB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21CEBED" w14:textId="77777777" w:rsidR="006D4AB3" w:rsidRDefault="006D4AB3">
    <w:pPr>
      <w:pStyle w:val="Stopka"/>
      <w:tabs>
        <w:tab w:val="clear" w:pos="4536"/>
        <w:tab w:val="left" w:pos="6237"/>
      </w:tabs>
    </w:pPr>
  </w:p>
  <w:p w14:paraId="4A939C5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ADF1D" w14:textId="77777777" w:rsidR="002F5E16" w:rsidRDefault="002F5E16">
      <w:r>
        <w:separator/>
      </w:r>
    </w:p>
  </w:footnote>
  <w:footnote w:type="continuationSeparator" w:id="0">
    <w:p w14:paraId="7ECB9189" w14:textId="77777777" w:rsidR="002F5E16" w:rsidRDefault="002F5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5F2AE" w14:textId="77777777" w:rsidR="00962F52" w:rsidRDefault="00962F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1B5E5" w14:textId="77777777" w:rsidR="00962F52" w:rsidRDefault="00962F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4D374" w14:textId="77777777" w:rsidR="00962F52" w:rsidRDefault="00962F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AF5034E"/>
    <w:multiLevelType w:val="hybridMultilevel"/>
    <w:tmpl w:val="738635C0"/>
    <w:lvl w:ilvl="0" w:tplc="61206D0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40041449">
    <w:abstractNumId w:val="3"/>
  </w:num>
  <w:num w:numId="2" w16cid:durableId="1979916094">
    <w:abstractNumId w:val="7"/>
  </w:num>
  <w:num w:numId="3" w16cid:durableId="1447192248">
    <w:abstractNumId w:val="2"/>
  </w:num>
  <w:num w:numId="4" w16cid:durableId="2112891386">
    <w:abstractNumId w:val="6"/>
  </w:num>
  <w:num w:numId="5" w16cid:durableId="76751716">
    <w:abstractNumId w:val="0"/>
  </w:num>
  <w:num w:numId="6" w16cid:durableId="2112357842">
    <w:abstractNumId w:val="1"/>
  </w:num>
  <w:num w:numId="7" w16cid:durableId="1948152601">
    <w:abstractNumId w:val="4"/>
  </w:num>
  <w:num w:numId="8" w16cid:durableId="1358773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5E16"/>
    <w:rsid w:val="00031374"/>
    <w:rsid w:val="000A1097"/>
    <w:rsid w:val="000E2A8F"/>
    <w:rsid w:val="0012774F"/>
    <w:rsid w:val="00144B7A"/>
    <w:rsid w:val="00180C6E"/>
    <w:rsid w:val="0029606A"/>
    <w:rsid w:val="002F5E16"/>
    <w:rsid w:val="00415EF8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62F52"/>
    <w:rsid w:val="009911E2"/>
    <w:rsid w:val="00A905AC"/>
    <w:rsid w:val="00B955F3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30F87F"/>
  <w15:chartTrackingRefBased/>
  <w15:docId w15:val="{E597F708-B069-4D24-B1F6-3E0BDF5CD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324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2025-10-03T08:38:00Z</cp:lastPrinted>
  <dcterms:created xsi:type="dcterms:W3CDTF">2025-10-03T08:38:00Z</dcterms:created>
  <dcterms:modified xsi:type="dcterms:W3CDTF">2025-10-03T08:38:00Z</dcterms:modified>
</cp:coreProperties>
</file>