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A5E65" w:rsidRPr="00673058" w:rsidRDefault="008A5E65">
      <w:pPr>
        <w:spacing w:line="360" w:lineRule="auto"/>
        <w:jc w:val="center"/>
        <w:rPr>
          <w:rFonts w:ascii="Times New Roman" w:eastAsia="Calibri" w:hAnsi="Times New Roman" w:cs="Times New Roman"/>
          <w:b/>
          <w:smallCaps/>
          <w:color w:val="000000"/>
        </w:rPr>
      </w:pPr>
    </w:p>
    <w:p w14:paraId="00000002" w14:textId="77777777" w:rsidR="008A5E65" w:rsidRPr="00673058" w:rsidRDefault="00800C21">
      <w:pPr>
        <w:spacing w:line="360" w:lineRule="auto"/>
        <w:jc w:val="center"/>
        <w:rPr>
          <w:rFonts w:ascii="Times New Roman" w:eastAsia="Calibri" w:hAnsi="Times New Roman" w:cs="Times New Roman"/>
          <w:b/>
          <w:smallCaps/>
          <w:color w:val="000000"/>
        </w:rPr>
      </w:pPr>
      <w:r w:rsidRPr="00673058">
        <w:rPr>
          <w:rFonts w:ascii="Times New Roman" w:eastAsia="Calibri" w:hAnsi="Times New Roman" w:cs="Times New Roman"/>
          <w:b/>
          <w:smallCaps/>
          <w:color w:val="000000"/>
        </w:rPr>
        <w:t>Umowa Dostawy</w:t>
      </w:r>
    </w:p>
    <w:p w14:paraId="00000003" w14:textId="77777777" w:rsidR="008A5E65" w:rsidRPr="00673058" w:rsidRDefault="00800C21">
      <w:pPr>
        <w:jc w:val="center"/>
        <w:rPr>
          <w:rFonts w:ascii="Times New Roman" w:eastAsia="Calibri" w:hAnsi="Times New Roman" w:cs="Times New Roman"/>
          <w:i/>
          <w:color w:val="000000"/>
        </w:rPr>
      </w:pPr>
      <w:r w:rsidRPr="00673058">
        <w:rPr>
          <w:rFonts w:ascii="Times New Roman" w:eastAsia="Calibri" w:hAnsi="Times New Roman" w:cs="Times New Roman"/>
          <w:i/>
          <w:smallCaps/>
          <w:color w:val="000000"/>
        </w:rPr>
        <w:t>Nr rej.:</w:t>
      </w:r>
      <w:r w:rsidRPr="00673058">
        <w:rPr>
          <w:rFonts w:ascii="Times New Roman" w:eastAsia="Calibri" w:hAnsi="Times New Roman" w:cs="Times New Roman"/>
          <w:i/>
          <w:color w:val="000000"/>
        </w:rPr>
        <w:t xml:space="preserve"> _____________________________</w:t>
      </w:r>
    </w:p>
    <w:p w14:paraId="00000004" w14:textId="77777777" w:rsidR="008A5E65" w:rsidRPr="00673058" w:rsidRDefault="008A5E65">
      <w:pPr>
        <w:jc w:val="center"/>
        <w:rPr>
          <w:rFonts w:ascii="Times New Roman" w:eastAsia="Calibri" w:hAnsi="Times New Roman" w:cs="Times New Roman"/>
          <w:b/>
          <w:color w:val="000000"/>
        </w:rPr>
      </w:pPr>
    </w:p>
    <w:p w14:paraId="00000005"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zawarta w dniu __ ________________ 2025 roku w Krakowie (dalej jako „</w:t>
      </w:r>
      <w:r w:rsidRPr="00673058">
        <w:rPr>
          <w:rFonts w:ascii="Times New Roman" w:eastAsia="Calibri" w:hAnsi="Times New Roman" w:cs="Times New Roman"/>
          <w:b/>
        </w:rPr>
        <w:t>Umowa</w:t>
      </w:r>
      <w:r w:rsidRPr="00673058">
        <w:rPr>
          <w:rFonts w:ascii="Times New Roman" w:eastAsia="Calibri" w:hAnsi="Times New Roman" w:cs="Times New Roman"/>
        </w:rPr>
        <w:t>”), pomiędzy:</w:t>
      </w:r>
    </w:p>
    <w:p w14:paraId="00000006" w14:textId="77777777" w:rsidR="008A5E65" w:rsidRPr="00673058" w:rsidRDefault="008A5E65">
      <w:pPr>
        <w:jc w:val="both"/>
        <w:rPr>
          <w:rFonts w:ascii="Times New Roman" w:eastAsia="Calibri" w:hAnsi="Times New Roman" w:cs="Times New Roman"/>
        </w:rPr>
      </w:pPr>
    </w:p>
    <w:p w14:paraId="77F51E09" w14:textId="6EB07A69" w:rsidR="002D1884" w:rsidRDefault="00800C21">
      <w:pPr>
        <w:jc w:val="both"/>
        <w:rPr>
          <w:rFonts w:ascii="Times New Roman" w:eastAsia="Calibri" w:hAnsi="Times New Roman" w:cs="Times New Roman"/>
        </w:rPr>
      </w:pPr>
      <w:r w:rsidRPr="00673058">
        <w:rPr>
          <w:rFonts w:ascii="Times New Roman" w:eastAsia="Calibri" w:hAnsi="Times New Roman" w:cs="Times New Roman"/>
          <w:b/>
        </w:rPr>
        <w:t>Szpitalem Specjalistycznym im. Stefana Żeromskiego Samodzielnym Publicznym Zakładem Opieki Zdrowotnej w Krakowie</w:t>
      </w:r>
      <w:r w:rsidRPr="00673058">
        <w:rPr>
          <w:rFonts w:ascii="Times New Roman" w:eastAsia="Calibri" w:hAnsi="Times New Roman" w:cs="Times New Roman"/>
        </w:rPr>
        <w:t xml:space="preserve">,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w:t>
      </w:r>
      <w:r w:rsidR="004B24B2" w:rsidRPr="00673058">
        <w:rPr>
          <w:rFonts w:ascii="Times New Roman" w:eastAsia="Calibri" w:hAnsi="Times New Roman" w:cs="Times New Roman"/>
        </w:rPr>
        <w:t>który reprezentuje:</w:t>
      </w:r>
    </w:p>
    <w:p w14:paraId="03550C41" w14:textId="77777777" w:rsidR="004B24B2" w:rsidRDefault="004B24B2">
      <w:pPr>
        <w:jc w:val="both"/>
        <w:rPr>
          <w:rFonts w:ascii="Times New Roman" w:eastAsia="Calibri" w:hAnsi="Times New Roman" w:cs="Times New Roman"/>
          <w:b/>
        </w:rPr>
      </w:pPr>
    </w:p>
    <w:p w14:paraId="00000007" w14:textId="12AB97DA" w:rsidR="008A5E65" w:rsidRPr="00673058" w:rsidRDefault="00800C21">
      <w:pPr>
        <w:jc w:val="both"/>
        <w:rPr>
          <w:rFonts w:ascii="Times New Roman" w:eastAsia="Calibri" w:hAnsi="Times New Roman" w:cs="Times New Roman"/>
          <w:b/>
        </w:rPr>
      </w:pPr>
      <w:r w:rsidRPr="00673058">
        <w:rPr>
          <w:rFonts w:ascii="Times New Roman" w:eastAsia="Calibri" w:hAnsi="Times New Roman" w:cs="Times New Roman"/>
          <w:b/>
        </w:rPr>
        <w:t>dr. n. o zdr. Jac</w:t>
      </w:r>
      <w:r w:rsidR="00DC58CC">
        <w:rPr>
          <w:rFonts w:ascii="Times New Roman" w:eastAsia="Calibri" w:hAnsi="Times New Roman" w:cs="Times New Roman"/>
          <w:b/>
        </w:rPr>
        <w:t>e</w:t>
      </w:r>
      <w:r w:rsidRPr="00673058">
        <w:rPr>
          <w:rFonts w:ascii="Times New Roman" w:eastAsia="Calibri" w:hAnsi="Times New Roman" w:cs="Times New Roman"/>
          <w:b/>
        </w:rPr>
        <w:t>k Żak – Dyrektor Szpitala</w:t>
      </w:r>
    </w:p>
    <w:p w14:paraId="00000009"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 xml:space="preserve">przy kontrasygnacie </w:t>
      </w:r>
      <w:r w:rsidRPr="00673058">
        <w:rPr>
          <w:rFonts w:ascii="Times New Roman" w:eastAsia="Calibri" w:hAnsi="Times New Roman" w:cs="Times New Roman"/>
          <w:b/>
        </w:rPr>
        <w:t>Głównego Księgowego - mgr Jaromira Grąckiego</w:t>
      </w:r>
    </w:p>
    <w:p w14:paraId="0000000A" w14:textId="77777777" w:rsidR="008A5E65" w:rsidRPr="00673058" w:rsidRDefault="008A5E65">
      <w:pPr>
        <w:jc w:val="both"/>
        <w:rPr>
          <w:rFonts w:ascii="Times New Roman" w:eastAsia="Calibri" w:hAnsi="Times New Roman" w:cs="Times New Roman"/>
        </w:rPr>
      </w:pPr>
    </w:p>
    <w:p w14:paraId="0000000B"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 xml:space="preserve">zwanym dalej </w:t>
      </w:r>
      <w:r w:rsidRPr="00673058">
        <w:rPr>
          <w:rFonts w:ascii="Times New Roman" w:eastAsia="Calibri" w:hAnsi="Times New Roman" w:cs="Times New Roman"/>
          <w:b/>
        </w:rPr>
        <w:t>„Zamawiającym”</w:t>
      </w:r>
      <w:r w:rsidRPr="00673058">
        <w:rPr>
          <w:rFonts w:ascii="Times New Roman" w:eastAsia="Calibri" w:hAnsi="Times New Roman" w:cs="Times New Roman"/>
        </w:rPr>
        <w:t>,</w:t>
      </w:r>
    </w:p>
    <w:p w14:paraId="0000000C" w14:textId="77777777" w:rsidR="008A5E65" w:rsidRPr="00673058" w:rsidRDefault="008A5E65">
      <w:pPr>
        <w:jc w:val="both"/>
        <w:rPr>
          <w:rFonts w:ascii="Times New Roman" w:eastAsia="Calibri" w:hAnsi="Times New Roman" w:cs="Times New Roman"/>
        </w:rPr>
      </w:pPr>
    </w:p>
    <w:p w14:paraId="0000000D"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a</w:t>
      </w:r>
    </w:p>
    <w:p w14:paraId="0000000E" w14:textId="77777777" w:rsidR="008A5E65" w:rsidRPr="00673058" w:rsidRDefault="008A5E65">
      <w:pPr>
        <w:jc w:val="both"/>
        <w:rPr>
          <w:rFonts w:ascii="Times New Roman" w:eastAsia="Calibri" w:hAnsi="Times New Roman" w:cs="Times New Roman"/>
        </w:rPr>
      </w:pPr>
    </w:p>
    <w:p w14:paraId="0000000F"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_____________________________________________________________ wpisaną do rejestru / ewidencji ________________________ prowadzonego przez _________________________________________________ pod numerem _________________________, NIP  ___-___-__-__ , który reprezentuje:</w:t>
      </w:r>
    </w:p>
    <w:p w14:paraId="00000010" w14:textId="77777777" w:rsidR="008A5E65" w:rsidRPr="00673058" w:rsidRDefault="008A5E65">
      <w:pPr>
        <w:jc w:val="both"/>
        <w:rPr>
          <w:rFonts w:ascii="Times New Roman" w:eastAsia="Calibri" w:hAnsi="Times New Roman" w:cs="Times New Roman"/>
        </w:rPr>
      </w:pPr>
    </w:p>
    <w:p w14:paraId="00000011"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______________________________________,</w:t>
      </w:r>
    </w:p>
    <w:p w14:paraId="00000012" w14:textId="77777777" w:rsidR="008A5E65" w:rsidRPr="00673058" w:rsidRDefault="008A5E65">
      <w:pPr>
        <w:jc w:val="both"/>
        <w:rPr>
          <w:rFonts w:ascii="Times New Roman" w:eastAsia="Calibri" w:hAnsi="Times New Roman" w:cs="Times New Roman"/>
        </w:rPr>
      </w:pPr>
    </w:p>
    <w:p w14:paraId="00000013"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______________________________________,</w:t>
      </w:r>
    </w:p>
    <w:p w14:paraId="00000014" w14:textId="77777777" w:rsidR="008A5E65" w:rsidRPr="00673058" w:rsidRDefault="008A5E65">
      <w:pPr>
        <w:jc w:val="both"/>
        <w:rPr>
          <w:rFonts w:ascii="Times New Roman" w:eastAsia="Calibri" w:hAnsi="Times New Roman" w:cs="Times New Roman"/>
        </w:rPr>
      </w:pPr>
    </w:p>
    <w:p w14:paraId="00000015"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zwaną dalej „</w:t>
      </w:r>
      <w:r w:rsidRPr="00673058">
        <w:rPr>
          <w:rFonts w:ascii="Times New Roman" w:eastAsia="Calibri" w:hAnsi="Times New Roman" w:cs="Times New Roman"/>
          <w:b/>
        </w:rPr>
        <w:t>Dostawcą</w:t>
      </w:r>
      <w:r w:rsidRPr="00673058">
        <w:rPr>
          <w:rFonts w:ascii="Times New Roman" w:eastAsia="Calibri" w:hAnsi="Times New Roman" w:cs="Times New Roman"/>
        </w:rPr>
        <w:t>”,</w:t>
      </w:r>
    </w:p>
    <w:p w14:paraId="00000016"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zwanymi dalej łącznie „</w:t>
      </w:r>
      <w:r w:rsidRPr="00673058">
        <w:rPr>
          <w:rFonts w:ascii="Times New Roman" w:eastAsia="Calibri" w:hAnsi="Times New Roman" w:cs="Times New Roman"/>
          <w:b/>
        </w:rPr>
        <w:t>Stronami</w:t>
      </w:r>
      <w:r w:rsidRPr="00673058">
        <w:rPr>
          <w:rFonts w:ascii="Times New Roman" w:eastAsia="Calibri" w:hAnsi="Times New Roman" w:cs="Times New Roman"/>
        </w:rPr>
        <w:t>”,</w:t>
      </w:r>
    </w:p>
    <w:p w14:paraId="00000017" w14:textId="77777777" w:rsidR="008A5E65" w:rsidRPr="00673058" w:rsidRDefault="008A5E65">
      <w:pPr>
        <w:jc w:val="both"/>
        <w:rPr>
          <w:rFonts w:ascii="Times New Roman" w:eastAsia="Calibri" w:hAnsi="Times New Roman" w:cs="Times New Roman"/>
        </w:rPr>
      </w:pPr>
    </w:p>
    <w:p w14:paraId="00000018"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o następującej treści:</w:t>
      </w:r>
    </w:p>
    <w:p w14:paraId="00000019" w14:textId="77777777" w:rsidR="008A5E65" w:rsidRPr="00673058" w:rsidRDefault="008A5E65">
      <w:pPr>
        <w:jc w:val="both"/>
        <w:rPr>
          <w:rFonts w:ascii="Times New Roman" w:eastAsia="Calibri" w:hAnsi="Times New Roman" w:cs="Times New Roman"/>
        </w:rPr>
      </w:pPr>
    </w:p>
    <w:p w14:paraId="0000001A"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w:t>
      </w:r>
    </w:p>
    <w:p w14:paraId="0000001B"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Tryb zawarcia Umowy</w:t>
      </w:r>
    </w:p>
    <w:p w14:paraId="0000001C" w14:textId="02D1CFB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 xml:space="preserve">Zawarcie umowy następuje w wyniku udzielenia zamówienia publicznego na </w:t>
      </w:r>
      <w:r w:rsidRPr="00673058">
        <w:rPr>
          <w:rFonts w:ascii="Times New Roman" w:eastAsia="Calibri" w:hAnsi="Times New Roman" w:cs="Times New Roman"/>
          <w:b/>
        </w:rPr>
        <w:t xml:space="preserve">Zakup sprzętu medycznego na potrzeby Oddziałów Szpitalnych </w:t>
      </w:r>
      <w:r w:rsidR="004B24B2">
        <w:rPr>
          <w:rFonts w:ascii="Times New Roman" w:eastAsia="Calibri" w:hAnsi="Times New Roman" w:cs="Times New Roman"/>
          <w:b/>
        </w:rPr>
        <w:t>aparat do znieczulenia</w:t>
      </w:r>
      <w:r w:rsidRPr="00673058">
        <w:rPr>
          <w:rFonts w:ascii="Times New Roman" w:eastAsia="Calibri" w:hAnsi="Times New Roman" w:cs="Times New Roman"/>
          <w:b/>
        </w:rPr>
        <w:t xml:space="preserve"> – SZP-271-</w:t>
      </w:r>
      <w:r w:rsidR="004B24B2">
        <w:rPr>
          <w:rFonts w:ascii="Times New Roman" w:eastAsia="Calibri" w:hAnsi="Times New Roman" w:cs="Times New Roman"/>
          <w:b/>
        </w:rPr>
        <w:t>49</w:t>
      </w:r>
      <w:r w:rsidRPr="00673058">
        <w:rPr>
          <w:rFonts w:ascii="Times New Roman" w:eastAsia="Calibri" w:hAnsi="Times New Roman" w:cs="Times New Roman"/>
          <w:b/>
        </w:rPr>
        <w:t>/25</w:t>
      </w:r>
      <w:r w:rsidRPr="00673058">
        <w:rPr>
          <w:rFonts w:ascii="Times New Roman" w:eastAsia="Calibri" w:hAnsi="Times New Roman" w:cs="Times New Roman"/>
        </w:rPr>
        <w:t xml:space="preserve">, w trybie podstawowym z możliwością negocjacji, zgodnie z ustawą z dnia 11 września 2019 r. Prawo zamówień publicznych (t.j. Dz.U. z 2024r. poz. 1320 z późn. zm.). </w:t>
      </w:r>
    </w:p>
    <w:p w14:paraId="0000001D" w14:textId="77777777" w:rsidR="008A5E65" w:rsidRPr="00673058" w:rsidRDefault="008A5E65">
      <w:pPr>
        <w:jc w:val="center"/>
        <w:rPr>
          <w:rFonts w:ascii="Times New Roman" w:eastAsia="Calibri" w:hAnsi="Times New Roman" w:cs="Times New Roman"/>
          <w:b/>
        </w:rPr>
      </w:pPr>
    </w:p>
    <w:p w14:paraId="0000001E"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2</w:t>
      </w:r>
    </w:p>
    <w:p w14:paraId="0000001F"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Przedmiot Umowy</w:t>
      </w:r>
    </w:p>
    <w:p w14:paraId="00000020" w14:textId="05E608A3" w:rsidR="008A5E65" w:rsidRPr="00673058" w:rsidRDefault="00800C21">
      <w:pPr>
        <w:numPr>
          <w:ilvl w:val="0"/>
          <w:numId w:val="1"/>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Przedmiotem Umowy jest </w:t>
      </w:r>
      <w:r w:rsidR="00E32E87" w:rsidRPr="00E32E87">
        <w:rPr>
          <w:rFonts w:ascii="Times New Roman" w:eastAsia="Calibri" w:hAnsi="Times New Roman" w:cs="Times New Roman"/>
          <w:b/>
          <w:bCs/>
          <w:color w:val="000000"/>
        </w:rPr>
        <w:t>z</w:t>
      </w:r>
      <w:r w:rsidRPr="00673058">
        <w:rPr>
          <w:rFonts w:ascii="Times New Roman" w:eastAsia="Calibri" w:hAnsi="Times New Roman" w:cs="Times New Roman"/>
          <w:b/>
          <w:color w:val="000000"/>
        </w:rPr>
        <w:t xml:space="preserve">akup i dostawa </w:t>
      </w:r>
      <w:r w:rsidR="004B24B2">
        <w:rPr>
          <w:rFonts w:ascii="Times New Roman" w:eastAsia="Calibri" w:hAnsi="Times New Roman" w:cs="Times New Roman"/>
          <w:b/>
          <w:color w:val="000000"/>
        </w:rPr>
        <w:t>aparatu do znieczulenia</w:t>
      </w:r>
      <w:r w:rsidRPr="00673058">
        <w:rPr>
          <w:rFonts w:ascii="Times New Roman" w:eastAsia="Calibri" w:hAnsi="Times New Roman" w:cs="Times New Roman"/>
          <w:b/>
          <w:color w:val="000000"/>
        </w:rPr>
        <w:t xml:space="preserve"> wraz z uruchomieniem </w:t>
      </w:r>
      <w:r w:rsidRPr="00E32E87">
        <w:rPr>
          <w:rFonts w:ascii="Times New Roman" w:eastAsia="Calibri" w:hAnsi="Times New Roman" w:cs="Times New Roman"/>
          <w:b/>
          <w:color w:val="000000"/>
        </w:rPr>
        <w:t>oraz przeszkolenie</w:t>
      </w:r>
      <w:r w:rsidR="00E32E87">
        <w:rPr>
          <w:rFonts w:ascii="Times New Roman" w:eastAsia="Calibri" w:hAnsi="Times New Roman" w:cs="Times New Roman"/>
          <w:b/>
          <w:color w:val="000000"/>
        </w:rPr>
        <w:t>m</w:t>
      </w:r>
      <w:r w:rsidRPr="00E32E87">
        <w:rPr>
          <w:rFonts w:ascii="Times New Roman" w:eastAsia="Calibri" w:hAnsi="Times New Roman" w:cs="Times New Roman"/>
          <w:b/>
          <w:color w:val="000000"/>
        </w:rPr>
        <w:t xml:space="preserve"> pracowników Zamawiającego</w:t>
      </w:r>
      <w:r w:rsidRPr="00673058">
        <w:rPr>
          <w:rFonts w:ascii="Times New Roman" w:eastAsia="Calibri" w:hAnsi="Times New Roman" w:cs="Times New Roman"/>
          <w:color w:val="000000"/>
        </w:rPr>
        <w:t>, zwanego dalej „</w:t>
      </w:r>
      <w:r w:rsidRPr="00673058">
        <w:rPr>
          <w:rFonts w:ascii="Times New Roman" w:eastAsia="Calibri" w:hAnsi="Times New Roman" w:cs="Times New Roman"/>
          <w:b/>
          <w:color w:val="000000"/>
        </w:rPr>
        <w:t>Wyrobem Medycznym</w:t>
      </w:r>
      <w:r w:rsidRPr="00673058">
        <w:rPr>
          <w:rFonts w:ascii="Times New Roman" w:eastAsia="Calibri" w:hAnsi="Times New Roman" w:cs="Times New Roman"/>
          <w:color w:val="000000"/>
        </w:rPr>
        <w:t>”, zgodnie z ofertą przetargową z dnia __________ 2025 r., stanowiącą załącznik do Umowy.</w:t>
      </w:r>
    </w:p>
    <w:p w14:paraId="00000021" w14:textId="77777777" w:rsidR="008A5E65" w:rsidRPr="00673058" w:rsidRDefault="00800C21">
      <w:pPr>
        <w:numPr>
          <w:ilvl w:val="0"/>
          <w:numId w:val="1"/>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lastRenderedPageBreak/>
        <w:t>Do podanych w załączniku nr 1 cen netto Dostawca będzie doliczał podatek VAT zgodnie z obowiązującymi przepisami. W dniu zawarcia umowy sprzedaż materiałów, opodatkowana jest według ___ % stawki podatku VAT.</w:t>
      </w:r>
    </w:p>
    <w:p w14:paraId="00000022" w14:textId="77777777" w:rsidR="008A5E65" w:rsidRPr="00673058" w:rsidRDefault="00800C21">
      <w:pPr>
        <w:numPr>
          <w:ilvl w:val="0"/>
          <w:numId w:val="1"/>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Wartość przedmiotu Umowy netto, bez uwzględnienia podatku VAT wynosi: _______________ zł (słownie: ________________________________), a brutto, z uwzględnieniem podatku VAT, wynosi: ______________ zł (słownie: _____________________________________).</w:t>
      </w:r>
    </w:p>
    <w:p w14:paraId="00000023" w14:textId="77777777" w:rsidR="008A5E65" w:rsidRPr="00673058" w:rsidRDefault="008A5E65">
      <w:pPr>
        <w:jc w:val="center"/>
        <w:rPr>
          <w:rFonts w:ascii="Times New Roman" w:eastAsia="Calibri" w:hAnsi="Times New Roman" w:cs="Times New Roman"/>
          <w:b/>
        </w:rPr>
      </w:pPr>
    </w:p>
    <w:p w14:paraId="5F7C08B3" w14:textId="77777777" w:rsidR="00AA7D32" w:rsidRPr="00673058" w:rsidRDefault="00AA7D32">
      <w:pPr>
        <w:jc w:val="center"/>
        <w:rPr>
          <w:rFonts w:ascii="Times New Roman" w:eastAsia="Calibri" w:hAnsi="Times New Roman" w:cs="Times New Roman"/>
          <w:b/>
        </w:rPr>
      </w:pPr>
    </w:p>
    <w:p w14:paraId="5E447C00" w14:textId="77777777" w:rsidR="00AA7D32" w:rsidRPr="00673058" w:rsidRDefault="00AA7D32">
      <w:pPr>
        <w:jc w:val="center"/>
        <w:rPr>
          <w:rFonts w:ascii="Times New Roman" w:eastAsia="Calibri" w:hAnsi="Times New Roman" w:cs="Times New Roman"/>
          <w:b/>
        </w:rPr>
      </w:pPr>
    </w:p>
    <w:p w14:paraId="00000024" w14:textId="346693E5"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3</w:t>
      </w:r>
    </w:p>
    <w:p w14:paraId="00000025"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Sposób realizacji Umowy</w:t>
      </w:r>
    </w:p>
    <w:p w14:paraId="00000026" w14:textId="77777777" w:rsidR="008A5E65" w:rsidRPr="00673058" w:rsidRDefault="00800C21">
      <w:pPr>
        <w:numPr>
          <w:ilvl w:val="0"/>
          <w:numId w:val="7"/>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zobowiązuje się do dostarczenia Zamawiającemu Wyrobu Medycznego w ilościach i asortymencie wyszczególnionym w załączniku nr 1 do niniejszej Umowy.</w:t>
      </w:r>
    </w:p>
    <w:p w14:paraId="00000027" w14:textId="77777777" w:rsidR="008A5E65" w:rsidRPr="00673058" w:rsidRDefault="00800C21">
      <w:pPr>
        <w:numPr>
          <w:ilvl w:val="0"/>
          <w:numId w:val="7"/>
        </w:numPr>
        <w:pBdr>
          <w:top w:val="nil"/>
          <w:left w:val="nil"/>
          <w:bottom w:val="nil"/>
          <w:right w:val="nil"/>
          <w:between w:val="nil"/>
        </w:pBdr>
        <w:spacing w:line="276" w:lineRule="auto"/>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Dostawca oświadcza, że oferowany Wyrób Medyczny jest dopuszczony do obrotu i używania zgodnie z obowiązującymi przepisami, w szczególności zgodnie z: </w:t>
      </w:r>
    </w:p>
    <w:p w14:paraId="00000028" w14:textId="3A598429" w:rsidR="008A5E65" w:rsidRPr="00673058" w:rsidRDefault="00800C21">
      <w:pPr>
        <w:numPr>
          <w:ilvl w:val="0"/>
          <w:numId w:val="14"/>
        </w:numPr>
        <w:pBdr>
          <w:top w:val="nil"/>
          <w:left w:val="nil"/>
          <w:bottom w:val="nil"/>
          <w:right w:val="nil"/>
          <w:between w:val="nil"/>
        </w:pBdr>
        <w:spacing w:line="276" w:lineRule="auto"/>
        <w:ind w:hanging="436"/>
        <w:jc w:val="both"/>
        <w:rPr>
          <w:rFonts w:ascii="Times New Roman" w:eastAsia="Calibri" w:hAnsi="Times New Roman" w:cs="Times New Roman"/>
          <w:color w:val="000000"/>
        </w:rPr>
      </w:pPr>
      <w:r w:rsidRPr="00673058">
        <w:rPr>
          <w:rFonts w:ascii="Times New Roman" w:eastAsia="Calibri" w:hAnsi="Times New Roman" w:cs="Times New Roman"/>
          <w:color w:val="000000"/>
        </w:rPr>
        <w:t>Ustawą z dnia 7 kwietnia 2022 r o wyrobach medycznych (</w:t>
      </w:r>
      <w:r w:rsidR="00E32E87">
        <w:rPr>
          <w:rFonts w:ascii="Times New Roman" w:eastAsia="Calibri" w:hAnsi="Times New Roman" w:cs="Times New Roman"/>
          <w:color w:val="000000"/>
        </w:rPr>
        <w:t xml:space="preserve">tj. </w:t>
      </w:r>
      <w:r w:rsidRPr="00673058">
        <w:rPr>
          <w:rFonts w:ascii="Times New Roman" w:eastAsia="Calibri" w:hAnsi="Times New Roman" w:cs="Times New Roman"/>
          <w:color w:val="000000"/>
        </w:rPr>
        <w:t>Dz. U. Nr 202</w:t>
      </w:r>
      <w:sdt>
        <w:sdtPr>
          <w:rPr>
            <w:rFonts w:ascii="Times New Roman" w:hAnsi="Times New Roman" w:cs="Times New Roman"/>
          </w:rPr>
          <w:tag w:val="goog_rdk_0"/>
          <w:id w:val="1356344744"/>
        </w:sdtPr>
        <w:sdtEndPr/>
        <w:sdtContent>
          <w:sdt>
            <w:sdtPr>
              <w:rPr>
                <w:rFonts w:ascii="Times New Roman" w:hAnsi="Times New Roman" w:cs="Times New Roman"/>
              </w:rPr>
              <w:tag w:val="goog_rdk_1"/>
              <w:id w:val="1557368468"/>
            </w:sdtPr>
            <w:sdtEndPr/>
            <w:sdtContent>
              <w:r w:rsidRPr="004425E8">
                <w:rPr>
                  <w:rFonts w:ascii="Times New Roman" w:eastAsia="Calibri" w:hAnsi="Times New Roman" w:cs="Times New Roman"/>
                </w:rPr>
                <w:t>4</w:t>
              </w:r>
            </w:sdtContent>
          </w:sdt>
        </w:sdtContent>
      </w:sdt>
      <w:r w:rsidR="004425E8">
        <w:rPr>
          <w:rFonts w:ascii="Times New Roman" w:hAnsi="Times New Roman" w:cs="Times New Roman"/>
        </w:rPr>
        <w:t xml:space="preserve"> poz. 1620),</w:t>
      </w:r>
      <w:r w:rsidRPr="00673058">
        <w:rPr>
          <w:rFonts w:ascii="Times New Roman" w:eastAsia="Calibri" w:hAnsi="Times New Roman" w:cs="Times New Roman"/>
          <w:color w:val="000000"/>
        </w:rPr>
        <w:t xml:space="preserve"> </w:t>
      </w:r>
    </w:p>
    <w:p w14:paraId="00000029" w14:textId="77777777" w:rsidR="008A5E65" w:rsidRPr="00673058" w:rsidRDefault="00800C21">
      <w:pPr>
        <w:numPr>
          <w:ilvl w:val="0"/>
          <w:numId w:val="14"/>
        </w:numPr>
        <w:pBdr>
          <w:top w:val="nil"/>
          <w:left w:val="nil"/>
          <w:bottom w:val="nil"/>
          <w:right w:val="nil"/>
          <w:between w:val="nil"/>
        </w:pBdr>
        <w:spacing w:line="276" w:lineRule="auto"/>
        <w:ind w:left="360" w:hanging="76"/>
        <w:jc w:val="both"/>
        <w:rPr>
          <w:rFonts w:ascii="Times New Roman" w:eastAsia="Calibri" w:hAnsi="Times New Roman" w:cs="Times New Roman"/>
          <w:color w:val="000000"/>
        </w:rPr>
      </w:pPr>
      <w:r w:rsidRPr="00673058">
        <w:rPr>
          <w:rFonts w:ascii="Times New Roman" w:eastAsia="Calibri" w:hAnsi="Times New Roman" w:cs="Times New Roman"/>
          <w:color w:val="000000"/>
        </w:rPr>
        <w:t>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dnia 15 marca 2023 r. w sprawie zmiany rozporządzeń (UE) 2017/745 i (UE) 2017/746 w odniesieniu do przepisów przejściowych dotyczących niektórych wyrobów medycznych i wyrobów medycznych do diagnostyki in vitro; jak również posiada wymagane dokumenty.</w:t>
      </w:r>
    </w:p>
    <w:p w14:paraId="0000002A" w14:textId="77777777" w:rsidR="008A5E65" w:rsidRPr="00673058" w:rsidRDefault="00800C21">
      <w:pPr>
        <w:numPr>
          <w:ilvl w:val="0"/>
          <w:numId w:val="7"/>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zobowiązuje się do przedstawienia dokumentów, o których mowa w ust. 2 powyżej, na każde żądanie Zamawiającego w wyznaczonym przez niego terminie, nie krótszym niż 7 dni od wezwania.</w:t>
      </w:r>
    </w:p>
    <w:p w14:paraId="0000002B" w14:textId="77777777" w:rsidR="008A5E65" w:rsidRPr="00673058" w:rsidRDefault="00800C21">
      <w:pPr>
        <w:numPr>
          <w:ilvl w:val="0"/>
          <w:numId w:val="7"/>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oświadcza, iż Wyrób Medyczny jest wolny od wszelkich wad fizycznych i prawnych oraz obciążeń na rzecz osób trzecich.</w:t>
      </w:r>
    </w:p>
    <w:p w14:paraId="25210C3D" w14:textId="77777777" w:rsidR="00DC58CC" w:rsidRDefault="00DC58CC">
      <w:pPr>
        <w:jc w:val="center"/>
        <w:rPr>
          <w:rFonts w:ascii="Times New Roman" w:eastAsia="Calibri" w:hAnsi="Times New Roman" w:cs="Times New Roman"/>
          <w:b/>
        </w:rPr>
      </w:pPr>
    </w:p>
    <w:p w14:paraId="0000002C" w14:textId="172FF044"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4</w:t>
      </w:r>
    </w:p>
    <w:p w14:paraId="0000002D" w14:textId="285097E5"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xml:space="preserve">Szkolenie </w:t>
      </w:r>
    </w:p>
    <w:p w14:paraId="0000002E" w14:textId="77777777" w:rsidR="008A5E65" w:rsidRPr="00673058" w:rsidRDefault="00800C21">
      <w:pPr>
        <w:numPr>
          <w:ilvl w:val="0"/>
          <w:numId w:val="15"/>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Dostawca zobowiązuje się przeprowadzić przeszkolenie dla personelu Zamawiającego w zakresie dostarczanego Wyrobu Medycznego zgodnie z wymaganiami Opisu Przedmiotu Zamówienia stanowiącego załącznik do Specyfikacji Warunków Zamówienia. </w:t>
      </w:r>
    </w:p>
    <w:p w14:paraId="0000002F" w14:textId="77777777" w:rsidR="008A5E65" w:rsidRPr="00673058" w:rsidRDefault="00800C21">
      <w:pPr>
        <w:numPr>
          <w:ilvl w:val="0"/>
          <w:numId w:val="15"/>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Szkolenia obejmować będą zakres wiedzy merytorycznej związanej z użyciem Wyrobu Medycznego dostarczanych w ramach Umowy. Szkolenie odbędzie się z uwzględnieniem wymagań określonych w Opisie Przedmiotu Zamówienia, stanowiącym załącznik do Specyfikacji Warunków Zamówienia</w:t>
      </w:r>
    </w:p>
    <w:p w14:paraId="00000030" w14:textId="36DFF925" w:rsidR="008A5E65" w:rsidRPr="00673058" w:rsidRDefault="00800C21">
      <w:pPr>
        <w:numPr>
          <w:ilvl w:val="0"/>
          <w:numId w:val="15"/>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Wszystkie szkolenia Dostawca przeprowadzi w języku polskim, zapewniając wszystkie niezbędne do realizacji szkolenia materiały szkoleniowe.</w:t>
      </w:r>
    </w:p>
    <w:p w14:paraId="00000031" w14:textId="4965C8D2" w:rsidR="008A5E65" w:rsidRDefault="00800C21">
      <w:pPr>
        <w:numPr>
          <w:ilvl w:val="0"/>
          <w:numId w:val="15"/>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lastRenderedPageBreak/>
        <w:t>Zakończenie szkoleń potwierdzone będzie protokołem, sporządzonym w dwóch jednobrzmiących egzemplarzach.</w:t>
      </w:r>
    </w:p>
    <w:p w14:paraId="60D60BF6" w14:textId="77777777" w:rsidR="00AE19E2" w:rsidRPr="00673058" w:rsidRDefault="00AE19E2" w:rsidP="00AE19E2">
      <w:pPr>
        <w:pBdr>
          <w:top w:val="nil"/>
          <w:left w:val="nil"/>
          <w:bottom w:val="nil"/>
          <w:right w:val="nil"/>
          <w:between w:val="nil"/>
        </w:pBdr>
        <w:spacing w:after="120"/>
        <w:jc w:val="both"/>
        <w:rPr>
          <w:rFonts w:ascii="Times New Roman" w:eastAsia="Calibri" w:hAnsi="Times New Roman" w:cs="Times New Roman"/>
          <w:color w:val="000000"/>
        </w:rPr>
      </w:pPr>
    </w:p>
    <w:p w14:paraId="00000032"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5</w:t>
      </w:r>
    </w:p>
    <w:p w14:paraId="00000033" w14:textId="0E95B6E2"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xml:space="preserve">Transport, podłączenie i uruchomienie </w:t>
      </w:r>
    </w:p>
    <w:p w14:paraId="00000034" w14:textId="77777777" w:rsidR="008A5E65" w:rsidRPr="00673058" w:rsidRDefault="00800C21">
      <w:pPr>
        <w:numPr>
          <w:ilvl w:val="0"/>
          <w:numId w:val="16"/>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Dostawa zamówionego Wyrobu Medycznego odbywać się będzie transportem organizowanym przez Dostawcę, na jego koszt i ryzyko.</w:t>
      </w:r>
    </w:p>
    <w:p w14:paraId="00000035" w14:textId="77777777" w:rsidR="008A5E65" w:rsidRPr="00673058" w:rsidRDefault="00800C21">
      <w:pPr>
        <w:numPr>
          <w:ilvl w:val="0"/>
          <w:numId w:val="16"/>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Do obowiązków Dostawcy należy rozładunek dostarczonego i uruchomienie Wyrobu Medycznego w miejscu wskazanym przez Zamawiającego.</w:t>
      </w:r>
    </w:p>
    <w:p w14:paraId="00000036" w14:textId="77777777" w:rsidR="008A5E65" w:rsidRPr="00673058" w:rsidRDefault="00800C21">
      <w:pPr>
        <w:numPr>
          <w:ilvl w:val="0"/>
          <w:numId w:val="16"/>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Odbiór dostarczonego Wyrobu Medycznego będzie dokonywany przez Dostawcę za pisemnym potwierdzeniem, przy czym Dostawcę i Zamawiającego reprezentować będą przy odbiorze upoważnieni pracownicy.</w:t>
      </w:r>
    </w:p>
    <w:p w14:paraId="00000037" w14:textId="77777777" w:rsidR="008A5E65" w:rsidRPr="00673058" w:rsidRDefault="008A5E65">
      <w:pPr>
        <w:jc w:val="center"/>
        <w:rPr>
          <w:rFonts w:ascii="Times New Roman" w:eastAsia="Calibri" w:hAnsi="Times New Roman" w:cs="Times New Roman"/>
          <w:b/>
        </w:rPr>
      </w:pPr>
    </w:p>
    <w:p w14:paraId="00000038"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6</w:t>
      </w:r>
    </w:p>
    <w:p w14:paraId="00000039"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Gwarancja</w:t>
      </w:r>
    </w:p>
    <w:p w14:paraId="0000003A" w14:textId="71A245DB"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udziela gwarancji na dostarczony Wyrób Medyczny na okres __ miesięcy</w:t>
      </w:r>
      <w:r w:rsidR="002E75CB" w:rsidRPr="00673058">
        <w:rPr>
          <w:rFonts w:ascii="Times New Roman" w:eastAsia="Calibri" w:hAnsi="Times New Roman" w:cs="Times New Roman"/>
          <w:color w:val="000000"/>
        </w:rPr>
        <w:t xml:space="preserve"> od daty </w:t>
      </w:r>
      <w:r w:rsidR="00DC58CC">
        <w:rPr>
          <w:rFonts w:ascii="Times New Roman" w:eastAsia="Calibri" w:hAnsi="Times New Roman" w:cs="Times New Roman"/>
          <w:color w:val="000000"/>
        </w:rPr>
        <w:t xml:space="preserve">dostawy i </w:t>
      </w:r>
      <w:r w:rsidR="002E75CB" w:rsidRPr="00673058">
        <w:rPr>
          <w:rFonts w:ascii="Times New Roman" w:eastAsia="Calibri" w:hAnsi="Times New Roman" w:cs="Times New Roman"/>
          <w:color w:val="000000"/>
        </w:rPr>
        <w:t>uruchomienia</w:t>
      </w:r>
      <w:r w:rsidR="00DC58CC">
        <w:rPr>
          <w:rFonts w:ascii="Times New Roman" w:eastAsia="Calibri" w:hAnsi="Times New Roman" w:cs="Times New Roman"/>
          <w:color w:val="000000"/>
        </w:rPr>
        <w:t>.</w:t>
      </w:r>
    </w:p>
    <w:p w14:paraId="0000003B"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W ramach gwarancji Dostawca zobowiązuje się do zapewnienia Zamawiającemu serwis gwarancyjny sprzętu na zasadach określonych w Umowie oraz Opisie Przedmiotu Zamówienia, stanowiącym załącznik do Specyfikacji Warunków Zamówienia.</w:t>
      </w:r>
    </w:p>
    <w:p w14:paraId="0000003C"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zobowiązuje się:</w:t>
      </w:r>
    </w:p>
    <w:p w14:paraId="0000003D" w14:textId="795EE36F" w:rsidR="008A5E65" w:rsidRPr="00673058" w:rsidRDefault="00800C21">
      <w:pPr>
        <w:numPr>
          <w:ilvl w:val="1"/>
          <w:numId w:val="9"/>
        </w:numPr>
        <w:pBdr>
          <w:top w:val="nil"/>
          <w:left w:val="nil"/>
          <w:bottom w:val="nil"/>
          <w:right w:val="nil"/>
          <w:between w:val="nil"/>
        </w:pBdr>
        <w:spacing w:after="120"/>
        <w:jc w:val="both"/>
        <w:rPr>
          <w:rFonts w:ascii="Times New Roman" w:eastAsia="Calibri" w:hAnsi="Times New Roman" w:cs="Times New Roman"/>
          <w:color w:val="000000"/>
        </w:rPr>
      </w:pPr>
      <w:r w:rsidRPr="00673058">
        <w:rPr>
          <w:rFonts w:ascii="Times New Roman" w:eastAsia="Calibri" w:hAnsi="Times New Roman" w:cs="Times New Roman"/>
          <w:color w:val="000000"/>
        </w:rPr>
        <w:t>zapewnić serwis gwarancyjny zgodnie z ustawą o wyrobach medycznych. Ponadto na każde żądanie Zamawiającego w terminie 7 dni Dostawca przedłoży dokumenty potwierdzające kwalifikacje pracowników wykonujących prace serwisowe;</w:t>
      </w:r>
    </w:p>
    <w:p w14:paraId="0000003E" w14:textId="77777777" w:rsidR="008A5E65" w:rsidRPr="00673058" w:rsidRDefault="00800C21">
      <w:pPr>
        <w:numPr>
          <w:ilvl w:val="1"/>
          <w:numId w:val="9"/>
        </w:numPr>
        <w:pBdr>
          <w:top w:val="nil"/>
          <w:left w:val="nil"/>
          <w:bottom w:val="nil"/>
          <w:right w:val="nil"/>
          <w:between w:val="nil"/>
        </w:pBdr>
        <w:spacing w:after="120"/>
        <w:jc w:val="both"/>
        <w:rPr>
          <w:rFonts w:ascii="Times New Roman" w:eastAsia="Calibri" w:hAnsi="Times New Roman" w:cs="Times New Roman"/>
          <w:color w:val="000000"/>
        </w:rPr>
      </w:pPr>
      <w:r w:rsidRPr="00673058">
        <w:rPr>
          <w:rFonts w:ascii="Times New Roman" w:eastAsia="Calibri" w:hAnsi="Times New Roman" w:cs="Times New Roman"/>
          <w:color w:val="000000"/>
        </w:rPr>
        <w:t>do wykonywania wszelkich napraw i wymiany części zużytych w wyniku normalnej eksploatacji;</w:t>
      </w:r>
    </w:p>
    <w:p w14:paraId="0000003F" w14:textId="2095BFC4" w:rsidR="008A5E65" w:rsidRPr="00673058" w:rsidRDefault="00800C21">
      <w:pPr>
        <w:numPr>
          <w:ilvl w:val="1"/>
          <w:numId w:val="9"/>
        </w:numPr>
        <w:pBdr>
          <w:top w:val="nil"/>
          <w:left w:val="nil"/>
          <w:bottom w:val="nil"/>
          <w:right w:val="nil"/>
          <w:between w:val="nil"/>
        </w:pBdr>
        <w:spacing w:after="120"/>
        <w:rPr>
          <w:rFonts w:ascii="Times New Roman" w:eastAsia="Calibri" w:hAnsi="Times New Roman" w:cs="Times New Roman"/>
          <w:color w:val="000000"/>
        </w:rPr>
      </w:pPr>
      <w:r w:rsidRPr="00673058">
        <w:rPr>
          <w:rFonts w:ascii="Times New Roman" w:eastAsia="Calibri" w:hAnsi="Times New Roman" w:cs="Times New Roman"/>
          <w:color w:val="000000"/>
        </w:rPr>
        <w:t>dokonać min. 1 przegląd sprzętu na rok (chyba, że producent zaleca inne terminy – wówczas w ilości określonej w dokumentacji technicznej sprzętu) wraz z wymianą części zużywalnych oraz ewentualną wymianą części i materiałów zalecanych przez producenta w trakcie przeglądu, w tym jeden na koniec okresu gwarancyjnego.</w:t>
      </w:r>
    </w:p>
    <w:p w14:paraId="00000040" w14:textId="01AC2481"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ponosi odpowiedzialność za wady fizyczne zmniejszające wartość użytkową, techniczną i estetyczną sprzętu, pod warunkiem poprawnej eksploatacji, zgodnie z jego przeznaczeniem.</w:t>
      </w:r>
    </w:p>
    <w:p w14:paraId="00000041"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Wszelkie naprawy serwisowe dokonywane będą przez Dostawcę oraz na jego koszt.</w:t>
      </w:r>
    </w:p>
    <w:p w14:paraId="00000042"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oświadcza, iż wszelkie koszty (w tym koszt części i materiałów eksploatacyjnych do przeglądu) związane ze sprawowaniem nadzoru serwisowego nad Wyrobem Medycznym są wliczone w ustalone w Umowie wynagrodzenie i Zamawiający z tego tytułu nie będzie zobowiązany do ponoszenia jakichkolwiek dodatkowych kosztów.</w:t>
      </w:r>
    </w:p>
    <w:p w14:paraId="00000043"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Każdorazowy przyjazd serwisu winien być uzgodniony z bezpośrednim użytkownikiem i pracownikiem Aparatury Medycznej.</w:t>
      </w:r>
    </w:p>
    <w:p w14:paraId="00000044"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Naprawa musi zostać potwierdzona protokołem serwisowym, podpisanym przez każdą ze stron.</w:t>
      </w:r>
    </w:p>
    <w:p w14:paraId="00000045"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Każda naprawa gwarancyjna powoduje przedłużenie okresu gwarancji o liczbę dni wyłączenia sprzętu z eksploatacji.</w:t>
      </w:r>
    </w:p>
    <w:p w14:paraId="00000046"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Uszkodzenia sprzętu przez Zamawiającego spowodowane użytkowaniem niezgodnym z instrukcją obsługi, potwierdzone zostaną protokołem sporządzonym w obecności przedstawicieli obydwu stron.</w:t>
      </w:r>
    </w:p>
    <w:p w14:paraId="00000047"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W przypadku zaistnienia okoliczności, o których mowa w ust. 10 Zamawiający pokryje koszt naprawy uszkodzenia sprzętu.</w:t>
      </w:r>
    </w:p>
    <w:p w14:paraId="00000048"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Strony ustalają następującą formę zgłoszeń reklamacji i potrzeby dokonania naprawy: poczta, fax, poczta elektroniczna.</w:t>
      </w:r>
    </w:p>
    <w:p w14:paraId="00000049"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zobowiązuje się do zapewniania możliwości zgłoszeń awarii od poniedziałku do piątku w godz. 8:00 – 15:00. Czas podjęcia naprawy przez serwis wynosi maksymalnie 48 godzin. Czas usunięcia zgłoszonych usterek i wykonania napraw, licząc od chwili przyjęcia zgłoszenia, wynosi maksymalnie 7 dni od chwili przyjęcia zgłoszenia. Czas wymiany uszkodzonego podzespołu na fabrycznie nowy wynosi maksymalnie 5 dni od stwierdzenia jego awarii.</w:t>
      </w:r>
    </w:p>
    <w:p w14:paraId="0000004A" w14:textId="48480359"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zobowiązuje się przekazać Zamawiającemu dokumentację serwisową najpóźniej w ostatnim dniu obowiązywania gwarancji.</w:t>
      </w:r>
    </w:p>
    <w:p w14:paraId="0000004B" w14:textId="77777777" w:rsidR="008A5E65" w:rsidRPr="00673058" w:rsidRDefault="008A5E65">
      <w:pPr>
        <w:jc w:val="center"/>
        <w:rPr>
          <w:rFonts w:ascii="Times New Roman" w:eastAsia="Calibri" w:hAnsi="Times New Roman" w:cs="Times New Roman"/>
          <w:b/>
        </w:rPr>
      </w:pPr>
    </w:p>
    <w:p w14:paraId="0000004C"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7</w:t>
      </w:r>
    </w:p>
    <w:p w14:paraId="0000004D"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Wynagrodzenie</w:t>
      </w:r>
    </w:p>
    <w:p w14:paraId="0000004E" w14:textId="77777777" w:rsidR="008A5E65" w:rsidRPr="00673058" w:rsidRDefault="00800C21">
      <w:pPr>
        <w:numPr>
          <w:ilvl w:val="0"/>
          <w:numId w:val="17"/>
        </w:numPr>
        <w:pBdr>
          <w:top w:val="nil"/>
          <w:left w:val="nil"/>
          <w:bottom w:val="nil"/>
          <w:right w:val="nil"/>
          <w:between w:val="nil"/>
        </w:pBdr>
        <w:spacing w:after="120"/>
        <w:ind w:left="425" w:hanging="425"/>
        <w:jc w:val="both"/>
        <w:rPr>
          <w:rFonts w:ascii="Times New Roman" w:eastAsia="Calibri" w:hAnsi="Times New Roman" w:cs="Times New Roman"/>
          <w:strike/>
          <w:color w:val="000000"/>
        </w:rPr>
      </w:pPr>
      <w:r w:rsidRPr="00673058">
        <w:rPr>
          <w:rFonts w:ascii="Times New Roman" w:eastAsia="Calibri" w:hAnsi="Times New Roman" w:cs="Times New Roman"/>
          <w:color w:val="000000"/>
        </w:rPr>
        <w:t>Płatność wynagrodzenia z tytułu dostawy Wyrobu Medycznego będzie dokonywana po podpisaniu przez strony dokumentów potwierdzających realizację dostawy, na podstawie faktury, w terminie 60 dni od daty dostarczenia do Zamawiającego prawidłowo wystawionej faktury.</w:t>
      </w:r>
    </w:p>
    <w:p w14:paraId="0000004F" w14:textId="794EF6F2" w:rsidR="008A5E65" w:rsidRPr="00673058" w:rsidRDefault="00800C21">
      <w:pPr>
        <w:numPr>
          <w:ilvl w:val="0"/>
          <w:numId w:val="17"/>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Płatność wynagrodzenia będzie dokonywana przelewem na rachunek bankowy Dostawcy wskazany przez niego na fakturze Vat. Rachunek ten w dniu płatności będzie ujęty w wykazie informacji o podatnikach VAT prowadzonym przez Szefa Krajowej Administracji Skarbowej (tzw. biała lista podatników VAT). W przeciwnym razie </w:t>
      </w:r>
      <w:sdt>
        <w:sdtPr>
          <w:rPr>
            <w:rFonts w:ascii="Times New Roman" w:hAnsi="Times New Roman" w:cs="Times New Roman"/>
          </w:rPr>
          <w:tag w:val="goog_rdk_6"/>
          <w:id w:val="1313169956"/>
        </w:sdtPr>
        <w:sdtEndPr/>
        <w:sdtContent>
          <w:sdt>
            <w:sdtPr>
              <w:rPr>
                <w:rFonts w:ascii="Times New Roman" w:hAnsi="Times New Roman" w:cs="Times New Roman"/>
              </w:rPr>
              <w:tag w:val="goog_rdk_7"/>
              <w:id w:val="1926195096"/>
            </w:sdtPr>
            <w:sdtEndPr/>
            <w:sdtContent>
              <w:r w:rsidRPr="004425E8">
                <w:rPr>
                  <w:rFonts w:ascii="Times New Roman" w:eastAsia="Calibri" w:hAnsi="Times New Roman" w:cs="Times New Roman"/>
                </w:rPr>
                <w:t>Zamawiający</w:t>
              </w:r>
            </w:sdtContent>
          </w:sdt>
          <w:sdt>
            <w:sdtPr>
              <w:rPr>
                <w:rFonts w:ascii="Times New Roman" w:hAnsi="Times New Roman" w:cs="Times New Roman"/>
              </w:rPr>
              <w:tag w:val="goog_rdk_8"/>
              <w:id w:val="-1731204308"/>
            </w:sdtPr>
            <w:sdtEndPr/>
            <w:sdtContent>
              <w:r w:rsidRPr="004425E8">
                <w:rPr>
                  <w:rFonts w:ascii="Times New Roman" w:eastAsia="Calibri" w:hAnsi="Times New Roman" w:cs="Times New Roman"/>
                </w:rPr>
                <w:t xml:space="preserve"> </w:t>
              </w:r>
            </w:sdtContent>
          </w:sdt>
        </w:sdtContent>
      </w:sdt>
      <w:sdt>
        <w:sdtPr>
          <w:rPr>
            <w:rFonts w:ascii="Times New Roman" w:hAnsi="Times New Roman" w:cs="Times New Roman"/>
          </w:rPr>
          <w:tag w:val="goog_rdk_9"/>
          <w:id w:val="-1239356859"/>
        </w:sdtPr>
        <w:sdtEndPr/>
        <w:sdtContent>
          <w:sdt>
            <w:sdtPr>
              <w:rPr>
                <w:rFonts w:ascii="Times New Roman" w:hAnsi="Times New Roman" w:cs="Times New Roman"/>
              </w:rPr>
              <w:tag w:val="goog_rdk_10"/>
              <w:id w:val="31501813"/>
              <w:showingPlcHdr/>
            </w:sdtPr>
            <w:sdtEndPr/>
            <w:sdtContent>
              <w:r w:rsidR="004425E8">
                <w:rPr>
                  <w:rFonts w:ascii="Times New Roman" w:hAnsi="Times New Roman" w:cs="Times New Roman"/>
                </w:rPr>
                <w:t xml:space="preserve">     </w:t>
              </w:r>
            </w:sdtContent>
          </w:sdt>
        </w:sdtContent>
      </w:sdt>
      <w:r w:rsidRPr="00673058">
        <w:rPr>
          <w:rFonts w:ascii="Times New Roman" w:eastAsia="Calibri" w:hAnsi="Times New Roman" w:cs="Times New Roman"/>
          <w:color w:val="000000"/>
        </w:rPr>
        <w:t xml:space="preserve">jest uprawniony do wstrzymania płatności do czasu przedstawienia przez Dostawcę numeru rachunku bankowego wpisanego na tzw. białą listę podatników VAT, a takie przesunięcie w czasie nie będzie uważane za opóźnienie w zapłacie i nie będzie uprawniało Odbiorcy do jakichkolwiek roszczeń. Za dzień zapłaty uważa się </w:t>
      </w:r>
      <w:r w:rsidRPr="00DC58CC">
        <w:rPr>
          <w:rFonts w:ascii="Times New Roman" w:eastAsia="Calibri" w:hAnsi="Times New Roman" w:cs="Times New Roman"/>
          <w:color w:val="000000"/>
        </w:rPr>
        <w:t xml:space="preserve">datę </w:t>
      </w:r>
      <w:r w:rsidR="00D003B8" w:rsidRPr="00DC58CC">
        <w:rPr>
          <w:rFonts w:ascii="Times New Roman" w:eastAsia="Calibri" w:hAnsi="Times New Roman" w:cs="Times New Roman"/>
          <w:color w:val="000000"/>
        </w:rPr>
        <w:t>uznania</w:t>
      </w:r>
      <w:r w:rsidRPr="00673058">
        <w:rPr>
          <w:rFonts w:ascii="Times New Roman" w:eastAsia="Calibri" w:hAnsi="Times New Roman" w:cs="Times New Roman"/>
          <w:color w:val="000000"/>
        </w:rPr>
        <w:t xml:space="preserve"> rachunku bankowego Dostawcy.</w:t>
      </w:r>
    </w:p>
    <w:p w14:paraId="00000050" w14:textId="77777777" w:rsidR="008A5E65" w:rsidRPr="00673058" w:rsidRDefault="00800C21">
      <w:pPr>
        <w:numPr>
          <w:ilvl w:val="0"/>
          <w:numId w:val="17"/>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zobowiązuje się do sygnowania faktury numerem Umowy.</w:t>
      </w:r>
    </w:p>
    <w:p w14:paraId="00000051" w14:textId="47FE92C3" w:rsidR="008A5E65" w:rsidRPr="00673058" w:rsidRDefault="00800C21">
      <w:pPr>
        <w:numPr>
          <w:ilvl w:val="0"/>
          <w:numId w:val="17"/>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ma możliwość wysyłania ustrukturyzowanych faktur elektronicznych do Zamawiającego za pośrednictwem Platformy Elektronicznego Fakturowania (platforma dostępna pod adresem www: efaktura.gov.pl).</w:t>
      </w:r>
    </w:p>
    <w:p w14:paraId="00000052" w14:textId="77777777" w:rsidR="008A5E65" w:rsidRPr="00673058" w:rsidRDefault="00800C21">
      <w:pPr>
        <w:widowControl w:val="0"/>
        <w:numPr>
          <w:ilvl w:val="0"/>
          <w:numId w:val="17"/>
        </w:numPr>
        <w:pBdr>
          <w:top w:val="nil"/>
          <w:left w:val="nil"/>
          <w:bottom w:val="nil"/>
          <w:right w:val="nil"/>
          <w:between w:val="nil"/>
        </w:pBdr>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Strony zgodnie postanawiają, iż w razie opóźnienia w zapłacie faktury Dostawcy przysługują odsetki ustawowe kapitałowe zgodnie z art. 359 § 1 Kodeksu cywilnego. </w:t>
      </w:r>
    </w:p>
    <w:p w14:paraId="00000053" w14:textId="77777777" w:rsidR="008A5E65" w:rsidRPr="00673058" w:rsidRDefault="008A5E65">
      <w:pPr>
        <w:pBdr>
          <w:top w:val="nil"/>
          <w:left w:val="nil"/>
          <w:bottom w:val="nil"/>
          <w:right w:val="nil"/>
          <w:between w:val="nil"/>
        </w:pBdr>
        <w:spacing w:after="120"/>
        <w:ind w:left="425"/>
        <w:jc w:val="both"/>
        <w:rPr>
          <w:rFonts w:ascii="Times New Roman" w:eastAsia="Calibri" w:hAnsi="Times New Roman" w:cs="Times New Roman"/>
          <w:color w:val="000000"/>
        </w:rPr>
      </w:pPr>
    </w:p>
    <w:p w14:paraId="00000054"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8</w:t>
      </w:r>
    </w:p>
    <w:p w14:paraId="00000055"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Reklamacje</w:t>
      </w:r>
    </w:p>
    <w:p w14:paraId="00000056" w14:textId="77777777" w:rsidR="008A5E65" w:rsidRPr="00673058" w:rsidRDefault="00800C21">
      <w:pPr>
        <w:numPr>
          <w:ilvl w:val="0"/>
          <w:numId w:val="18"/>
        </w:numPr>
        <w:pBdr>
          <w:top w:val="nil"/>
          <w:left w:val="nil"/>
          <w:bottom w:val="nil"/>
          <w:right w:val="nil"/>
          <w:between w:val="nil"/>
        </w:pBdr>
        <w:spacing w:after="120"/>
        <w:ind w:left="425" w:hanging="357"/>
        <w:jc w:val="both"/>
        <w:rPr>
          <w:rFonts w:ascii="Times New Roman" w:eastAsia="Calibri" w:hAnsi="Times New Roman" w:cs="Times New Roman"/>
          <w:color w:val="000000"/>
        </w:rPr>
      </w:pPr>
      <w:r w:rsidRPr="00673058">
        <w:rPr>
          <w:rFonts w:ascii="Times New Roman" w:eastAsia="Calibri" w:hAnsi="Times New Roman" w:cs="Times New Roman"/>
          <w:color w:val="000000"/>
        </w:rPr>
        <w:t>Zamawiający w chwili odbioru wyrobu medycznego jest zobowiązany do zbadania, czy dostawa jest pod względem ilościowym i jakościowym zgodna z załączonymi dokumentami. Zbadanie obejmuje stanu opakowania dostarczonego Wyrobu Medycznego, a w razie uszkodzenia opakowania sprawdzenie stanu jego zawartości.</w:t>
      </w:r>
    </w:p>
    <w:p w14:paraId="00000057" w14:textId="77777777" w:rsidR="008A5E65" w:rsidRPr="00673058" w:rsidRDefault="00800C21">
      <w:pPr>
        <w:numPr>
          <w:ilvl w:val="0"/>
          <w:numId w:val="18"/>
        </w:numPr>
        <w:pBdr>
          <w:top w:val="nil"/>
          <w:left w:val="nil"/>
          <w:bottom w:val="nil"/>
          <w:right w:val="nil"/>
          <w:between w:val="nil"/>
        </w:pBdr>
        <w:spacing w:after="120"/>
        <w:ind w:left="425" w:hanging="357"/>
        <w:jc w:val="both"/>
        <w:rPr>
          <w:rFonts w:ascii="Times New Roman" w:eastAsia="Calibri" w:hAnsi="Times New Roman" w:cs="Times New Roman"/>
          <w:color w:val="000000"/>
        </w:rPr>
      </w:pPr>
      <w:r w:rsidRPr="00673058">
        <w:rPr>
          <w:rFonts w:ascii="Times New Roman" w:eastAsia="Calibri" w:hAnsi="Times New Roman" w:cs="Times New Roman"/>
          <w:color w:val="000000"/>
        </w:rPr>
        <w:t>Reklamacje ilościowe zgłaszane będą Dostawcy mailowo lub telefonicznie (z pisemnym potwierdzeniem) w terminie 3 dni roboczych od daty odbioru dostarczonych materiałów. Pozostałe reklamacje Zamawiający ma prawo zgłaszać w ciągu 7 dni od daty stwierdzenia wady.</w:t>
      </w:r>
    </w:p>
    <w:p w14:paraId="00000058" w14:textId="77777777" w:rsidR="008A5E65" w:rsidRPr="00673058" w:rsidRDefault="00800C21">
      <w:pPr>
        <w:numPr>
          <w:ilvl w:val="0"/>
          <w:numId w:val="18"/>
        </w:numPr>
        <w:pBdr>
          <w:top w:val="nil"/>
          <w:left w:val="nil"/>
          <w:bottom w:val="nil"/>
          <w:right w:val="nil"/>
          <w:between w:val="nil"/>
        </w:pBdr>
        <w:spacing w:after="120"/>
        <w:ind w:left="425" w:hanging="357"/>
        <w:jc w:val="both"/>
        <w:rPr>
          <w:rFonts w:ascii="Times New Roman" w:eastAsia="Calibri" w:hAnsi="Times New Roman" w:cs="Times New Roman"/>
          <w:color w:val="000000"/>
        </w:rPr>
      </w:pPr>
      <w:r w:rsidRPr="00673058">
        <w:rPr>
          <w:rFonts w:ascii="Times New Roman" w:eastAsia="Calibri" w:hAnsi="Times New Roman" w:cs="Times New Roman"/>
          <w:color w:val="000000"/>
        </w:rPr>
        <w:t>W razie podejrzenia, że do uszkodzenia Wyrobu Medycznego doszło w czasie transportu, Zamawiający wyśle Dostawcy, faxem lub mailowo, zawiadomienie wraz z protokołem stwierdzającym uszkodzenie w terminie 3 dni roboczych od stwierdzenia wady.</w:t>
      </w:r>
    </w:p>
    <w:p w14:paraId="00000059" w14:textId="77777777" w:rsidR="008A5E65" w:rsidRPr="00673058" w:rsidRDefault="00800C21">
      <w:pPr>
        <w:numPr>
          <w:ilvl w:val="0"/>
          <w:numId w:val="18"/>
        </w:numPr>
        <w:pBdr>
          <w:top w:val="nil"/>
          <w:left w:val="nil"/>
          <w:bottom w:val="nil"/>
          <w:right w:val="nil"/>
          <w:between w:val="nil"/>
        </w:pBdr>
        <w:spacing w:after="120"/>
        <w:ind w:left="425" w:hanging="357"/>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zobowiązuje się rozpatrzyć reklamację i dostarczyć brakujące materiały lub materiały wolne od wad w terminie do 7 dni od dnia zgłoszenia reklamacji przez Zamawiającego.</w:t>
      </w:r>
    </w:p>
    <w:p w14:paraId="0000005A"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9</w:t>
      </w:r>
    </w:p>
    <w:p w14:paraId="0000005B"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Kary umowne</w:t>
      </w:r>
    </w:p>
    <w:p w14:paraId="0000005C" w14:textId="77777777" w:rsidR="008A5E65" w:rsidRPr="00673058" w:rsidRDefault="00800C21">
      <w:pPr>
        <w:numPr>
          <w:ilvl w:val="0"/>
          <w:numId w:val="2"/>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Strony ustalają odpowiedzialność za niewykonanie lub nienależyte wykonanie umowy w formie kar umownych.</w:t>
      </w:r>
    </w:p>
    <w:p w14:paraId="0000005D" w14:textId="77777777" w:rsidR="008A5E65" w:rsidRPr="00673058" w:rsidRDefault="00800C21">
      <w:pPr>
        <w:numPr>
          <w:ilvl w:val="0"/>
          <w:numId w:val="2"/>
        </w:numPr>
        <w:pBdr>
          <w:top w:val="nil"/>
          <w:left w:val="nil"/>
          <w:bottom w:val="nil"/>
          <w:right w:val="nil"/>
          <w:between w:val="nil"/>
        </w:pBdr>
        <w:spacing w:after="120"/>
        <w:ind w:left="426" w:hanging="426"/>
        <w:rPr>
          <w:rFonts w:ascii="Times New Roman" w:eastAsia="Calibri" w:hAnsi="Times New Roman" w:cs="Times New Roman"/>
          <w:color w:val="000000"/>
        </w:rPr>
      </w:pPr>
      <w:r w:rsidRPr="00673058">
        <w:rPr>
          <w:rFonts w:ascii="Times New Roman" w:eastAsia="Calibri" w:hAnsi="Times New Roman" w:cs="Times New Roman"/>
          <w:color w:val="000000"/>
        </w:rPr>
        <w:t>Dostawca zapłaci Zamawiającemu kary:</w:t>
      </w:r>
    </w:p>
    <w:p w14:paraId="0000005E" w14:textId="00CB8C7D" w:rsidR="008A5E65" w:rsidRPr="00673058" w:rsidRDefault="00800C21">
      <w:pPr>
        <w:numPr>
          <w:ilvl w:val="0"/>
          <w:numId w:val="3"/>
        </w:numPr>
        <w:pBdr>
          <w:top w:val="nil"/>
          <w:left w:val="nil"/>
          <w:bottom w:val="nil"/>
          <w:right w:val="nil"/>
          <w:between w:val="nil"/>
        </w:pBdr>
        <w:jc w:val="both"/>
        <w:rPr>
          <w:rFonts w:ascii="Times New Roman" w:eastAsia="Calibri" w:hAnsi="Times New Roman" w:cs="Times New Roman"/>
          <w:color w:val="000000"/>
        </w:rPr>
      </w:pPr>
      <w:r w:rsidRPr="00673058">
        <w:rPr>
          <w:rFonts w:ascii="Times New Roman" w:eastAsia="Calibri" w:hAnsi="Times New Roman" w:cs="Times New Roman"/>
          <w:color w:val="000000"/>
        </w:rPr>
        <w:t>w razie odstąpienia od umowy z powodu okoliczności, za które odpowiada Dostawca w wysokości 20% wartości przedmiotu umowy brutto (§2 ust. 3 Umowy), przy czym w przypadku częściowej realizacji umowy kara umowna zostanie obniżona proporcjonalnie do stopnia wykonania umowy do dnia odstąpienia od umowy przez Dostawcę,</w:t>
      </w:r>
    </w:p>
    <w:p w14:paraId="0000005F" w14:textId="129D8F68" w:rsidR="008A5E65" w:rsidRPr="00673058" w:rsidRDefault="00800C21">
      <w:pPr>
        <w:numPr>
          <w:ilvl w:val="0"/>
          <w:numId w:val="3"/>
        </w:numPr>
        <w:pBdr>
          <w:top w:val="nil"/>
          <w:left w:val="nil"/>
          <w:bottom w:val="nil"/>
          <w:right w:val="nil"/>
          <w:between w:val="nil"/>
        </w:pBdr>
        <w:spacing w:after="120"/>
        <w:jc w:val="both"/>
        <w:rPr>
          <w:rFonts w:ascii="Times New Roman" w:eastAsia="Calibri" w:hAnsi="Times New Roman" w:cs="Times New Roman"/>
          <w:color w:val="000000"/>
        </w:rPr>
      </w:pPr>
      <w:r w:rsidRPr="00673058">
        <w:rPr>
          <w:rFonts w:ascii="Times New Roman" w:eastAsia="Calibri" w:hAnsi="Times New Roman" w:cs="Times New Roman"/>
          <w:color w:val="000000"/>
        </w:rPr>
        <w:t>w razie zwłoki w wykonaniu umowy - w wysokości 1 % wartości wynagrodzenia brutto (§2 ust. 3 Umowy), za każdy dzień zwłoki</w:t>
      </w:r>
    </w:p>
    <w:p w14:paraId="00000060" w14:textId="41935595" w:rsidR="008A5E65" w:rsidRPr="00673058" w:rsidRDefault="00800C21">
      <w:pPr>
        <w:numPr>
          <w:ilvl w:val="0"/>
          <w:numId w:val="3"/>
        </w:numPr>
        <w:pBdr>
          <w:top w:val="nil"/>
          <w:left w:val="nil"/>
          <w:bottom w:val="nil"/>
          <w:right w:val="nil"/>
          <w:between w:val="nil"/>
        </w:pBdr>
        <w:spacing w:after="120"/>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w razie zwłoki w podjęciu lub wykonaniu naprawy w terminach określonych Umowie oraz niewykonania przeglądów - w wysokości 0,5 % wartości wynagrodzenia brutto (§2 ust. 3 Umowy), za każdy dzień zwłoki, </w:t>
      </w:r>
    </w:p>
    <w:p w14:paraId="00000061" w14:textId="784EDB33" w:rsidR="008A5E65" w:rsidRPr="00673058" w:rsidRDefault="00800C21">
      <w:pPr>
        <w:numPr>
          <w:ilvl w:val="0"/>
          <w:numId w:val="2"/>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Strony mogą na zasadach ogólnych dochodzić odszkodowania przewyższającego kary umowne. Kara umowna należna na podstawie Umowy powinna być zapłacona przez Dostawcę w terminie 7 dni od daty wystąpienia przez Zamawiającego z żądaniem zapłaty. </w:t>
      </w:r>
      <w:sdt>
        <w:sdtPr>
          <w:rPr>
            <w:rFonts w:ascii="Times New Roman" w:hAnsi="Times New Roman" w:cs="Times New Roman"/>
          </w:rPr>
          <w:tag w:val="goog_rdk_11"/>
          <w:id w:val="-238272302"/>
        </w:sdtPr>
        <w:sdtEndPr/>
        <w:sdtContent>
          <w:r w:rsidRPr="00673058">
            <w:rPr>
              <w:rFonts w:ascii="Times New Roman" w:eastAsia="Calibri" w:hAnsi="Times New Roman" w:cs="Times New Roman"/>
              <w:color w:val="000000"/>
            </w:rPr>
            <w:t>Dostawca oświadcza, ż</w:t>
          </w:r>
          <w:sdt>
            <w:sdtPr>
              <w:rPr>
                <w:rFonts w:ascii="Times New Roman" w:hAnsi="Times New Roman" w:cs="Times New Roman"/>
              </w:rPr>
              <w:tag w:val="goog_rdk_12"/>
              <w:id w:val="388983730"/>
            </w:sdtPr>
            <w:sdtEndPr/>
            <w:sdtContent>
              <w:r w:rsidRPr="004425E8">
                <w:rPr>
                  <w:rFonts w:ascii="Times New Roman" w:eastAsia="Calibri" w:hAnsi="Times New Roman" w:cs="Times New Roman"/>
                </w:rPr>
                <w:t xml:space="preserve">e upoważnia </w:t>
              </w:r>
            </w:sdtContent>
          </w:sdt>
          <w:sdt>
            <w:sdtPr>
              <w:rPr>
                <w:rFonts w:ascii="Times New Roman" w:hAnsi="Times New Roman" w:cs="Times New Roman"/>
              </w:rPr>
              <w:tag w:val="goog_rdk_13"/>
              <w:id w:val="130415889"/>
            </w:sdtPr>
            <w:sdtEndPr/>
            <w:sdtContent>
              <w:r w:rsidRPr="004425E8">
                <w:rPr>
                  <w:rFonts w:ascii="Times New Roman" w:eastAsia="Calibri" w:hAnsi="Times New Roman" w:cs="Times New Roman"/>
                </w:rPr>
                <w:t>Zamawiającego</w:t>
              </w:r>
            </w:sdtContent>
          </w:sdt>
          <w:sdt>
            <w:sdtPr>
              <w:rPr>
                <w:rFonts w:ascii="Times New Roman" w:hAnsi="Times New Roman" w:cs="Times New Roman"/>
              </w:rPr>
              <w:tag w:val="goog_rdk_14"/>
              <w:id w:val="16596079"/>
            </w:sdtPr>
            <w:sdtEndPr/>
            <w:sdtContent>
              <w:r w:rsidRPr="004425E8">
                <w:rPr>
                  <w:rFonts w:ascii="Times New Roman" w:eastAsia="Calibri" w:hAnsi="Times New Roman" w:cs="Times New Roman"/>
                </w:rPr>
                <w:t xml:space="preserve"> do </w:t>
              </w:r>
            </w:sdtContent>
          </w:sdt>
        </w:sdtContent>
      </w:sdt>
      <w:sdt>
        <w:sdtPr>
          <w:rPr>
            <w:rFonts w:ascii="Times New Roman" w:hAnsi="Times New Roman" w:cs="Times New Roman"/>
          </w:rPr>
          <w:tag w:val="goog_rdk_15"/>
          <w:id w:val="-460499704"/>
          <w:showingPlcHdr/>
        </w:sdtPr>
        <w:sdtEndPr/>
        <w:sdtContent>
          <w:r w:rsidR="00DA475E">
            <w:rPr>
              <w:rFonts w:ascii="Times New Roman" w:hAnsi="Times New Roman" w:cs="Times New Roman"/>
            </w:rPr>
            <w:t xml:space="preserve">     </w:t>
          </w:r>
        </w:sdtContent>
      </w:sdt>
      <w:r w:rsidRPr="00673058">
        <w:rPr>
          <w:rFonts w:ascii="Times New Roman" w:eastAsia="Calibri" w:hAnsi="Times New Roman" w:cs="Times New Roman"/>
          <w:color w:val="000000"/>
        </w:rPr>
        <w:t xml:space="preserve"> potrąc</w:t>
      </w:r>
      <w:r w:rsidR="00BE0455" w:rsidRPr="00673058">
        <w:rPr>
          <w:rFonts w:ascii="Times New Roman" w:eastAsia="Calibri" w:hAnsi="Times New Roman" w:cs="Times New Roman"/>
          <w:color w:val="000000"/>
        </w:rPr>
        <w:t>ania</w:t>
      </w:r>
      <w:r w:rsidRPr="00673058">
        <w:rPr>
          <w:rFonts w:ascii="Times New Roman" w:eastAsia="Calibri" w:hAnsi="Times New Roman" w:cs="Times New Roman"/>
          <w:color w:val="000000"/>
        </w:rPr>
        <w:t xml:space="preserve"> </w:t>
      </w:r>
      <w:sdt>
        <w:sdtPr>
          <w:rPr>
            <w:rFonts w:ascii="Times New Roman" w:hAnsi="Times New Roman" w:cs="Times New Roman"/>
          </w:rPr>
          <w:tag w:val="goog_rdk_16"/>
          <w:id w:val="-949186629"/>
        </w:sdtPr>
        <w:sdtEndPr/>
        <w:sdtContent>
          <w:r w:rsidRPr="00673058">
            <w:rPr>
              <w:rFonts w:ascii="Times New Roman" w:eastAsia="Calibri" w:hAnsi="Times New Roman" w:cs="Times New Roman"/>
              <w:color w:val="000000"/>
            </w:rPr>
            <w:t xml:space="preserve">kar umownych </w:t>
          </w:r>
        </w:sdtContent>
      </w:sdt>
      <w:r w:rsidRPr="00673058">
        <w:rPr>
          <w:rFonts w:ascii="Times New Roman" w:eastAsia="Calibri" w:hAnsi="Times New Roman" w:cs="Times New Roman"/>
          <w:color w:val="000000"/>
        </w:rPr>
        <w:t xml:space="preserve">z należnego Dostawcy wynagrodzenia, </w:t>
      </w:r>
      <w:sdt>
        <w:sdtPr>
          <w:rPr>
            <w:rFonts w:ascii="Times New Roman" w:hAnsi="Times New Roman" w:cs="Times New Roman"/>
          </w:rPr>
          <w:tag w:val="goog_rdk_17"/>
          <w:id w:val="902995258"/>
          <w:showingPlcHdr/>
        </w:sdtPr>
        <w:sdtEndPr/>
        <w:sdtContent>
          <w:r w:rsidR="004425E8">
            <w:rPr>
              <w:rFonts w:ascii="Times New Roman" w:hAnsi="Times New Roman" w:cs="Times New Roman"/>
            </w:rPr>
            <w:t xml:space="preserve">     </w:t>
          </w:r>
        </w:sdtContent>
      </w:sdt>
    </w:p>
    <w:p w14:paraId="00000062" w14:textId="77777777" w:rsidR="008A5E65" w:rsidRPr="00673058" w:rsidRDefault="00800C21">
      <w:pPr>
        <w:numPr>
          <w:ilvl w:val="0"/>
          <w:numId w:val="2"/>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Naliczenie bądź zapłata przez Dostawcę kary umownej nie zwalnia go z zobowiązań wynikających z Umowy.</w:t>
      </w:r>
    </w:p>
    <w:p w14:paraId="00000063" w14:textId="77777777" w:rsidR="008A5E65" w:rsidRPr="00673058" w:rsidRDefault="00800C21">
      <w:pPr>
        <w:numPr>
          <w:ilvl w:val="0"/>
          <w:numId w:val="2"/>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Strony wyraźnie postanawiają, że jakiekolwiek uprawnienia Zamawiającego określone </w:t>
      </w:r>
      <w:r w:rsidRPr="00673058">
        <w:rPr>
          <w:rFonts w:ascii="Times New Roman" w:eastAsia="Calibri" w:hAnsi="Times New Roman" w:cs="Times New Roman"/>
          <w:color w:val="000000"/>
        </w:rPr>
        <w:br/>
        <w:t>w Umowie pozostają niezależne i nie wyłączają realizacji przez Zamawiającego przysługujących mu praw wynikających z rękojmi za wady fizyczne sprzedanych rzeczy.</w:t>
      </w:r>
    </w:p>
    <w:p w14:paraId="00000064" w14:textId="77777777" w:rsidR="008A5E65" w:rsidRPr="00673058" w:rsidRDefault="00800C21">
      <w:pPr>
        <w:numPr>
          <w:ilvl w:val="0"/>
          <w:numId w:val="2"/>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Maksymalna wysokości kar umownych jaką strony mogą dochodzić na podstawie umowy to 30% wartości umowy.</w:t>
      </w:r>
    </w:p>
    <w:p w14:paraId="00000065"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10</w:t>
      </w:r>
    </w:p>
    <w:p w14:paraId="00000066"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Termin</w:t>
      </w:r>
    </w:p>
    <w:p w14:paraId="00000067" w14:textId="783CC827" w:rsidR="008A5E65" w:rsidRPr="00673058" w:rsidRDefault="00800C21">
      <w:pPr>
        <w:numPr>
          <w:ilvl w:val="0"/>
          <w:numId w:val="10"/>
        </w:numPr>
        <w:pBdr>
          <w:top w:val="nil"/>
          <w:left w:val="nil"/>
          <w:bottom w:val="nil"/>
          <w:right w:val="nil"/>
          <w:between w:val="nil"/>
        </w:pBdr>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Dostawca zobowiązuje się dostarczyć sprzęt do siedziby Odbiorcy, uruchomić oraz przeszkolić personel Odbiorcy, na własny koszt i ryzyko, w nieprzekraczalnym terminie do ___ tygodni (vide kryteria oceny ofert) od daty zawarcia Umowy. </w:t>
      </w:r>
    </w:p>
    <w:p w14:paraId="00000068" w14:textId="77777777" w:rsidR="008A5E65" w:rsidRPr="00673058" w:rsidRDefault="00800C21">
      <w:pPr>
        <w:numPr>
          <w:ilvl w:val="0"/>
          <w:numId w:val="10"/>
        </w:numPr>
        <w:pBdr>
          <w:top w:val="nil"/>
          <w:left w:val="nil"/>
          <w:bottom w:val="nil"/>
          <w:right w:val="nil"/>
          <w:between w:val="nil"/>
        </w:pBdr>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Strony potwierdzają wykonanie powyższego przez podpisanie protokołu przekazania do użytkowania, przy czym za Odbiorcę protokół podpisuje Kierownik Działu Logistyki lub osoba przez niego upoważniona.</w:t>
      </w:r>
    </w:p>
    <w:p w14:paraId="00000069" w14:textId="77777777" w:rsidR="008A5E65" w:rsidRPr="00673058" w:rsidRDefault="008A5E65">
      <w:pPr>
        <w:rPr>
          <w:rFonts w:ascii="Times New Roman" w:eastAsia="Calibri" w:hAnsi="Times New Roman" w:cs="Times New Roman"/>
          <w:b/>
        </w:rPr>
      </w:pPr>
    </w:p>
    <w:p w14:paraId="0000006A"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11</w:t>
      </w:r>
    </w:p>
    <w:p w14:paraId="0000006B"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Dane kontaktowe</w:t>
      </w:r>
    </w:p>
    <w:p w14:paraId="0000006C" w14:textId="77777777" w:rsidR="008A5E65" w:rsidRPr="00673058" w:rsidRDefault="00800C21">
      <w:pPr>
        <w:spacing w:after="120"/>
        <w:jc w:val="both"/>
        <w:rPr>
          <w:rFonts w:ascii="Times New Roman" w:eastAsia="Calibri" w:hAnsi="Times New Roman" w:cs="Times New Roman"/>
        </w:rPr>
      </w:pPr>
      <w:r w:rsidRPr="00673058">
        <w:rPr>
          <w:rFonts w:ascii="Times New Roman" w:eastAsia="Calibri" w:hAnsi="Times New Roman" w:cs="Times New Roman"/>
        </w:rPr>
        <w:t>Strony zgodnie postanawiają, że osobami odpowiedzialnymi za realizację Umowy będą:</w:t>
      </w:r>
    </w:p>
    <w:p w14:paraId="0000006D" w14:textId="77777777" w:rsidR="008A5E65" w:rsidRPr="00673058" w:rsidRDefault="00800C21">
      <w:pPr>
        <w:numPr>
          <w:ilvl w:val="0"/>
          <w:numId w:val="6"/>
        </w:numPr>
        <w:pBdr>
          <w:top w:val="nil"/>
          <w:left w:val="nil"/>
          <w:bottom w:val="nil"/>
          <w:right w:val="nil"/>
          <w:between w:val="nil"/>
        </w:pBdr>
        <w:spacing w:after="120"/>
        <w:ind w:left="1418"/>
        <w:jc w:val="both"/>
        <w:rPr>
          <w:rFonts w:ascii="Times New Roman" w:eastAsia="Calibri" w:hAnsi="Times New Roman" w:cs="Times New Roman"/>
          <w:color w:val="000000"/>
        </w:rPr>
      </w:pPr>
      <w:r w:rsidRPr="00673058">
        <w:rPr>
          <w:rFonts w:ascii="Times New Roman" w:eastAsia="Calibri" w:hAnsi="Times New Roman" w:cs="Times New Roman"/>
          <w:color w:val="000000"/>
        </w:rPr>
        <w:t>po stronie Dostawcy – __________________________________, tel. ________________</w:t>
      </w:r>
      <w:r w:rsidRPr="00673058">
        <w:rPr>
          <w:rFonts w:ascii="Times New Roman" w:eastAsia="Calibri" w:hAnsi="Times New Roman" w:cs="Times New Roman"/>
          <w:color w:val="000000"/>
        </w:rPr>
        <w:br/>
        <w:t>adres e-mail: _________@________.___</w:t>
      </w:r>
    </w:p>
    <w:p w14:paraId="0000006E" w14:textId="77777777" w:rsidR="008A5E65" w:rsidRPr="00673058" w:rsidRDefault="00800C21">
      <w:pPr>
        <w:numPr>
          <w:ilvl w:val="0"/>
          <w:numId w:val="6"/>
        </w:numPr>
        <w:pBdr>
          <w:top w:val="nil"/>
          <w:left w:val="nil"/>
          <w:bottom w:val="nil"/>
          <w:right w:val="nil"/>
          <w:between w:val="nil"/>
        </w:pBdr>
        <w:spacing w:after="120"/>
        <w:ind w:left="1418"/>
        <w:jc w:val="both"/>
        <w:rPr>
          <w:rFonts w:ascii="Times New Roman" w:eastAsia="Calibri" w:hAnsi="Times New Roman" w:cs="Times New Roman"/>
          <w:color w:val="000000"/>
        </w:rPr>
      </w:pPr>
      <w:r w:rsidRPr="00673058">
        <w:rPr>
          <w:rFonts w:ascii="Times New Roman" w:eastAsia="Calibri" w:hAnsi="Times New Roman" w:cs="Times New Roman"/>
          <w:color w:val="000000"/>
        </w:rPr>
        <w:t>po stronie Zamawiającego – __________________________________, tel. ________________ adres e-mail: _________@________.___</w:t>
      </w:r>
    </w:p>
    <w:p w14:paraId="0000006F" w14:textId="77777777" w:rsidR="008A5E65" w:rsidRPr="00673058" w:rsidRDefault="008A5E65">
      <w:pPr>
        <w:rPr>
          <w:rFonts w:ascii="Times New Roman" w:eastAsia="Calibri" w:hAnsi="Times New Roman" w:cs="Times New Roman"/>
        </w:rPr>
      </w:pPr>
    </w:p>
    <w:p w14:paraId="00000070"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12</w:t>
      </w:r>
    </w:p>
    <w:p w14:paraId="00000071"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Rozwiązanie Umowy</w:t>
      </w:r>
    </w:p>
    <w:p w14:paraId="00000072" w14:textId="390AFFE6" w:rsidR="008A5E65" w:rsidRPr="00673058" w:rsidRDefault="00800C21">
      <w:pPr>
        <w:spacing w:after="120"/>
        <w:jc w:val="both"/>
        <w:rPr>
          <w:rFonts w:ascii="Times New Roman" w:eastAsia="Calibri" w:hAnsi="Times New Roman" w:cs="Times New Roman"/>
        </w:rPr>
      </w:pPr>
      <w:r w:rsidRPr="00673058">
        <w:rPr>
          <w:rFonts w:ascii="Times New Roman" w:eastAsia="Calibri" w:hAnsi="Times New Roman" w:cs="Times New Roman"/>
        </w:rPr>
        <w:t>Zamawiającemu przysługuje prawo rozwiązania umowy w trybie natychmiastowym oraz prawo naliczenia kary umownej w wysokości obliczonej jak w § 9 ust. 2 pkt 1 Umowy w przypadku zwłoki w dostawie przekraczającej 30 dni.</w:t>
      </w:r>
    </w:p>
    <w:p w14:paraId="00000073" w14:textId="77777777" w:rsidR="008A5E65" w:rsidRPr="00673058" w:rsidRDefault="008A5E65">
      <w:pPr>
        <w:jc w:val="center"/>
        <w:rPr>
          <w:rFonts w:ascii="Times New Roman" w:eastAsia="Calibri" w:hAnsi="Times New Roman" w:cs="Times New Roman"/>
          <w:b/>
        </w:rPr>
      </w:pPr>
    </w:p>
    <w:p w14:paraId="00000074"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13</w:t>
      </w:r>
    </w:p>
    <w:p w14:paraId="00000075"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Istotna zmiana okoliczności</w:t>
      </w:r>
    </w:p>
    <w:p w14:paraId="00000076" w14:textId="78085003" w:rsidR="008A5E65" w:rsidRPr="002C5CA6" w:rsidRDefault="00800C21" w:rsidP="002C5CA6">
      <w:pPr>
        <w:pStyle w:val="Akapitzlist"/>
        <w:numPr>
          <w:ilvl w:val="0"/>
          <w:numId w:val="19"/>
        </w:numPr>
        <w:jc w:val="both"/>
        <w:rPr>
          <w:rFonts w:ascii="Times New Roman" w:eastAsia="Calibri" w:hAnsi="Times New Roman" w:cs="Times New Roman"/>
        </w:rPr>
      </w:pPr>
      <w:r w:rsidRPr="002C5CA6">
        <w:rPr>
          <w:rFonts w:ascii="Times New Roman" w:eastAsia="Calibri" w:hAnsi="Times New Roman" w:cs="Times New Roman"/>
        </w:rPr>
        <w:t>W razie wystąpienia istotnej zmiany okoliczności powodującej, że wykonanie Umowy nie leży w interesie publicznym, czego nie można było przewidzieć w chwili zawarcia, Umowy Zamawiający może odstąpić od umowy w terminie 30 dni od dnia powzięcia wiadomości o tych okolicznościach. W takim przypadku Dostawca może żądać jedynie wynagrodzenia należnego mu z tytułu wykonania części umowy.</w:t>
      </w:r>
    </w:p>
    <w:p w14:paraId="691EE84B" w14:textId="08E51BDF" w:rsidR="002C5CA6" w:rsidRPr="002C5CA6" w:rsidRDefault="002C5CA6" w:rsidP="002C5CA6">
      <w:pPr>
        <w:pStyle w:val="Akapitzlist"/>
        <w:numPr>
          <w:ilvl w:val="0"/>
          <w:numId w:val="19"/>
        </w:numPr>
        <w:jc w:val="both"/>
        <w:rPr>
          <w:rFonts w:ascii="Times New Roman" w:eastAsia="Calibri" w:hAnsi="Times New Roman" w:cs="Times New Roman"/>
        </w:rPr>
      </w:pPr>
      <w:r w:rsidRPr="002C5CA6">
        <w:rPr>
          <w:rFonts w:ascii="Times New Roman" w:eastAsia="Calibri" w:hAnsi="Times New Roman" w:cs="Times New Roman"/>
        </w:rPr>
        <w:t xml:space="preserve">Dostawca zobowiązuje się poinformować Zamawiającego,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Wykonawcę kary umownej, o której mowa w § </w:t>
      </w:r>
      <w:r>
        <w:rPr>
          <w:rFonts w:ascii="Times New Roman" w:eastAsia="Calibri" w:hAnsi="Times New Roman" w:cs="Times New Roman"/>
        </w:rPr>
        <w:t>9</w:t>
      </w:r>
      <w:r w:rsidRPr="002C5CA6">
        <w:rPr>
          <w:rFonts w:ascii="Times New Roman" w:eastAsia="Calibri" w:hAnsi="Times New Roman" w:cs="Times New Roman"/>
        </w:rPr>
        <w:t xml:space="preserve"> ust 2 pkt 1) Umowy.</w:t>
      </w:r>
    </w:p>
    <w:p w14:paraId="00000077" w14:textId="77777777" w:rsidR="008A5E65" w:rsidRPr="00673058" w:rsidRDefault="008A5E65">
      <w:pPr>
        <w:rPr>
          <w:rFonts w:ascii="Times New Roman" w:eastAsia="Calibri" w:hAnsi="Times New Roman" w:cs="Times New Roman"/>
          <w:b/>
        </w:rPr>
      </w:pPr>
    </w:p>
    <w:p w14:paraId="00000078"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14</w:t>
      </w:r>
    </w:p>
    <w:p w14:paraId="00000079"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Cesja</w:t>
      </w:r>
    </w:p>
    <w:p w14:paraId="0000007A"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Prawa i obowiązki wynikające z treści Umowy nie mogą być przenoszone na osoby trzecie bez uprzedniej zmiany Umowy obejmującej zgodę stron na dokonanie takiej czynności. Podkreśla się, że powyższe dotyczy także przelewu wierzytelności Dostawcy przysługujących mu względem Zamawiającego, w szczególności w formie cesji lub umowy faktoringu.</w:t>
      </w:r>
    </w:p>
    <w:p w14:paraId="0000007B" w14:textId="77777777" w:rsidR="008A5E65" w:rsidRPr="00673058" w:rsidRDefault="008A5E65">
      <w:pPr>
        <w:rPr>
          <w:rFonts w:ascii="Times New Roman" w:eastAsia="Calibri" w:hAnsi="Times New Roman" w:cs="Times New Roman"/>
        </w:rPr>
      </w:pPr>
    </w:p>
    <w:p w14:paraId="0000007C"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15</w:t>
      </w:r>
    </w:p>
    <w:p w14:paraId="0000007D"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Zmiana Umowy</w:t>
      </w:r>
    </w:p>
    <w:p w14:paraId="0000007E" w14:textId="77777777" w:rsidR="008A5E65" w:rsidRPr="00673058" w:rsidRDefault="00800C21">
      <w:pPr>
        <w:numPr>
          <w:ilvl w:val="0"/>
          <w:numId w:val="4"/>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Wszelkie oświadczenia Stron dotyczące niniejszej umowy, z zastrzeżeniem wyraźnie wskazanych w Umowie, wymagają zachowania formy pisemnej w postaci aneksu pod rygorem nieważności.</w:t>
      </w:r>
    </w:p>
    <w:p w14:paraId="0000007F" w14:textId="77777777" w:rsidR="008A5E65" w:rsidRPr="00673058" w:rsidRDefault="00800C21">
      <w:pPr>
        <w:numPr>
          <w:ilvl w:val="0"/>
          <w:numId w:val="4"/>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Umowa może być zmieniona w stosunku do złożonej oferty i na niżej wymienionych warunkach:</w:t>
      </w:r>
    </w:p>
    <w:p w14:paraId="00000080" w14:textId="77777777" w:rsidR="008A5E65" w:rsidRPr="00673058" w:rsidRDefault="00800C21">
      <w:pPr>
        <w:numPr>
          <w:ilvl w:val="0"/>
          <w:numId w:val="8"/>
        </w:numPr>
        <w:pBdr>
          <w:top w:val="nil"/>
          <w:left w:val="nil"/>
          <w:bottom w:val="nil"/>
          <w:right w:val="nil"/>
          <w:between w:val="nil"/>
        </w:pBdr>
        <w:spacing w:after="120"/>
        <w:ind w:left="1418"/>
        <w:jc w:val="both"/>
        <w:rPr>
          <w:rFonts w:ascii="Times New Roman" w:eastAsia="Calibri" w:hAnsi="Times New Roman" w:cs="Times New Roman"/>
          <w:color w:val="000000"/>
        </w:rPr>
      </w:pPr>
      <w:r w:rsidRPr="00673058">
        <w:rPr>
          <w:rFonts w:ascii="Times New Roman" w:eastAsia="Calibri" w:hAnsi="Times New Roman" w:cs="Times New Roman"/>
          <w:color w:val="000000"/>
        </w:rPr>
        <w:t>zmiana dotyczy nieistotnych postanowień zawartej Umowy</w:t>
      </w:r>
    </w:p>
    <w:p w14:paraId="00000081" w14:textId="1013ABE0" w:rsidR="008A5E65" w:rsidRPr="00673058" w:rsidRDefault="00800C21">
      <w:pPr>
        <w:numPr>
          <w:ilvl w:val="0"/>
          <w:numId w:val="8"/>
        </w:numPr>
        <w:pBdr>
          <w:top w:val="nil"/>
          <w:left w:val="nil"/>
          <w:bottom w:val="nil"/>
          <w:right w:val="nil"/>
          <w:between w:val="nil"/>
        </w:pBdr>
        <w:spacing w:after="120"/>
        <w:ind w:left="1418"/>
        <w:jc w:val="both"/>
        <w:rPr>
          <w:rFonts w:ascii="Times New Roman" w:eastAsia="Calibri" w:hAnsi="Times New Roman" w:cs="Times New Roman"/>
          <w:color w:val="000000"/>
        </w:rPr>
      </w:pPr>
      <w:r w:rsidRPr="00673058">
        <w:rPr>
          <w:rFonts w:ascii="Times New Roman" w:eastAsia="Calibri" w:hAnsi="Times New Roman" w:cs="Times New Roman"/>
          <w:color w:val="000000"/>
        </w:rPr>
        <w:t>gdy podczas realizacji Umowy wystąpią nieprzewidywalne zdarzenia lub okoliczności, jak w szczególności klęski żywiołowe, strajki, zamieszki, konflikty zbrojne, które uniemożliwiają zrealizowanie przedmiotu zamówienia w sposób, w zakresie i w terminie przewidzianym w ofercie.</w:t>
      </w:r>
    </w:p>
    <w:p w14:paraId="294EC2D7" w14:textId="77777777" w:rsidR="00DC58CC" w:rsidRDefault="00DC58CC">
      <w:pPr>
        <w:jc w:val="center"/>
        <w:rPr>
          <w:rFonts w:ascii="Times New Roman" w:eastAsia="Calibri" w:hAnsi="Times New Roman" w:cs="Times New Roman"/>
          <w:b/>
        </w:rPr>
      </w:pPr>
    </w:p>
    <w:p w14:paraId="00000082" w14:textId="7607EE52"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16</w:t>
      </w:r>
    </w:p>
    <w:p w14:paraId="00000083"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RODO</w:t>
      </w:r>
    </w:p>
    <w:p w14:paraId="00000084" w14:textId="078FD4FB" w:rsidR="008A5E65" w:rsidRPr="00673058" w:rsidRDefault="00800C21" w:rsidP="00221BDB">
      <w:pPr>
        <w:spacing w:after="120"/>
        <w:ind w:left="414" w:hanging="414"/>
        <w:jc w:val="both"/>
        <w:rPr>
          <w:rFonts w:ascii="Times New Roman" w:eastAsia="Calibri" w:hAnsi="Times New Roman" w:cs="Times New Roman"/>
        </w:rPr>
      </w:pPr>
      <w:r w:rsidRPr="00673058">
        <w:rPr>
          <w:rFonts w:ascii="Times New Roman" w:eastAsia="Calibri" w:hAnsi="Times New Roman" w:cs="Times New Roman"/>
        </w:rPr>
        <w:t>1.</w:t>
      </w:r>
      <w:r w:rsidR="00AA7D32" w:rsidRPr="00673058">
        <w:rPr>
          <w:rFonts w:ascii="Times New Roman" w:eastAsia="Calibri" w:hAnsi="Times New Roman" w:cs="Times New Roman"/>
        </w:rPr>
        <w:t xml:space="preserve"> </w:t>
      </w:r>
      <w:r w:rsidR="00221BDB" w:rsidRPr="00673058">
        <w:rPr>
          <w:rFonts w:ascii="Times New Roman" w:eastAsia="Calibri" w:hAnsi="Times New Roman" w:cs="Times New Roman"/>
        </w:rPr>
        <w:t xml:space="preserve">  </w:t>
      </w:r>
      <w:r w:rsidRPr="00673058">
        <w:rPr>
          <w:rFonts w:ascii="Times New Roman" w:eastAsia="Calibri" w:hAnsi="Times New Roman" w:cs="Times New Roman"/>
        </w:rPr>
        <w:t xml:space="preserve">Informacje wynikające z przekazywanych dokumentów podlegają ochronie zgodnie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00000085" w14:textId="54EBCA83" w:rsidR="008A5E65" w:rsidRPr="00673058" w:rsidRDefault="00800C21" w:rsidP="00221BDB">
      <w:pPr>
        <w:spacing w:after="120"/>
        <w:ind w:left="414" w:hanging="414"/>
        <w:jc w:val="both"/>
        <w:rPr>
          <w:rFonts w:ascii="Times New Roman" w:eastAsia="Calibri" w:hAnsi="Times New Roman" w:cs="Times New Roman"/>
        </w:rPr>
      </w:pPr>
      <w:r w:rsidRPr="00673058">
        <w:rPr>
          <w:rFonts w:ascii="Times New Roman" w:eastAsia="Calibri" w:hAnsi="Times New Roman" w:cs="Times New Roman"/>
        </w:rPr>
        <w:t>2.</w:t>
      </w:r>
      <w:r w:rsidR="00221BDB" w:rsidRPr="00673058">
        <w:rPr>
          <w:rFonts w:ascii="Times New Roman" w:eastAsia="Calibri" w:hAnsi="Times New Roman" w:cs="Times New Roman"/>
        </w:rPr>
        <w:t xml:space="preserve">    </w:t>
      </w:r>
      <w:r w:rsidRPr="00673058">
        <w:rPr>
          <w:rFonts w:ascii="Times New Roman" w:eastAsia="Calibri" w:hAnsi="Times New Roman" w:cs="Times New Roman"/>
        </w:rPr>
        <w:t xml:space="preserve">Dostawca zobowiązuje się zapewnić, że przekazanie informacji z niniejszego paragrafu nastąpi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Dostawca zobowiązuje się zwolnić Zamawiającego od wszelkich roszczeń kierowanych względem Zamawiającego przez osoby trzecie wskutek braku realizacji zobowiązania Dostawcy ze zdania pierwszego i naprawić wynikające z tego szkody. </w:t>
      </w:r>
    </w:p>
    <w:p w14:paraId="00000086" w14:textId="281C87AC" w:rsidR="008A5E65" w:rsidRPr="00673058" w:rsidRDefault="00800C21">
      <w:pPr>
        <w:spacing w:after="120"/>
        <w:jc w:val="both"/>
        <w:rPr>
          <w:rFonts w:ascii="Times New Roman" w:eastAsia="Calibri" w:hAnsi="Times New Roman" w:cs="Times New Roman"/>
        </w:rPr>
      </w:pPr>
      <w:r w:rsidRPr="00673058">
        <w:rPr>
          <w:rFonts w:ascii="Times New Roman" w:eastAsia="Calibri" w:hAnsi="Times New Roman" w:cs="Times New Roman"/>
        </w:rPr>
        <w:t>3.</w:t>
      </w:r>
      <w:r w:rsidR="00AA7D32" w:rsidRPr="00673058">
        <w:rPr>
          <w:rFonts w:ascii="Times New Roman" w:eastAsia="Calibri" w:hAnsi="Times New Roman" w:cs="Times New Roman"/>
        </w:rPr>
        <w:t xml:space="preserve">      </w:t>
      </w:r>
      <w:r w:rsidRPr="00673058">
        <w:rPr>
          <w:rFonts w:ascii="Times New Roman" w:eastAsia="Calibri" w:hAnsi="Times New Roman" w:cs="Times New Roman"/>
        </w:rPr>
        <w:t>Klauzula informacyjna RODO stanowi załącznik nr …… do niniejszej Umowy.</w:t>
      </w:r>
    </w:p>
    <w:p w14:paraId="00000087" w14:textId="77777777" w:rsidR="008A5E65" w:rsidRPr="00673058" w:rsidRDefault="008A5E65">
      <w:pPr>
        <w:spacing w:after="120"/>
        <w:jc w:val="both"/>
        <w:rPr>
          <w:rFonts w:ascii="Times New Roman" w:eastAsia="Calibri" w:hAnsi="Times New Roman" w:cs="Times New Roman"/>
        </w:rPr>
      </w:pPr>
    </w:p>
    <w:p w14:paraId="00000088"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17</w:t>
      </w:r>
    </w:p>
    <w:p w14:paraId="00000089"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Postanowienia końcowe</w:t>
      </w:r>
    </w:p>
    <w:p w14:paraId="0000008A" w14:textId="77777777" w:rsidR="008A5E65" w:rsidRPr="00673058" w:rsidRDefault="00800C21">
      <w:pPr>
        <w:numPr>
          <w:ilvl w:val="0"/>
          <w:numId w:val="5"/>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W sprawach nie uregulowanych Umową mają zastosowanie przepisy Kodeksu cywilnego oraz ustawy Prawo zamówień publicznych, oraz wszelkie właściwe przepisy prawa.</w:t>
      </w:r>
    </w:p>
    <w:p w14:paraId="0000008B" w14:textId="77777777" w:rsidR="008A5E65" w:rsidRPr="00673058" w:rsidRDefault="00800C21">
      <w:pPr>
        <w:numPr>
          <w:ilvl w:val="0"/>
          <w:numId w:val="5"/>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Spory wynikające z realizacji Umowy rozstrzygane będą przez sąd powszechny właściwy miejscowo dla siedziby Zamawiającego.</w:t>
      </w:r>
    </w:p>
    <w:p w14:paraId="0000008C" w14:textId="77777777" w:rsidR="008A5E65" w:rsidRPr="00673058" w:rsidRDefault="00800C21">
      <w:pPr>
        <w:numPr>
          <w:ilvl w:val="0"/>
          <w:numId w:val="5"/>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Adresy wskazane w Umowie są adresami dla doręczeń, a każdorazowa ich zmiana wymaga powiadomienia drugiej strony pod rygorem uznania za skutecznie doręczoną korespondencji wysłanej na dotychczasowy adres.</w:t>
      </w:r>
    </w:p>
    <w:p w14:paraId="0000008D" w14:textId="77777777" w:rsidR="008A5E65" w:rsidRPr="00673058" w:rsidRDefault="00800C21">
      <w:pPr>
        <w:numPr>
          <w:ilvl w:val="0"/>
          <w:numId w:val="5"/>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Umowa została sporządzona w trzech jednobrzmiących egzemplarzach, dwa dla Zamawiającego, a jeden dla Dostawcy.</w:t>
      </w:r>
    </w:p>
    <w:p w14:paraId="0000008E" w14:textId="77777777" w:rsidR="008A5E65" w:rsidRPr="00673058" w:rsidRDefault="008A5E65">
      <w:pPr>
        <w:rPr>
          <w:rFonts w:ascii="Times New Roman" w:eastAsia="Calibri" w:hAnsi="Times New Roman" w:cs="Times New Roman"/>
        </w:rPr>
      </w:pPr>
    </w:p>
    <w:p w14:paraId="0000008F" w14:textId="6424DF1E" w:rsidR="008A5E65" w:rsidRPr="00673058" w:rsidRDefault="00800C21">
      <w:pPr>
        <w:rPr>
          <w:rFonts w:ascii="Times New Roman" w:eastAsia="Calibri" w:hAnsi="Times New Roman" w:cs="Times New Roman"/>
        </w:rPr>
      </w:pPr>
      <w:r w:rsidRPr="00673058">
        <w:rPr>
          <w:rFonts w:ascii="Times New Roman" w:eastAsia="Calibri" w:hAnsi="Times New Roman" w:cs="Times New Roman"/>
        </w:rPr>
        <w:t>D O S T A W C A:</w:t>
      </w:r>
      <w:r w:rsidRPr="00673058">
        <w:rPr>
          <w:rFonts w:ascii="Times New Roman" w:eastAsia="Calibri" w:hAnsi="Times New Roman" w:cs="Times New Roman"/>
        </w:rPr>
        <w:tab/>
      </w:r>
      <w:r w:rsidRPr="00673058">
        <w:rPr>
          <w:rFonts w:ascii="Times New Roman" w:eastAsia="Calibri" w:hAnsi="Times New Roman" w:cs="Times New Roman"/>
        </w:rPr>
        <w:tab/>
      </w:r>
      <w:r w:rsidRPr="00673058">
        <w:rPr>
          <w:rFonts w:ascii="Times New Roman" w:eastAsia="Calibri" w:hAnsi="Times New Roman" w:cs="Times New Roman"/>
        </w:rPr>
        <w:tab/>
      </w:r>
      <w:r w:rsidRPr="00673058">
        <w:rPr>
          <w:rFonts w:ascii="Times New Roman" w:eastAsia="Calibri" w:hAnsi="Times New Roman" w:cs="Times New Roman"/>
        </w:rPr>
        <w:tab/>
      </w:r>
      <w:r w:rsidRPr="00673058">
        <w:rPr>
          <w:rFonts w:ascii="Times New Roman" w:eastAsia="Calibri" w:hAnsi="Times New Roman" w:cs="Times New Roman"/>
        </w:rPr>
        <w:tab/>
      </w:r>
      <w:r w:rsidRPr="00673058">
        <w:rPr>
          <w:rFonts w:ascii="Times New Roman" w:eastAsia="Calibri" w:hAnsi="Times New Roman" w:cs="Times New Roman"/>
        </w:rPr>
        <w:tab/>
      </w:r>
      <w:r w:rsidRPr="00673058">
        <w:rPr>
          <w:rFonts w:ascii="Times New Roman" w:eastAsia="Calibri" w:hAnsi="Times New Roman" w:cs="Times New Roman"/>
        </w:rPr>
        <w:tab/>
        <w:t>Z A M A W I A J Ą C Y:</w:t>
      </w:r>
    </w:p>
    <w:p w14:paraId="00000090" w14:textId="77777777" w:rsidR="008A5E65" w:rsidRPr="00673058" w:rsidRDefault="008A5E65">
      <w:pPr>
        <w:rPr>
          <w:rFonts w:ascii="Times New Roman" w:eastAsia="Calibri" w:hAnsi="Times New Roman" w:cs="Times New Roman"/>
        </w:rPr>
      </w:pPr>
    </w:p>
    <w:p w14:paraId="00000091" w14:textId="77777777" w:rsidR="008A5E65" w:rsidRPr="00673058" w:rsidRDefault="008A5E65">
      <w:pPr>
        <w:rPr>
          <w:rFonts w:ascii="Times New Roman" w:eastAsia="Calibri" w:hAnsi="Times New Roman" w:cs="Times New Roman"/>
        </w:rPr>
      </w:pPr>
    </w:p>
    <w:p w14:paraId="00000092" w14:textId="77777777" w:rsidR="008A5E65" w:rsidRPr="00673058" w:rsidRDefault="008A5E65">
      <w:pPr>
        <w:rPr>
          <w:rFonts w:ascii="Times New Roman" w:eastAsia="Calibri" w:hAnsi="Times New Roman" w:cs="Times New Roman"/>
        </w:rPr>
      </w:pPr>
    </w:p>
    <w:p w14:paraId="1D2C2BDB" w14:textId="77777777" w:rsidR="00AA7D32" w:rsidRPr="00673058" w:rsidRDefault="00AA7D32" w:rsidP="00673058">
      <w:pPr>
        <w:pBdr>
          <w:top w:val="nil"/>
          <w:left w:val="nil"/>
          <w:bottom w:val="nil"/>
          <w:right w:val="nil"/>
          <w:between w:val="nil"/>
        </w:pBdr>
        <w:rPr>
          <w:rFonts w:ascii="Times New Roman" w:hAnsi="Times New Roman" w:cs="Times New Roman"/>
          <w:b/>
          <w:i/>
          <w:color w:val="000000"/>
        </w:rPr>
      </w:pPr>
    </w:p>
    <w:p w14:paraId="556337B3" w14:textId="77777777" w:rsidR="00AA7D32" w:rsidRPr="00673058" w:rsidRDefault="00AA7D32">
      <w:pPr>
        <w:pBdr>
          <w:top w:val="nil"/>
          <w:left w:val="nil"/>
          <w:bottom w:val="nil"/>
          <w:right w:val="nil"/>
          <w:between w:val="nil"/>
        </w:pBdr>
        <w:jc w:val="center"/>
        <w:rPr>
          <w:rFonts w:ascii="Times New Roman" w:hAnsi="Times New Roman" w:cs="Times New Roman"/>
          <w:b/>
          <w:i/>
          <w:color w:val="000000"/>
        </w:rPr>
      </w:pPr>
    </w:p>
    <w:p w14:paraId="7B606904" w14:textId="77777777" w:rsidR="00DC58CC" w:rsidRDefault="00DC58CC">
      <w:pPr>
        <w:pBdr>
          <w:top w:val="nil"/>
          <w:left w:val="nil"/>
          <w:bottom w:val="nil"/>
          <w:right w:val="nil"/>
          <w:between w:val="nil"/>
        </w:pBdr>
        <w:jc w:val="center"/>
        <w:rPr>
          <w:rFonts w:ascii="Times New Roman" w:hAnsi="Times New Roman" w:cs="Times New Roman"/>
          <w:b/>
          <w:i/>
          <w:color w:val="000000"/>
        </w:rPr>
      </w:pPr>
    </w:p>
    <w:p w14:paraId="00000093" w14:textId="4D95801B" w:rsidR="008A5E65" w:rsidRPr="00673058" w:rsidRDefault="00800C21">
      <w:pPr>
        <w:pBdr>
          <w:top w:val="nil"/>
          <w:left w:val="nil"/>
          <w:bottom w:val="nil"/>
          <w:right w:val="nil"/>
          <w:between w:val="nil"/>
        </w:pBdr>
        <w:jc w:val="center"/>
        <w:rPr>
          <w:rFonts w:ascii="Times New Roman" w:hAnsi="Times New Roman" w:cs="Times New Roman"/>
          <w:b/>
          <w:i/>
          <w:color w:val="000000"/>
        </w:rPr>
      </w:pPr>
      <w:r w:rsidRPr="00673058">
        <w:rPr>
          <w:rFonts w:ascii="Times New Roman" w:hAnsi="Times New Roman" w:cs="Times New Roman"/>
          <w:b/>
          <w:i/>
          <w:color w:val="000000"/>
        </w:rPr>
        <w:t>KLAUZULA INFORMACYJNA</w:t>
      </w:r>
    </w:p>
    <w:p w14:paraId="00000094" w14:textId="77777777" w:rsidR="008A5E65" w:rsidRPr="00673058" w:rsidRDefault="00800C21">
      <w:pPr>
        <w:pBdr>
          <w:top w:val="nil"/>
          <w:left w:val="nil"/>
          <w:bottom w:val="nil"/>
          <w:right w:val="nil"/>
          <w:between w:val="nil"/>
        </w:pBdr>
        <w:jc w:val="center"/>
        <w:rPr>
          <w:rFonts w:ascii="Times New Roman" w:hAnsi="Times New Roman" w:cs="Times New Roman"/>
          <w:i/>
          <w:color w:val="000000"/>
        </w:rPr>
      </w:pPr>
      <w:r w:rsidRPr="00673058">
        <w:rPr>
          <w:rFonts w:ascii="Times New Roman" w:hAnsi="Times New Roman" w:cs="Times New Roman"/>
          <w:i/>
          <w:color w:val="000000"/>
        </w:rPr>
        <w:t>dotycząca ochrony danych osobowych</w:t>
      </w:r>
    </w:p>
    <w:p w14:paraId="00000095" w14:textId="77777777" w:rsidR="008A5E65" w:rsidRPr="00673058" w:rsidRDefault="00800C21">
      <w:pPr>
        <w:pBdr>
          <w:top w:val="nil"/>
          <w:left w:val="nil"/>
          <w:bottom w:val="nil"/>
          <w:right w:val="nil"/>
          <w:between w:val="nil"/>
        </w:pBdr>
        <w:jc w:val="center"/>
        <w:rPr>
          <w:rFonts w:ascii="Times New Roman" w:hAnsi="Times New Roman" w:cs="Times New Roman"/>
          <w:color w:val="000000"/>
        </w:rPr>
      </w:pPr>
      <w:r w:rsidRPr="00673058">
        <w:rPr>
          <w:rFonts w:ascii="Times New Roman" w:hAnsi="Times New Roman" w:cs="Times New Roman"/>
          <w:i/>
          <w:color w:val="000000"/>
        </w:rPr>
        <w:t>w związku z postępowaniem o udzielenie zamówienia publicznego</w:t>
      </w:r>
    </w:p>
    <w:p w14:paraId="00000096" w14:textId="77777777" w:rsidR="008A5E65" w:rsidRPr="00673058" w:rsidRDefault="008A5E65">
      <w:pPr>
        <w:spacing w:after="150"/>
        <w:ind w:firstLine="426"/>
        <w:jc w:val="both"/>
        <w:rPr>
          <w:rFonts w:ascii="Times New Roman" w:hAnsi="Times New Roman" w:cs="Times New Roman"/>
        </w:rPr>
      </w:pPr>
    </w:p>
    <w:p w14:paraId="00000097" w14:textId="77777777" w:rsidR="008A5E65" w:rsidRPr="00673058" w:rsidRDefault="00800C21">
      <w:pPr>
        <w:spacing w:after="150"/>
        <w:ind w:firstLine="426"/>
        <w:jc w:val="both"/>
        <w:rPr>
          <w:rFonts w:ascii="Times New Roman" w:hAnsi="Times New Roman" w:cs="Times New Roman"/>
        </w:rPr>
      </w:pPr>
      <w:r w:rsidRPr="00673058">
        <w:rPr>
          <w:rFonts w:ascii="Times New Roman" w:hAnsi="Times New Roman" w:cs="Times New Roman"/>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00000098"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Administratorem Pani/Pana danych osobowych jest Szpital Specjalistyczny im. Stefana Żeromskiego Samodzielny Publiczny Zakład Opieki Zdrowotnej w Krakowie (zwany dalej „Szpitalem”), adres: os. Na Skarpie 66, 31-913 Kraków, telefon 12 644 47 56, e-mail: kancelaria@zeromski-szpital.pl</w:t>
      </w:r>
    </w:p>
    <w:p w14:paraId="00000099"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 xml:space="preserve">Administrator wyznaczył inspektora ochrony danych, z którym może się Pani/Pan skontaktować poprzez email </w:t>
      </w:r>
      <w:hyperlink r:id="rId9">
        <w:r w:rsidRPr="00673058">
          <w:rPr>
            <w:rFonts w:ascii="Times New Roman" w:hAnsi="Times New Roman" w:cs="Times New Roman"/>
            <w:color w:val="0000FF"/>
            <w:u w:val="single"/>
          </w:rPr>
          <w:t>dane.osobowe@zeromski-szpital.pl</w:t>
        </w:r>
      </w:hyperlink>
      <w:r w:rsidRPr="00673058">
        <w:rPr>
          <w:rFonts w:ascii="Times New Roman" w:hAnsi="Times New Roman" w:cs="Times New Roman"/>
          <w:color w:val="000000"/>
        </w:rPr>
        <w:t>. Z inspektorem ochrony danych można się kontaktować we wszystkich sprawach dotyczących przetwarzania danych osobowych oraz korzystania z praw związanych z przetwarzaniem danych;</w:t>
      </w:r>
    </w:p>
    <w:p w14:paraId="0000009A"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Pani/Pana dane osobowe przetwarzane będą, na podstawie art. 6 ust. 1 lit. c RODO w zw. z ustawą z dnia 11 września 2019 r. – Prawo zamówień publicznych (Dz.U. rok 2022 poz. 1710 z pozn.zm), dalej jako „PZP”, w celu realizacji procesu wyboru wykonawcy na podstawie prowadzonego postępowania o udzielenie zamówienia publicznego, a następnie realizacji postanowień umownych związanych z wykonywanym zamówieniem;</w:t>
      </w:r>
    </w:p>
    <w:p w14:paraId="0000009B"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Pani/Pana dane osobowe mogą być udostępniane innym odbiorcom lub kategoriom odbiorców danych osobowych, na podstawie przepisów prawa oraz zawartych umów powierzenia przetwarzania danych, jeżeli wymagane byłoby to w celu realizacji postanowień umownych,</w:t>
      </w:r>
    </w:p>
    <w:p w14:paraId="0000009C"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Pani/Pana dane osobowe będą przechowywane, zgodnie z zgodnie z art. 78 ust. 1 PZP przez okres 4 lat od dnia zakończenia postępowania o udzielenie zamówienia, a jeżeli czas trwania umowy przekracza 4 lata, okres przechowywania obejmuje cały czas trwania umowy;</w:t>
      </w:r>
    </w:p>
    <w:p w14:paraId="0000009D"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podanie danych osobowych jest konieczne w celu realizacji postępowania o udzielenie zamówienia publicznego oraz realizacji postanowień umownych. Niepodanie danych będzie skutkowało brakiem możliwości rozpatrzenia oferty złożonej w postępowaniu oraz zawarcia umowy.</w:t>
      </w:r>
    </w:p>
    <w:p w14:paraId="0000009E"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w odniesieniu do Pani/Pana danych osobowych decyzje nie będą podejmowane w sposób zautomatyzowany, stosowanie do art. 22 RODO;</w:t>
      </w:r>
    </w:p>
    <w:p w14:paraId="0000009F"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posiada Pani/Pan prawo do:</w:t>
      </w:r>
    </w:p>
    <w:p w14:paraId="000000A0" w14:textId="77777777" w:rsidR="008A5E65" w:rsidRPr="00673058" w:rsidRDefault="00800C21">
      <w:pPr>
        <w:numPr>
          <w:ilvl w:val="0"/>
          <w:numId w:val="12"/>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dostępu do danych osobowych, które Pani/Pana dotyczą (art. 15 RODO), przy czym administrator może żądać od osoby, której dane dotyczą, wskazania dodatkowych informacji mających na celu sprecyzowanie żądania, w szczególności podania nazwy lub daty postępowania o udzielenie zamówienia publicznego;</w:t>
      </w:r>
    </w:p>
    <w:p w14:paraId="000000A1" w14:textId="77777777" w:rsidR="008A5E65" w:rsidRPr="00673058" w:rsidRDefault="00800C21">
      <w:pPr>
        <w:numPr>
          <w:ilvl w:val="0"/>
          <w:numId w:val="12"/>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sprostowania lub uzupełnienia danych osobowych (art. 16 RODO) przy czym skorzystanie z niniejszego uprawnienia nie może skutkować zmianą wyniku postępowania o udzielenie zamówienia publicznego ani zmianą postanowień umowy w zakresie niezgodnym PZP;</w:t>
      </w:r>
    </w:p>
    <w:p w14:paraId="000000A2" w14:textId="77777777" w:rsidR="008A5E65" w:rsidRPr="00673058" w:rsidRDefault="00800C21">
      <w:pPr>
        <w:numPr>
          <w:ilvl w:val="0"/>
          <w:numId w:val="12"/>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ograniczenia przetwarzania danych osobowych (art. 18 RODO) przy czym wystąpienie z żądaniem, nie ogranicza przetwarzania danych osobowych do czasu zakończenia postępowania o udzielenie zamówienia publicznego;</w:t>
      </w:r>
    </w:p>
    <w:p w14:paraId="000000A3" w14:textId="77777777" w:rsidR="008A5E65" w:rsidRPr="00673058" w:rsidRDefault="00800C21">
      <w:pPr>
        <w:numPr>
          <w:ilvl w:val="0"/>
          <w:numId w:val="12"/>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wniesienia skargi do Prezesa Urzędu Ochrony Danych Osobowych, przy ul. Stawki 2, 00-193 Warszawa (art. 77 RODO), gdy uzna Pani/Pan, że przetwarzanie danych osobowych narusza przepisy RODO;</w:t>
      </w:r>
    </w:p>
    <w:p w14:paraId="000000A4" w14:textId="77777777" w:rsidR="008A5E65" w:rsidRPr="00673058" w:rsidRDefault="008A5E65">
      <w:pPr>
        <w:pBdr>
          <w:top w:val="nil"/>
          <w:left w:val="nil"/>
          <w:bottom w:val="nil"/>
          <w:right w:val="nil"/>
          <w:between w:val="nil"/>
        </w:pBdr>
        <w:ind w:left="1080"/>
        <w:jc w:val="both"/>
        <w:rPr>
          <w:rFonts w:ascii="Times New Roman" w:hAnsi="Times New Roman" w:cs="Times New Roman"/>
          <w:color w:val="000000"/>
        </w:rPr>
      </w:pPr>
    </w:p>
    <w:p w14:paraId="000000A5"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nie przysługuje Pani/Panu prawo do:</w:t>
      </w:r>
    </w:p>
    <w:p w14:paraId="000000A6" w14:textId="77777777" w:rsidR="008A5E65" w:rsidRPr="00673058" w:rsidRDefault="00800C21">
      <w:pPr>
        <w:numPr>
          <w:ilvl w:val="0"/>
          <w:numId w:val="13"/>
        </w:numPr>
        <w:pBdr>
          <w:top w:val="nil"/>
          <w:left w:val="nil"/>
          <w:bottom w:val="nil"/>
          <w:right w:val="nil"/>
          <w:between w:val="nil"/>
        </w:pBdr>
        <w:ind w:left="1134" w:hanging="425"/>
        <w:jc w:val="both"/>
        <w:rPr>
          <w:rFonts w:ascii="Times New Roman" w:hAnsi="Times New Roman" w:cs="Times New Roman"/>
          <w:color w:val="000000"/>
        </w:rPr>
      </w:pPr>
      <w:r w:rsidRPr="00673058">
        <w:rPr>
          <w:rFonts w:ascii="Times New Roman" w:hAnsi="Times New Roman" w:cs="Times New Roman"/>
          <w:color w:val="000000"/>
        </w:rPr>
        <w:t>w związku z prawo do usunięcia danych osobowych (art. 17 ust. 3 lit. b, d lub e RODO);</w:t>
      </w:r>
    </w:p>
    <w:p w14:paraId="000000A7" w14:textId="77777777" w:rsidR="008A5E65" w:rsidRPr="00673058" w:rsidRDefault="00800C21">
      <w:pPr>
        <w:numPr>
          <w:ilvl w:val="0"/>
          <w:numId w:val="13"/>
        </w:numPr>
        <w:pBdr>
          <w:top w:val="nil"/>
          <w:left w:val="nil"/>
          <w:bottom w:val="nil"/>
          <w:right w:val="nil"/>
          <w:between w:val="nil"/>
        </w:pBdr>
        <w:ind w:left="1134" w:hanging="425"/>
        <w:jc w:val="both"/>
        <w:rPr>
          <w:rFonts w:ascii="Times New Roman" w:hAnsi="Times New Roman" w:cs="Times New Roman"/>
          <w:color w:val="000000"/>
        </w:rPr>
      </w:pPr>
      <w:r w:rsidRPr="00673058">
        <w:rPr>
          <w:rFonts w:ascii="Times New Roman" w:hAnsi="Times New Roman" w:cs="Times New Roman"/>
          <w:color w:val="000000"/>
        </w:rPr>
        <w:t>usunięcia lub przenoszenia danych osobowych (art. 20 RODO);</w:t>
      </w:r>
    </w:p>
    <w:p w14:paraId="000000A8" w14:textId="77777777" w:rsidR="008A5E65" w:rsidRPr="00673058" w:rsidRDefault="00800C21">
      <w:pPr>
        <w:numPr>
          <w:ilvl w:val="0"/>
          <w:numId w:val="13"/>
        </w:numPr>
        <w:pBdr>
          <w:top w:val="nil"/>
          <w:left w:val="nil"/>
          <w:bottom w:val="nil"/>
          <w:right w:val="nil"/>
          <w:between w:val="nil"/>
        </w:pBdr>
        <w:spacing w:after="150"/>
        <w:ind w:left="1134" w:hanging="425"/>
        <w:jc w:val="both"/>
        <w:rPr>
          <w:rFonts w:ascii="Times New Roman" w:hAnsi="Times New Roman" w:cs="Times New Roman"/>
          <w:color w:val="000000"/>
        </w:rPr>
      </w:pPr>
      <w:r w:rsidRPr="00673058">
        <w:rPr>
          <w:rFonts w:ascii="Times New Roman" w:hAnsi="Times New Roman" w:cs="Times New Roman"/>
          <w:color w:val="000000"/>
        </w:rPr>
        <w:t>sprzeciwu, wobec przetwarzania danych osobowych (art. 21 RODO).</w:t>
      </w:r>
    </w:p>
    <w:p w14:paraId="000000A9" w14:textId="77777777" w:rsidR="008A5E65" w:rsidRPr="00673058" w:rsidRDefault="008A5E65">
      <w:pPr>
        <w:pBdr>
          <w:top w:val="nil"/>
          <w:left w:val="nil"/>
          <w:bottom w:val="nil"/>
          <w:right w:val="nil"/>
          <w:between w:val="nil"/>
        </w:pBdr>
        <w:tabs>
          <w:tab w:val="left" w:pos="720"/>
          <w:tab w:val="left" w:pos="1260"/>
          <w:tab w:val="left" w:pos="0"/>
          <w:tab w:val="left" w:pos="180"/>
        </w:tabs>
        <w:jc w:val="both"/>
        <w:rPr>
          <w:rFonts w:ascii="Times New Roman" w:eastAsia="Times New Roman" w:hAnsi="Times New Roman" w:cs="Times New Roman"/>
          <w:color w:val="000000"/>
        </w:rPr>
      </w:pPr>
    </w:p>
    <w:p w14:paraId="000000AA" w14:textId="77777777" w:rsidR="008A5E65" w:rsidRPr="00673058" w:rsidRDefault="008A5E65">
      <w:pPr>
        <w:rPr>
          <w:rFonts w:ascii="Times New Roman" w:eastAsia="Calibri" w:hAnsi="Times New Roman" w:cs="Times New Roman"/>
        </w:rPr>
      </w:pPr>
    </w:p>
    <w:p w14:paraId="000000AB" w14:textId="77777777" w:rsidR="008A5E65" w:rsidRPr="00673058" w:rsidRDefault="008A5E65">
      <w:pPr>
        <w:rPr>
          <w:rFonts w:ascii="Times New Roman" w:eastAsia="Calibri" w:hAnsi="Times New Roman" w:cs="Times New Roman"/>
        </w:rPr>
      </w:pPr>
    </w:p>
    <w:p w14:paraId="000000AC" w14:textId="77777777" w:rsidR="008A5E65" w:rsidRPr="00673058" w:rsidRDefault="008A5E65">
      <w:pPr>
        <w:rPr>
          <w:rFonts w:ascii="Times New Roman" w:eastAsia="Calibri" w:hAnsi="Times New Roman" w:cs="Times New Roman"/>
        </w:rPr>
      </w:pPr>
    </w:p>
    <w:sectPr w:rsidR="008A5E65" w:rsidRPr="00673058">
      <w:headerReference w:type="even" r:id="rId10"/>
      <w:headerReference w:type="default" r:id="rId11"/>
      <w:footerReference w:type="even" r:id="rId12"/>
      <w:footerReference w:type="default" r:id="rId13"/>
      <w:headerReference w:type="first" r:id="rId14"/>
      <w:footerReference w:type="first" r:id="rId15"/>
      <w:pgSz w:w="11900" w:h="16840"/>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5AD2B" w14:textId="77777777" w:rsidR="002E0FBC" w:rsidRDefault="002E0FBC">
      <w:r>
        <w:separator/>
      </w:r>
    </w:p>
  </w:endnote>
  <w:endnote w:type="continuationSeparator" w:id="0">
    <w:p w14:paraId="7F456A2C" w14:textId="77777777" w:rsidR="002E0FBC" w:rsidRDefault="002E0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F" w14:textId="77777777" w:rsidR="008A5E65" w:rsidRDefault="00800C21">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sidR="00DE272B">
      <w:rPr>
        <w:color w:val="000000"/>
      </w:rPr>
      <w:fldChar w:fldCharType="separate"/>
    </w:r>
    <w:r>
      <w:rPr>
        <w:color w:val="000000"/>
      </w:rPr>
      <w:fldChar w:fldCharType="end"/>
    </w:r>
  </w:p>
  <w:p w14:paraId="000000B0" w14:textId="77777777" w:rsidR="008A5E65" w:rsidRDefault="008A5E65">
    <w:pPr>
      <w:pBdr>
        <w:top w:val="nil"/>
        <w:left w:val="nil"/>
        <w:bottom w:val="nil"/>
        <w:right w:val="nil"/>
        <w:between w:val="nil"/>
      </w:pBdr>
      <w:tabs>
        <w:tab w:val="center" w:pos="4536"/>
        <w:tab w:val="right" w:pos="9072"/>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1" w14:textId="5D9435BF" w:rsidR="008A5E65" w:rsidRDefault="00800C21">
    <w:pPr>
      <w:pBdr>
        <w:top w:val="nil"/>
        <w:left w:val="nil"/>
        <w:bottom w:val="nil"/>
        <w:right w:val="nil"/>
        <w:between w:val="nil"/>
      </w:pBdr>
      <w:tabs>
        <w:tab w:val="center" w:pos="4536"/>
        <w:tab w:val="right" w:pos="9072"/>
      </w:tabs>
      <w:jc w:val="right"/>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sidR="00BE0455">
      <w:rPr>
        <w:noProof/>
        <w:color w:val="000000"/>
        <w:sz w:val="18"/>
        <w:szCs w:val="18"/>
      </w:rPr>
      <w:t>1</w:t>
    </w:r>
    <w:r>
      <w:rPr>
        <w:color w:val="000000"/>
        <w:sz w:val="18"/>
        <w:szCs w:val="18"/>
      </w:rPr>
      <w:fldChar w:fldCharType="end"/>
    </w:r>
  </w:p>
  <w:p w14:paraId="000000B2" w14:textId="77777777" w:rsidR="008A5E65" w:rsidRDefault="008A5E65">
    <w:pPr>
      <w:pBdr>
        <w:top w:val="nil"/>
        <w:left w:val="nil"/>
        <w:bottom w:val="nil"/>
        <w:right w:val="nil"/>
        <w:between w:val="nil"/>
      </w:pBdr>
      <w:tabs>
        <w:tab w:val="center" w:pos="4536"/>
        <w:tab w:val="right" w:pos="9072"/>
      </w:tabs>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D65B8" w14:textId="77777777" w:rsidR="00DE272B" w:rsidRDefault="00DE27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1D89A" w14:textId="77777777" w:rsidR="002E0FBC" w:rsidRDefault="002E0FBC">
      <w:r>
        <w:separator/>
      </w:r>
    </w:p>
  </w:footnote>
  <w:footnote w:type="continuationSeparator" w:id="0">
    <w:p w14:paraId="6CB2D9AC" w14:textId="77777777" w:rsidR="002E0FBC" w:rsidRDefault="002E0F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C2ADD" w14:textId="77777777" w:rsidR="00DE272B" w:rsidRDefault="00DE272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D" w14:textId="13E0A38F" w:rsidR="008A5E65" w:rsidRDefault="00800C21">
    <w:pPr>
      <w:pBdr>
        <w:top w:val="nil"/>
        <w:left w:val="nil"/>
        <w:bottom w:val="nil"/>
        <w:right w:val="nil"/>
        <w:between w:val="nil"/>
      </w:pBdr>
      <w:tabs>
        <w:tab w:val="center" w:pos="4536"/>
        <w:tab w:val="right" w:pos="9072"/>
      </w:tabs>
      <w:jc w:val="right"/>
      <w:rPr>
        <w:rFonts w:ascii="Calibri" w:eastAsia="Calibri" w:hAnsi="Calibri" w:cs="Calibri"/>
        <w:i/>
        <w:color w:val="000000"/>
        <w:sz w:val="18"/>
        <w:szCs w:val="18"/>
      </w:rPr>
    </w:pPr>
    <w:r>
      <w:rPr>
        <w:rFonts w:ascii="Calibri" w:eastAsia="Calibri" w:hAnsi="Calibri" w:cs="Calibri"/>
        <w:i/>
        <w:color w:val="000000"/>
        <w:sz w:val="18"/>
        <w:szCs w:val="18"/>
      </w:rPr>
      <w:t xml:space="preserve">Załącznik nr </w:t>
    </w:r>
    <w:r w:rsidR="00DE272B">
      <w:rPr>
        <w:rFonts w:ascii="Calibri" w:eastAsia="Calibri" w:hAnsi="Calibri" w:cs="Calibri"/>
        <w:i/>
        <w:color w:val="000000"/>
        <w:sz w:val="18"/>
        <w:szCs w:val="18"/>
      </w:rPr>
      <w:t>8</w:t>
    </w:r>
    <w:r>
      <w:rPr>
        <w:rFonts w:ascii="Calibri" w:eastAsia="Calibri" w:hAnsi="Calibri" w:cs="Calibri"/>
        <w:i/>
        <w:color w:val="000000"/>
        <w:sz w:val="18"/>
        <w:szCs w:val="18"/>
      </w:rPr>
      <w:t xml:space="preserve"> do SWZ</w:t>
    </w:r>
  </w:p>
  <w:p w14:paraId="000000AE" w14:textId="77777777" w:rsidR="008A5E65" w:rsidRDefault="008A5E65">
    <w:pPr>
      <w:pBdr>
        <w:top w:val="nil"/>
        <w:left w:val="nil"/>
        <w:bottom w:val="nil"/>
        <w:right w:val="nil"/>
        <w:between w:val="nil"/>
      </w:pBdr>
      <w:tabs>
        <w:tab w:val="center" w:pos="4536"/>
        <w:tab w:val="right" w:pos="9072"/>
      </w:tabs>
      <w:jc w:val="right"/>
      <w:rPr>
        <w:i/>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22DEF" w14:textId="77777777" w:rsidR="00DE272B" w:rsidRDefault="00DE272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B4ABE"/>
    <w:multiLevelType w:val="multilevel"/>
    <w:tmpl w:val="2444CC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23228BC"/>
    <w:multiLevelType w:val="hybridMultilevel"/>
    <w:tmpl w:val="F3049D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422927"/>
    <w:multiLevelType w:val="multilevel"/>
    <w:tmpl w:val="F71C7E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0F50611"/>
    <w:multiLevelType w:val="multilevel"/>
    <w:tmpl w:val="FA08A8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7D7DC7"/>
    <w:multiLevelType w:val="multilevel"/>
    <w:tmpl w:val="18688F38"/>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9302710"/>
    <w:multiLevelType w:val="multilevel"/>
    <w:tmpl w:val="96EECF1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4E67DB6"/>
    <w:multiLevelType w:val="multilevel"/>
    <w:tmpl w:val="ED0213E0"/>
    <w:lvl w:ilvl="0">
      <w:start w:val="1"/>
      <w:numFmt w:val="decimal"/>
      <w:lvlText w:val="%1."/>
      <w:lvlJc w:val="left"/>
      <w:pPr>
        <w:ind w:left="720"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5EB143C"/>
    <w:multiLevelType w:val="multilevel"/>
    <w:tmpl w:val="F3583F1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5BD7124B"/>
    <w:multiLevelType w:val="multilevel"/>
    <w:tmpl w:val="15221E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076525A"/>
    <w:multiLevelType w:val="multilevel"/>
    <w:tmpl w:val="FAA05F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1EC6AF8"/>
    <w:multiLevelType w:val="multilevel"/>
    <w:tmpl w:val="0B0E7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6BC189A"/>
    <w:multiLevelType w:val="multilevel"/>
    <w:tmpl w:val="023059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A225E06"/>
    <w:multiLevelType w:val="multilevel"/>
    <w:tmpl w:val="B04A961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70177F04"/>
    <w:multiLevelType w:val="multilevel"/>
    <w:tmpl w:val="39C0C7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26025DD"/>
    <w:multiLevelType w:val="multilevel"/>
    <w:tmpl w:val="B588BC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B98532F"/>
    <w:multiLevelType w:val="multilevel"/>
    <w:tmpl w:val="F44CCE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633360"/>
    <w:multiLevelType w:val="multilevel"/>
    <w:tmpl w:val="5BDCA2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DAC0DDE"/>
    <w:multiLevelType w:val="multilevel"/>
    <w:tmpl w:val="6A4AF39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E030F03"/>
    <w:multiLevelType w:val="multilevel"/>
    <w:tmpl w:val="11C408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36826298">
    <w:abstractNumId w:val="8"/>
  </w:num>
  <w:num w:numId="2" w16cid:durableId="700546834">
    <w:abstractNumId w:val="2"/>
  </w:num>
  <w:num w:numId="3" w16cid:durableId="1012295994">
    <w:abstractNumId w:val="7"/>
  </w:num>
  <w:num w:numId="4" w16cid:durableId="1740249495">
    <w:abstractNumId w:val="17"/>
  </w:num>
  <w:num w:numId="5" w16cid:durableId="428232166">
    <w:abstractNumId w:val="14"/>
  </w:num>
  <w:num w:numId="6" w16cid:durableId="945842010">
    <w:abstractNumId w:val="0"/>
  </w:num>
  <w:num w:numId="7" w16cid:durableId="1744060288">
    <w:abstractNumId w:val="13"/>
  </w:num>
  <w:num w:numId="8" w16cid:durableId="1941260930">
    <w:abstractNumId w:val="15"/>
  </w:num>
  <w:num w:numId="9" w16cid:durableId="858398259">
    <w:abstractNumId w:val="5"/>
  </w:num>
  <w:num w:numId="10" w16cid:durableId="874731216">
    <w:abstractNumId w:val="10"/>
  </w:num>
  <w:num w:numId="11" w16cid:durableId="746347267">
    <w:abstractNumId w:val="16"/>
  </w:num>
  <w:num w:numId="12" w16cid:durableId="1363163814">
    <w:abstractNumId w:val="12"/>
  </w:num>
  <w:num w:numId="13" w16cid:durableId="1539315275">
    <w:abstractNumId w:val="3"/>
  </w:num>
  <w:num w:numId="14" w16cid:durableId="144444087">
    <w:abstractNumId w:val="18"/>
  </w:num>
  <w:num w:numId="15" w16cid:durableId="30306982">
    <w:abstractNumId w:val="4"/>
  </w:num>
  <w:num w:numId="16" w16cid:durableId="1110320345">
    <w:abstractNumId w:val="11"/>
  </w:num>
  <w:num w:numId="17" w16cid:durableId="777220605">
    <w:abstractNumId w:val="6"/>
  </w:num>
  <w:num w:numId="18" w16cid:durableId="1750535858">
    <w:abstractNumId w:val="9"/>
  </w:num>
  <w:num w:numId="19" w16cid:durableId="203907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E65"/>
    <w:rsid w:val="001E5385"/>
    <w:rsid w:val="00221BDB"/>
    <w:rsid w:val="002C5CA6"/>
    <w:rsid w:val="002D1884"/>
    <w:rsid w:val="002E0FBC"/>
    <w:rsid w:val="002E75CB"/>
    <w:rsid w:val="00371023"/>
    <w:rsid w:val="004425E8"/>
    <w:rsid w:val="004B24B2"/>
    <w:rsid w:val="0052376A"/>
    <w:rsid w:val="00673058"/>
    <w:rsid w:val="00800C21"/>
    <w:rsid w:val="008724BB"/>
    <w:rsid w:val="008A5E65"/>
    <w:rsid w:val="009457A6"/>
    <w:rsid w:val="009A245E"/>
    <w:rsid w:val="00AA7D32"/>
    <w:rsid w:val="00AE19E2"/>
    <w:rsid w:val="00BE0455"/>
    <w:rsid w:val="00D003B8"/>
    <w:rsid w:val="00DA475E"/>
    <w:rsid w:val="00DC58CC"/>
    <w:rsid w:val="00DE272B"/>
    <w:rsid w:val="00E32E87"/>
    <w:rsid w:val="00F821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F33E8"/>
  <w15:docId w15:val="{A3742660-B153-4D41-9FF3-9F17C36F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4"/>
        <w:szCs w:val="24"/>
        <w:lang w:va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rPr>
  </w:style>
  <w:style w:type="paragraph" w:styleId="Nagwek5">
    <w:name w:val="heading 5"/>
    <w:basedOn w:val="Normalny"/>
    <w:next w:val="Normalny"/>
    <w:uiPriority w:val="9"/>
    <w:semiHidden/>
    <w:unhideWhenUsed/>
    <w:qFormat/>
    <w:pPr>
      <w:keepNext/>
      <w:keepLines/>
      <w:spacing w:before="220" w:after="40"/>
      <w:outlineLvl w:val="4"/>
    </w:pPr>
    <w:rPr>
      <w:b/>
      <w:sz w:val="22"/>
      <w:szCs w:val="22"/>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Nagwek">
    <w:name w:val="header"/>
    <w:link w:val="NagwekZnak"/>
    <w:uiPriority w:val="99"/>
    <w:unhideWhenUsed/>
    <w:rsid w:val="006B1E6F"/>
    <w:pPr>
      <w:tabs>
        <w:tab w:val="center" w:pos="4536"/>
        <w:tab w:val="right" w:pos="9072"/>
      </w:tabs>
    </w:pPr>
  </w:style>
  <w:style w:type="character" w:customStyle="1" w:styleId="NagwekZnak">
    <w:name w:val="Nagłówek Znak"/>
    <w:basedOn w:val="Domylnaczcionkaakapitu"/>
    <w:link w:val="Nagwek"/>
    <w:uiPriority w:val="99"/>
    <w:rsid w:val="006B1E6F"/>
  </w:style>
  <w:style w:type="paragraph" w:styleId="Stopka">
    <w:name w:val="footer"/>
    <w:link w:val="StopkaZnak"/>
    <w:uiPriority w:val="99"/>
    <w:unhideWhenUsed/>
    <w:rsid w:val="006B1E6F"/>
    <w:pPr>
      <w:tabs>
        <w:tab w:val="center" w:pos="4536"/>
        <w:tab w:val="right" w:pos="9072"/>
      </w:tabs>
    </w:pPr>
  </w:style>
  <w:style w:type="character" w:customStyle="1" w:styleId="StopkaZnak">
    <w:name w:val="Stopka Znak"/>
    <w:basedOn w:val="Domylnaczcionkaakapitu"/>
    <w:link w:val="Stopka"/>
    <w:uiPriority w:val="99"/>
    <w:rsid w:val="006B1E6F"/>
  </w:style>
  <w:style w:type="paragraph" w:styleId="Akapitzlist">
    <w:name w:val="List Paragraph"/>
    <w:uiPriority w:val="34"/>
    <w:qFormat/>
    <w:rsid w:val="006B1E6F"/>
    <w:pPr>
      <w:ind w:left="720"/>
      <w:contextualSpacing/>
    </w:pPr>
  </w:style>
  <w:style w:type="paragraph" w:styleId="Tekstprzypisudolnego">
    <w:name w:val="footnote text"/>
    <w:link w:val="TekstprzypisudolnegoZnak"/>
    <w:unhideWhenUsed/>
    <w:rsid w:val="00D87291"/>
  </w:style>
  <w:style w:type="character" w:customStyle="1" w:styleId="TekstprzypisudolnegoZnak">
    <w:name w:val="Tekst przypisu dolnego Znak"/>
    <w:basedOn w:val="Domylnaczcionkaakapitu"/>
    <w:link w:val="Tekstprzypisudolnego"/>
    <w:rsid w:val="00D87291"/>
  </w:style>
  <w:style w:type="character" w:styleId="Odwoanieprzypisudolnego">
    <w:name w:val="footnote reference"/>
    <w:basedOn w:val="Domylnaczcionkaakapitu"/>
    <w:uiPriority w:val="99"/>
    <w:unhideWhenUsed/>
    <w:rsid w:val="00D87291"/>
    <w:rPr>
      <w:vertAlign w:val="superscript"/>
    </w:rPr>
  </w:style>
  <w:style w:type="character" w:styleId="Numerstrony">
    <w:name w:val="page number"/>
    <w:basedOn w:val="Domylnaczcionkaakapitu"/>
    <w:uiPriority w:val="99"/>
    <w:semiHidden/>
    <w:unhideWhenUsed/>
    <w:rsid w:val="00EC7B40"/>
  </w:style>
  <w:style w:type="paragraph" w:customStyle="1" w:styleId="Style4">
    <w:name w:val="Style4"/>
    <w:rsid w:val="009F1096"/>
    <w:pPr>
      <w:widowControl w:val="0"/>
      <w:autoSpaceDE w:val="0"/>
      <w:spacing w:line="307" w:lineRule="exact"/>
      <w:ind w:hanging="278"/>
      <w:jc w:val="both"/>
    </w:pPr>
    <w:rPr>
      <w:rFonts w:ascii="Times New Roman" w:eastAsia="Times New Roman" w:hAnsi="Times New Roman" w:cs="Times New Roman"/>
      <w:sz w:val="20"/>
      <w:szCs w:val="20"/>
    </w:rPr>
  </w:style>
  <w:style w:type="character" w:styleId="Odwoaniedokomentarza">
    <w:name w:val="annotation reference"/>
    <w:basedOn w:val="Domylnaczcionkaakapitu"/>
    <w:uiPriority w:val="99"/>
    <w:semiHidden/>
    <w:unhideWhenUsed/>
    <w:rsid w:val="00B56334"/>
    <w:rPr>
      <w:sz w:val="16"/>
      <w:szCs w:val="16"/>
    </w:rPr>
  </w:style>
  <w:style w:type="paragraph" w:styleId="Tekstkomentarza">
    <w:name w:val="annotation text"/>
    <w:link w:val="TekstkomentarzaZnak"/>
    <w:uiPriority w:val="99"/>
    <w:semiHidden/>
    <w:unhideWhenUsed/>
    <w:rsid w:val="00B56334"/>
    <w:rPr>
      <w:sz w:val="20"/>
      <w:szCs w:val="20"/>
    </w:rPr>
  </w:style>
  <w:style w:type="character" w:customStyle="1" w:styleId="TekstkomentarzaZnak">
    <w:name w:val="Tekst komentarza Znak"/>
    <w:basedOn w:val="Domylnaczcionkaakapitu"/>
    <w:link w:val="Tekstkomentarza"/>
    <w:uiPriority w:val="99"/>
    <w:semiHidden/>
    <w:rsid w:val="00B56334"/>
    <w:rPr>
      <w:sz w:val="20"/>
      <w:szCs w:val="20"/>
    </w:rPr>
  </w:style>
  <w:style w:type="paragraph" w:styleId="Tematkomentarza">
    <w:name w:val="annotation subject"/>
    <w:basedOn w:val="Tekstkomentarza"/>
    <w:next w:val="Tekstkomentarza"/>
    <w:link w:val="TematkomentarzaZnak"/>
    <w:uiPriority w:val="99"/>
    <w:semiHidden/>
    <w:unhideWhenUsed/>
    <w:rsid w:val="00B56334"/>
    <w:rPr>
      <w:b/>
      <w:bCs/>
    </w:rPr>
  </w:style>
  <w:style w:type="character" w:customStyle="1" w:styleId="TematkomentarzaZnak">
    <w:name w:val="Temat komentarza Znak"/>
    <w:basedOn w:val="TekstkomentarzaZnak"/>
    <w:link w:val="Tematkomentarza"/>
    <w:uiPriority w:val="99"/>
    <w:semiHidden/>
    <w:rsid w:val="00B56334"/>
    <w:rPr>
      <w:b/>
      <w:bCs/>
      <w:sz w:val="20"/>
      <w:szCs w:val="20"/>
    </w:rPr>
  </w:style>
  <w:style w:type="paragraph" w:styleId="Tekstpodstawowywcity">
    <w:name w:val="Body Text Indent"/>
    <w:link w:val="TekstpodstawowywcityZnak"/>
    <w:rsid w:val="00831013"/>
    <w:pPr>
      <w:tabs>
        <w:tab w:val="left" w:pos="720"/>
        <w:tab w:val="left" w:pos="1260"/>
      </w:tabs>
      <w:ind w:left="360"/>
    </w:pPr>
    <w:rPr>
      <w:rFonts w:ascii="Times New Roman" w:eastAsia="NSimSun" w:hAnsi="Times New Roman" w:cs="Arial"/>
      <w:kern w:val="2"/>
      <w:lang w:eastAsia="zh-CN" w:bidi="hi-IN"/>
    </w:rPr>
  </w:style>
  <w:style w:type="character" w:customStyle="1" w:styleId="TekstpodstawowywcityZnak">
    <w:name w:val="Tekst podstawowy wcięty Znak"/>
    <w:basedOn w:val="Domylnaczcionkaakapitu"/>
    <w:link w:val="Tekstpodstawowywcity"/>
    <w:rsid w:val="00831013"/>
    <w:rPr>
      <w:rFonts w:ascii="Times New Roman" w:eastAsia="NSimSun" w:hAnsi="Times New Roman" w:cs="Arial"/>
      <w:kern w:val="2"/>
      <w:lang w:eastAsia="zh-CN" w:bidi="hi-IN"/>
    </w:rPr>
  </w:style>
  <w:style w:type="character" w:styleId="Hipercze">
    <w:name w:val="Hyperlink"/>
    <w:basedOn w:val="Domylnaczcionkaakapitu"/>
    <w:uiPriority w:val="99"/>
    <w:unhideWhenUsed/>
    <w:rsid w:val="00831013"/>
    <w:rPr>
      <w:color w:val="0000FF" w:themeColor="hyperlink"/>
      <w:u w:val="single"/>
    </w:rPr>
  </w:style>
  <w:style w:type="paragraph" w:styleId="Tekstpodstawowy">
    <w:name w:val="Body Text"/>
    <w:link w:val="TekstpodstawowyZnak"/>
    <w:uiPriority w:val="99"/>
    <w:semiHidden/>
    <w:unhideWhenUsed/>
    <w:rsid w:val="00D13CB8"/>
    <w:pPr>
      <w:spacing w:after="120"/>
    </w:pPr>
  </w:style>
  <w:style w:type="character" w:customStyle="1" w:styleId="TekstpodstawowyZnak">
    <w:name w:val="Tekst podstawowy Znak"/>
    <w:basedOn w:val="Domylnaczcionkaakapitu"/>
    <w:link w:val="Tekstpodstawowy"/>
    <w:uiPriority w:val="99"/>
    <w:semiHidden/>
    <w:rsid w:val="00D13CB8"/>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dane.osobowe@zeromski-szpital.pl"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gi4UTBeC8Nq76s6hPRbQrYsRJw==">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</go:docsCustomData>
</go:gDocsCustomXmlDataStorage>
</file>

<file path=customXml/itemProps1.xml><?xml version="1.0" encoding="utf-8"?>
<ds:datastoreItem xmlns:ds="http://schemas.openxmlformats.org/officeDocument/2006/customXml" ds:itemID="{8CA3A26E-677B-41C9-BC05-5580436C49B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2914</Words>
  <Characters>17487</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Michoń</dc:creator>
  <cp:lastModifiedBy>Iwona Wolnicka</cp:lastModifiedBy>
  <cp:revision>4</cp:revision>
  <cp:lastPrinted>2025-07-24T06:50:00Z</cp:lastPrinted>
  <dcterms:created xsi:type="dcterms:W3CDTF">2025-09-30T07:17:00Z</dcterms:created>
  <dcterms:modified xsi:type="dcterms:W3CDTF">2025-09-30T09:06:00Z</dcterms:modified>
</cp:coreProperties>
</file>