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6C7B62" w14:textId="1842190E" w:rsidR="00035DEC" w:rsidRPr="004D17C9" w:rsidRDefault="00AD1FD7" w:rsidP="004D17C9">
      <w:pPr>
        <w:rPr>
          <w:rFonts w:ascii="Arial Narrow" w:hAnsi="Arial Narrow" w:cs="Arial"/>
          <w:sz w:val="22"/>
          <w:szCs w:val="22"/>
        </w:rPr>
      </w:pPr>
      <w:r w:rsidRPr="004D17C9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4D17C9">
        <w:rPr>
          <w:rFonts w:ascii="Arial Narrow" w:hAnsi="Arial Narrow" w:cs="Arial"/>
          <w:b/>
          <w:bCs/>
          <w:sz w:val="22"/>
          <w:szCs w:val="22"/>
        </w:rPr>
        <w:tab/>
      </w:r>
      <w:r w:rsidR="004D17C9">
        <w:rPr>
          <w:rFonts w:ascii="Arial Narrow" w:hAnsi="Arial Narrow" w:cs="Arial"/>
          <w:b/>
          <w:bCs/>
          <w:sz w:val="22"/>
          <w:szCs w:val="22"/>
        </w:rPr>
        <w:tab/>
      </w:r>
      <w:r w:rsidR="004D17C9">
        <w:rPr>
          <w:rFonts w:ascii="Arial Narrow" w:hAnsi="Arial Narrow" w:cs="Arial"/>
          <w:b/>
          <w:bCs/>
          <w:sz w:val="22"/>
          <w:szCs w:val="22"/>
        </w:rPr>
        <w:tab/>
      </w:r>
      <w:r w:rsidR="004D17C9">
        <w:rPr>
          <w:rFonts w:ascii="Arial Narrow" w:hAnsi="Arial Narrow" w:cs="Arial"/>
          <w:b/>
          <w:bCs/>
          <w:sz w:val="22"/>
          <w:szCs w:val="22"/>
        </w:rPr>
        <w:tab/>
      </w:r>
      <w:r w:rsidR="004D17C9">
        <w:rPr>
          <w:rFonts w:ascii="Arial Narrow" w:hAnsi="Arial Narrow" w:cs="Arial"/>
          <w:b/>
          <w:bCs/>
          <w:sz w:val="22"/>
          <w:szCs w:val="22"/>
        </w:rPr>
        <w:tab/>
      </w:r>
      <w:r w:rsidR="004D17C9">
        <w:rPr>
          <w:rFonts w:ascii="Arial Narrow" w:hAnsi="Arial Narrow" w:cs="Arial"/>
          <w:b/>
          <w:bCs/>
          <w:sz w:val="22"/>
          <w:szCs w:val="22"/>
        </w:rPr>
        <w:tab/>
      </w:r>
      <w:r w:rsidR="004D17C9">
        <w:rPr>
          <w:rFonts w:ascii="Arial Narrow" w:hAnsi="Arial Narrow" w:cs="Arial"/>
          <w:b/>
          <w:bCs/>
          <w:sz w:val="22"/>
          <w:szCs w:val="22"/>
        </w:rPr>
        <w:tab/>
      </w:r>
      <w:r w:rsidR="004D17C9" w:rsidRPr="004D17C9">
        <w:rPr>
          <w:rFonts w:ascii="Arial Narrow" w:hAnsi="Arial Narrow" w:cs="Arial"/>
          <w:sz w:val="22"/>
          <w:szCs w:val="22"/>
        </w:rPr>
        <w:t xml:space="preserve"> Bydgoszcz dnia: 2025-09-26</w:t>
      </w:r>
    </w:p>
    <w:p w14:paraId="08C6317A" w14:textId="77777777" w:rsidR="00035DEC" w:rsidRPr="004D17C9" w:rsidRDefault="00AD1FD7" w:rsidP="004D17C9">
      <w:pPr>
        <w:rPr>
          <w:rFonts w:ascii="Arial Narrow" w:hAnsi="Arial Narrow" w:cs="Arial"/>
          <w:sz w:val="22"/>
          <w:szCs w:val="22"/>
        </w:rPr>
      </w:pPr>
      <w:r w:rsidRPr="004D17C9">
        <w:rPr>
          <w:rFonts w:ascii="Arial Narrow" w:hAnsi="Arial Narrow" w:cs="Arial"/>
          <w:sz w:val="22"/>
          <w:szCs w:val="22"/>
        </w:rPr>
        <w:t>Powstańców Warszawy</w:t>
      </w:r>
      <w:r w:rsidR="00035DEC" w:rsidRPr="004D17C9">
        <w:rPr>
          <w:rFonts w:ascii="Arial Narrow" w:hAnsi="Arial Narrow" w:cs="Arial"/>
          <w:sz w:val="22"/>
          <w:szCs w:val="22"/>
        </w:rPr>
        <w:t xml:space="preserve"> </w:t>
      </w:r>
      <w:r w:rsidRPr="004D17C9">
        <w:rPr>
          <w:rFonts w:ascii="Arial Narrow" w:hAnsi="Arial Narrow" w:cs="Arial"/>
          <w:sz w:val="22"/>
          <w:szCs w:val="22"/>
        </w:rPr>
        <w:t>5</w:t>
      </w:r>
    </w:p>
    <w:p w14:paraId="3664C4C0" w14:textId="77777777" w:rsidR="00035DEC" w:rsidRDefault="00AD1FD7" w:rsidP="004D17C9">
      <w:pPr>
        <w:rPr>
          <w:rFonts w:ascii="Arial Narrow" w:hAnsi="Arial Narrow" w:cs="Arial"/>
          <w:sz w:val="22"/>
          <w:szCs w:val="22"/>
        </w:rPr>
      </w:pPr>
      <w:r w:rsidRPr="004D17C9">
        <w:rPr>
          <w:rFonts w:ascii="Arial Narrow" w:hAnsi="Arial Narrow" w:cs="Arial"/>
          <w:sz w:val="22"/>
          <w:szCs w:val="22"/>
        </w:rPr>
        <w:t>85-681</w:t>
      </w:r>
      <w:r w:rsidR="00035DEC" w:rsidRPr="004D17C9">
        <w:rPr>
          <w:rFonts w:ascii="Arial Narrow" w:hAnsi="Arial Narrow" w:cs="Arial"/>
          <w:sz w:val="22"/>
          <w:szCs w:val="22"/>
        </w:rPr>
        <w:t xml:space="preserve"> </w:t>
      </w:r>
      <w:r w:rsidRPr="004D17C9">
        <w:rPr>
          <w:rFonts w:ascii="Arial Narrow" w:hAnsi="Arial Narrow" w:cs="Arial"/>
          <w:sz w:val="22"/>
          <w:szCs w:val="22"/>
        </w:rPr>
        <w:t>Bydgoszcz</w:t>
      </w:r>
    </w:p>
    <w:p w14:paraId="25161598" w14:textId="77777777" w:rsidR="004D17C9" w:rsidRDefault="004D17C9" w:rsidP="004D17C9">
      <w:pPr>
        <w:rPr>
          <w:rFonts w:ascii="Arial Narrow" w:hAnsi="Arial Narrow" w:cs="Arial"/>
          <w:sz w:val="22"/>
          <w:szCs w:val="22"/>
        </w:rPr>
      </w:pPr>
    </w:p>
    <w:p w14:paraId="539F1A95" w14:textId="42AD1A05" w:rsidR="004D17C9" w:rsidRDefault="004D17C9" w:rsidP="004D17C9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Pismo:</w:t>
      </w:r>
      <w:r w:rsidR="001812C0">
        <w:rPr>
          <w:rFonts w:ascii="Arial Narrow" w:hAnsi="Arial Narrow" w:cs="Arial"/>
          <w:b/>
          <w:bCs/>
          <w:sz w:val="22"/>
          <w:szCs w:val="22"/>
        </w:rPr>
        <w:t xml:space="preserve"> 7401/25</w:t>
      </w:r>
    </w:p>
    <w:p w14:paraId="1E5E57F6" w14:textId="51CCA589" w:rsidR="004D17C9" w:rsidRPr="004D17C9" w:rsidRDefault="004D17C9" w:rsidP="004D17C9">
      <w:pPr>
        <w:rPr>
          <w:rFonts w:ascii="Arial Narrow" w:hAnsi="Arial Narrow" w:cs="Arial"/>
          <w:b/>
          <w:bCs/>
          <w:sz w:val="22"/>
          <w:szCs w:val="22"/>
        </w:rPr>
      </w:pPr>
      <w:r>
        <w:rPr>
          <w:rFonts w:ascii="Arial Narrow" w:hAnsi="Arial Narrow" w:cs="Arial"/>
          <w:b/>
          <w:bCs/>
          <w:sz w:val="22"/>
          <w:szCs w:val="22"/>
        </w:rPr>
        <w:t>Sprawa nr: 88/2025</w:t>
      </w:r>
    </w:p>
    <w:p w14:paraId="010F9CA4" w14:textId="77777777" w:rsidR="00035DEC" w:rsidRPr="004D17C9" w:rsidRDefault="00035DEC" w:rsidP="00035DEC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2"/>
          <w:szCs w:val="22"/>
        </w:rPr>
      </w:pPr>
      <w:r w:rsidRPr="004D17C9">
        <w:rPr>
          <w:rFonts w:ascii="Arial Narrow" w:hAnsi="Arial Narrow" w:cs="Arial"/>
          <w:b/>
          <w:sz w:val="22"/>
          <w:szCs w:val="22"/>
        </w:rPr>
        <w:t>WYKONAWCY</w:t>
      </w:r>
    </w:p>
    <w:p w14:paraId="4EF8E378" w14:textId="77777777" w:rsidR="00035DEC" w:rsidRPr="004D17C9" w:rsidRDefault="00035DEC" w:rsidP="00035DE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2"/>
          <w:szCs w:val="22"/>
        </w:rPr>
      </w:pPr>
      <w:r w:rsidRPr="004D17C9">
        <w:rPr>
          <w:rFonts w:ascii="Arial Narrow" w:hAnsi="Arial Narrow" w:cs="Arial"/>
          <w:sz w:val="22"/>
          <w:szCs w:val="22"/>
        </w:rPr>
        <w:t>ubiegający się o zamówienie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035DEC" w:rsidRPr="004D17C9" w14:paraId="0183ABA7" w14:textId="77777777" w:rsidTr="00B615E0">
        <w:trPr>
          <w:gridAfter w:val="1"/>
          <w:wAfter w:w="106" w:type="dxa"/>
        </w:trPr>
        <w:tc>
          <w:tcPr>
            <w:tcW w:w="2269" w:type="dxa"/>
          </w:tcPr>
          <w:p w14:paraId="26F8BB13" w14:textId="77777777" w:rsidR="00035DEC" w:rsidRPr="004D17C9" w:rsidRDefault="00035DEC" w:rsidP="00B32FF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7C9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2F2D8CEA" w14:textId="77777777" w:rsidR="00035DEC" w:rsidRPr="004D17C9" w:rsidRDefault="00AD1FD7" w:rsidP="00B32FF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4D17C9">
              <w:rPr>
                <w:rFonts w:ascii="Arial Narrow" w:hAnsi="Arial Narrow" w:cs="Arial"/>
                <w:bCs/>
                <w:sz w:val="22"/>
                <w:szCs w:val="22"/>
              </w:rPr>
              <w:t>Dostawy sukcesywne sprzętu jednorazowego dla Pracowni Genetyki Klinicznej  i Patologii Molekularnej Zakładu Analityki Lekarskiej na okres 12 miesięcy</w:t>
            </w:r>
            <w:r w:rsidR="00035DEC" w:rsidRPr="004D17C9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035DEC" w:rsidRPr="004D17C9" w14:paraId="51D4627E" w14:textId="77777777" w:rsidTr="00B615E0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41180714" w14:textId="592B0D1A" w:rsidR="00035DEC" w:rsidRPr="004D17C9" w:rsidRDefault="00035DEC" w:rsidP="00B32FF9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</w:pPr>
            <w:r w:rsidRPr="004D17C9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WYJAŚNIENIA TREŚCI SWZ</w:t>
            </w:r>
            <w:r w:rsidR="00BC04DA">
              <w:rPr>
                <w:rFonts w:ascii="Arial Narrow" w:hAnsi="Arial Narrow" w:cs="Arial"/>
                <w:b/>
                <w:spacing w:val="50"/>
                <w:kern w:val="28"/>
                <w:sz w:val="28"/>
                <w:szCs w:val="28"/>
              </w:rPr>
              <w:t>- 2</w:t>
            </w:r>
          </w:p>
        </w:tc>
      </w:tr>
    </w:tbl>
    <w:p w14:paraId="5BD36439" w14:textId="77777777" w:rsidR="0012774F" w:rsidRPr="004D17C9" w:rsidRDefault="00520165" w:rsidP="00B615E0">
      <w:pPr>
        <w:spacing w:before="240" w:after="240" w:line="360" w:lineRule="auto"/>
        <w:jc w:val="both"/>
        <w:rPr>
          <w:rFonts w:ascii="Arial Narrow" w:hAnsi="Arial Narrow" w:cs="Arial"/>
        </w:rPr>
      </w:pPr>
      <w:r w:rsidRPr="004D17C9">
        <w:rPr>
          <w:rFonts w:ascii="Arial Narrow" w:hAnsi="Arial Narrow" w:cs="Arial"/>
          <w:sz w:val="22"/>
          <w:szCs w:val="22"/>
        </w:rPr>
        <w:t xml:space="preserve">Zamawiający, </w:t>
      </w:r>
      <w:r w:rsidR="00AD1FD7" w:rsidRPr="004D17C9">
        <w:rPr>
          <w:rFonts w:ascii="Arial Narrow" w:hAnsi="Arial Narrow" w:cs="Arial"/>
          <w:b/>
          <w:sz w:val="22"/>
          <w:szCs w:val="22"/>
        </w:rPr>
        <w:t>10WSzKzP SPZOZ</w:t>
      </w:r>
      <w:r w:rsidRPr="004D17C9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29606A" w:rsidRPr="004D17C9">
        <w:rPr>
          <w:rFonts w:ascii="Arial Narrow" w:hAnsi="Arial Narrow" w:cs="Arial"/>
          <w:sz w:val="22"/>
          <w:szCs w:val="22"/>
        </w:rPr>
        <w:t>1</w:t>
      </w:r>
      <w:r w:rsidRPr="004D17C9">
        <w:rPr>
          <w:rFonts w:ascii="Arial Narrow" w:hAnsi="Arial Narrow" w:cs="Arial"/>
          <w:sz w:val="22"/>
          <w:szCs w:val="22"/>
        </w:rPr>
        <w:t>3</w:t>
      </w:r>
      <w:r w:rsidR="0029606A" w:rsidRPr="004D17C9">
        <w:rPr>
          <w:rFonts w:ascii="Arial Narrow" w:hAnsi="Arial Narrow" w:cs="Arial"/>
          <w:sz w:val="22"/>
          <w:szCs w:val="22"/>
        </w:rPr>
        <w:t>5</w:t>
      </w:r>
      <w:r w:rsidRPr="004D17C9">
        <w:rPr>
          <w:rFonts w:ascii="Arial Narrow" w:hAnsi="Arial Narrow" w:cs="Arial"/>
          <w:sz w:val="22"/>
          <w:szCs w:val="22"/>
        </w:rPr>
        <w:t xml:space="preserve"> ust</w:t>
      </w:r>
      <w:r w:rsidR="00D9049C" w:rsidRPr="004D17C9">
        <w:rPr>
          <w:rFonts w:ascii="Arial Narrow" w:hAnsi="Arial Narrow" w:cs="Arial"/>
          <w:sz w:val="22"/>
          <w:szCs w:val="22"/>
        </w:rPr>
        <w:t xml:space="preserve">. </w:t>
      </w:r>
      <w:r w:rsidR="0029606A" w:rsidRPr="004D17C9">
        <w:rPr>
          <w:rFonts w:ascii="Arial Narrow" w:hAnsi="Arial Narrow" w:cs="Arial"/>
          <w:sz w:val="22"/>
          <w:szCs w:val="22"/>
        </w:rPr>
        <w:t>6</w:t>
      </w:r>
      <w:r w:rsidRPr="004D17C9">
        <w:rPr>
          <w:rFonts w:ascii="Arial Narrow" w:hAnsi="Arial Narrow" w:cs="Arial"/>
          <w:sz w:val="22"/>
          <w:szCs w:val="22"/>
        </w:rPr>
        <w:t xml:space="preserve"> ustawy z dnia </w:t>
      </w:r>
      <w:r w:rsidR="0029606A" w:rsidRPr="004D17C9">
        <w:rPr>
          <w:rFonts w:ascii="Arial Narrow" w:hAnsi="Arial Narrow" w:cs="Arial"/>
          <w:sz w:val="22"/>
          <w:szCs w:val="22"/>
        </w:rPr>
        <w:t>11</w:t>
      </w:r>
      <w:r w:rsidRPr="004D17C9">
        <w:rPr>
          <w:rFonts w:ascii="Arial Narrow" w:hAnsi="Arial Narrow" w:cs="Arial"/>
          <w:sz w:val="22"/>
          <w:szCs w:val="22"/>
        </w:rPr>
        <w:t xml:space="preserve"> </w:t>
      </w:r>
      <w:r w:rsidR="0029606A" w:rsidRPr="004D17C9">
        <w:rPr>
          <w:rFonts w:ascii="Arial Narrow" w:hAnsi="Arial Narrow" w:cs="Arial"/>
          <w:sz w:val="22"/>
          <w:szCs w:val="22"/>
        </w:rPr>
        <w:t xml:space="preserve">września </w:t>
      </w:r>
      <w:r w:rsidRPr="004D17C9">
        <w:rPr>
          <w:rFonts w:ascii="Arial Narrow" w:hAnsi="Arial Narrow" w:cs="Arial"/>
          <w:sz w:val="22"/>
          <w:szCs w:val="22"/>
        </w:rPr>
        <w:t>20</w:t>
      </w:r>
      <w:r w:rsidR="0029606A" w:rsidRPr="004D17C9">
        <w:rPr>
          <w:rFonts w:ascii="Arial Narrow" w:hAnsi="Arial Narrow" w:cs="Arial"/>
          <w:sz w:val="22"/>
          <w:szCs w:val="22"/>
        </w:rPr>
        <w:t>19</w:t>
      </w:r>
      <w:r w:rsidRPr="004D17C9">
        <w:rPr>
          <w:rFonts w:ascii="Arial Narrow" w:hAnsi="Arial Narrow" w:cs="Arial"/>
          <w:sz w:val="22"/>
          <w:szCs w:val="22"/>
        </w:rPr>
        <w:t xml:space="preserve"> r</w:t>
      </w:r>
      <w:r w:rsidR="0029606A" w:rsidRPr="004D17C9">
        <w:rPr>
          <w:rFonts w:ascii="Arial Narrow" w:hAnsi="Arial Narrow" w:cs="Arial"/>
          <w:sz w:val="22"/>
          <w:szCs w:val="22"/>
        </w:rPr>
        <w:t>.</w:t>
      </w:r>
      <w:r w:rsidRPr="004D17C9">
        <w:rPr>
          <w:rFonts w:ascii="Arial Narrow" w:hAnsi="Arial Narrow" w:cs="Arial"/>
          <w:sz w:val="22"/>
          <w:szCs w:val="22"/>
        </w:rPr>
        <w:t xml:space="preserve"> Prawo </w:t>
      </w:r>
      <w:r w:rsidR="0029606A" w:rsidRPr="004D17C9">
        <w:rPr>
          <w:rFonts w:ascii="Arial Narrow" w:hAnsi="Arial Narrow" w:cs="Arial"/>
          <w:sz w:val="22"/>
          <w:szCs w:val="22"/>
        </w:rPr>
        <w:t>z</w:t>
      </w:r>
      <w:r w:rsidRPr="004D17C9">
        <w:rPr>
          <w:rFonts w:ascii="Arial Narrow" w:hAnsi="Arial Narrow" w:cs="Arial"/>
          <w:sz w:val="22"/>
          <w:szCs w:val="22"/>
        </w:rPr>
        <w:t xml:space="preserve">amówień </w:t>
      </w:r>
      <w:r w:rsidR="0029606A" w:rsidRPr="004D17C9">
        <w:rPr>
          <w:rFonts w:ascii="Arial Narrow" w:hAnsi="Arial Narrow" w:cs="Arial"/>
          <w:sz w:val="22"/>
          <w:szCs w:val="22"/>
        </w:rPr>
        <w:t>p</w:t>
      </w:r>
      <w:r w:rsidRPr="004D17C9">
        <w:rPr>
          <w:rFonts w:ascii="Arial Narrow" w:hAnsi="Arial Narrow" w:cs="Arial"/>
          <w:sz w:val="22"/>
          <w:szCs w:val="22"/>
        </w:rPr>
        <w:t xml:space="preserve">ublicznych </w:t>
      </w:r>
      <w:r w:rsidR="00AD1FD7" w:rsidRPr="004D17C9">
        <w:rPr>
          <w:rFonts w:ascii="Arial Narrow" w:hAnsi="Arial Narrow" w:cs="Arial"/>
          <w:sz w:val="22"/>
          <w:szCs w:val="22"/>
        </w:rPr>
        <w:t>(t.j. Dz. U. z 2024 poz. 1320)</w:t>
      </w:r>
      <w:r w:rsidR="00BE7BFD" w:rsidRPr="004D17C9">
        <w:rPr>
          <w:rFonts w:ascii="Arial Narrow" w:hAnsi="Arial Narrow" w:cs="Arial"/>
          <w:sz w:val="22"/>
          <w:szCs w:val="22"/>
        </w:rPr>
        <w:t xml:space="preserve">, </w:t>
      </w:r>
      <w:r w:rsidR="00D9049C" w:rsidRPr="004D17C9">
        <w:rPr>
          <w:rFonts w:ascii="Arial Narrow" w:hAnsi="Arial Narrow" w:cs="Arial"/>
          <w:sz w:val="22"/>
          <w:szCs w:val="22"/>
        </w:rPr>
        <w:t>udostępnia</w:t>
      </w:r>
      <w:r w:rsidR="00BE7BFD" w:rsidRPr="004D17C9">
        <w:rPr>
          <w:rFonts w:ascii="Arial Narrow" w:hAnsi="Arial Narrow" w:cs="Arial"/>
          <w:sz w:val="22"/>
          <w:szCs w:val="22"/>
        </w:rPr>
        <w:t xml:space="preserve"> poniżej treść zapytań do S</w:t>
      </w:r>
      <w:r w:rsidR="0012774F" w:rsidRPr="004D17C9">
        <w:rPr>
          <w:rFonts w:ascii="Arial Narrow" w:hAnsi="Arial Narrow" w:cs="Arial"/>
          <w:sz w:val="22"/>
          <w:szCs w:val="22"/>
        </w:rPr>
        <w:t>pecyfikacji Warunków Zamówienia (</w:t>
      </w:r>
      <w:r w:rsidR="0012774F" w:rsidRPr="004D17C9">
        <w:rPr>
          <w:rFonts w:ascii="Arial Narrow" w:hAnsi="Arial Narrow" w:cs="Arial"/>
          <w:sz w:val="22"/>
          <w:szCs w:val="22"/>
          <w:lang w:eastAsia="ar-SA"/>
        </w:rPr>
        <w:t>zwanej dalej</w:t>
      </w:r>
      <w:r w:rsidR="0012774F" w:rsidRPr="004D17C9">
        <w:rPr>
          <w:rFonts w:ascii="Arial Narrow" w:hAnsi="Arial Narrow" w:cs="Arial"/>
          <w:b/>
          <w:sz w:val="22"/>
          <w:szCs w:val="22"/>
          <w:lang w:eastAsia="ar-SA"/>
        </w:rPr>
        <w:t xml:space="preserve"> </w:t>
      </w:r>
      <w:r w:rsidR="0012774F" w:rsidRPr="004D17C9">
        <w:rPr>
          <w:rFonts w:ascii="Arial Narrow" w:hAnsi="Arial Narrow" w:cs="Arial"/>
          <w:bCs/>
          <w:sz w:val="22"/>
          <w:szCs w:val="22"/>
          <w:lang w:eastAsia="ar-SA"/>
        </w:rPr>
        <w:t>”SWZ”)</w:t>
      </w:r>
      <w:r w:rsidR="00D9049C" w:rsidRPr="004D17C9">
        <w:rPr>
          <w:rFonts w:ascii="Arial Narrow" w:hAnsi="Arial Narrow" w:cs="Arial"/>
          <w:bCs/>
          <w:sz w:val="22"/>
          <w:szCs w:val="22"/>
          <w:lang w:eastAsia="ar-SA"/>
        </w:rPr>
        <w:t xml:space="preserve"> </w:t>
      </w:r>
      <w:r w:rsidR="00D9049C" w:rsidRPr="004D17C9">
        <w:rPr>
          <w:rFonts w:ascii="Arial Narrow" w:hAnsi="Arial Narrow" w:cs="Arial"/>
          <w:sz w:val="22"/>
          <w:szCs w:val="22"/>
        </w:rPr>
        <w:t>wraz z wyjaśnieniami</w:t>
      </w:r>
      <w:r w:rsidR="0012774F" w:rsidRPr="004D17C9">
        <w:rPr>
          <w:rFonts w:ascii="Arial Narrow" w:hAnsi="Arial Narrow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D1FD7" w:rsidRPr="004D17C9" w14:paraId="53881EBD" w14:textId="77777777" w:rsidTr="005141C5">
        <w:tc>
          <w:tcPr>
            <w:tcW w:w="9356" w:type="dxa"/>
          </w:tcPr>
          <w:p w14:paraId="65BD56D2" w14:textId="77777777" w:rsidR="00AD1FD7" w:rsidRPr="004D17C9" w:rsidRDefault="00AD1FD7" w:rsidP="005141C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</w:pPr>
            <w:r w:rsidRPr="004D17C9">
              <w:rPr>
                <w:rFonts w:ascii="Arial Narrow" w:hAnsi="Arial Narrow" w:cs="Arial"/>
                <w:b/>
                <w:bCs/>
                <w:sz w:val="22"/>
                <w:szCs w:val="22"/>
                <w:u w:val="single"/>
              </w:rPr>
              <w:t>PYTANIE NR 13:</w:t>
            </w:r>
          </w:p>
          <w:p w14:paraId="2BB8A735" w14:textId="77777777" w:rsidR="00AD1FD7" w:rsidRPr="004D17C9" w:rsidRDefault="00AD1FD7" w:rsidP="005141C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7C9">
              <w:rPr>
                <w:rFonts w:ascii="Arial Narrow" w:hAnsi="Arial Narrow" w:cs="Arial"/>
                <w:sz w:val="22"/>
                <w:szCs w:val="22"/>
              </w:rPr>
              <w:t>Pytanie 1 – dotyczy: Projekt umowy §2 ust. 3, 6, pakiet nr 21</w:t>
            </w:r>
          </w:p>
          <w:p w14:paraId="65F36BD3" w14:textId="77777777" w:rsidR="00AD1FD7" w:rsidRPr="004D17C9" w:rsidRDefault="00AD1FD7" w:rsidP="005141C5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4D17C9">
              <w:rPr>
                <w:rFonts w:ascii="Arial Narrow" w:hAnsi="Arial Narrow" w:cs="Arial"/>
                <w:sz w:val="22"/>
                <w:szCs w:val="22"/>
              </w:rPr>
              <w:t>W związku z negatywną odpowiedzią z dnia 24.09.2025r. zwracamy się ponownie z pytaniem o dopuszczenie zaoferowania odczynników z gwarantowanym terminem ważności min. 3 miesiące, liczonym od dnia dostawy. Pragniemy zauważyć, że odczynniki do przygotowania bibliotek i sekwencjonowania w technologii NGS to produkty wielokomponentowe i zawierają specyficzne enzymy, których aktywność może zmieniać się z upływem czasu. Stąd wynika zachowawczość producentów, jeśli chodzi o deklarowane terminy przydatności zestawów (nie mniej niż 3 miesiące od momentu dostawy do użytkownika końcowego), na które Wykonawca nie ma wpływu. Jednocześnie wymóg dłuższego gwarantowanego terminu ważności uniemożliwia nam złożenie oferty ponieważ w przypadku ewentualnej reklamacji związanej z terminem ważności nie zostanie ona uznana przez producenta. Zgodnie z zapisami SWZ Zamawiający może zamawiać odczynniki sukcesywnie, wg bieżącego zapotrzebowania, co zapewnia posiadanie odczynników o odpowiednim terminie przydatności.</w:t>
            </w:r>
          </w:p>
          <w:p w14:paraId="3A225E4A" w14:textId="3E2A1F3A" w:rsidR="00AD1FD7" w:rsidRPr="00B615E0" w:rsidRDefault="00AD1FD7" w:rsidP="00B615E0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B615E0">
              <w:rPr>
                <w:rFonts w:ascii="Arial Narrow" w:hAnsi="Arial Narrow" w:cs="Arial"/>
                <w:b/>
                <w:bCs/>
                <w:sz w:val="22"/>
                <w:szCs w:val="22"/>
              </w:rPr>
              <w:t>Odpowiedź: Zamawiający modyfikuje poprzednio udzieloną odpowiedź i tym samym wyraża zgodę na zaoferowanie odczynników z terminem ważności wynoszącym min. 3 miesiące od dnia dostawy.</w:t>
            </w:r>
          </w:p>
        </w:tc>
      </w:tr>
    </w:tbl>
    <w:p w14:paraId="28101B0B" w14:textId="77777777" w:rsidR="00BE7BFD" w:rsidRPr="004D17C9" w:rsidRDefault="00BE7BFD" w:rsidP="00520165">
      <w:pPr>
        <w:jc w:val="both"/>
        <w:rPr>
          <w:rFonts w:ascii="Arial Narrow" w:hAnsi="Arial Narrow" w:cs="Arial"/>
        </w:rPr>
      </w:pPr>
    </w:p>
    <w:p w14:paraId="716D3E21" w14:textId="23CFA788" w:rsidR="00636A7F" w:rsidRPr="00636A7F" w:rsidRDefault="00B615E0" w:rsidP="00B615E0">
      <w:pPr>
        <w:pStyle w:val="Tekstpodstawowy"/>
        <w:ind w:left="3119" w:firstLine="425"/>
        <w:jc w:val="right"/>
      </w:pPr>
      <w:r>
        <w:rPr>
          <w:rFonts w:ascii="Arial Narrow" w:hAnsi="Arial Narrow" w:cs="Arial"/>
          <w:sz w:val="22"/>
          <w:szCs w:val="22"/>
        </w:rPr>
        <w:t>Z</w:t>
      </w:r>
      <w:r w:rsidR="006D4AB3" w:rsidRPr="004D17C9">
        <w:rPr>
          <w:rFonts w:ascii="Arial Narrow" w:hAnsi="Arial Narrow" w:cs="Arial"/>
          <w:sz w:val="22"/>
          <w:szCs w:val="22"/>
        </w:rPr>
        <w:t>amawiający</w:t>
      </w:r>
    </w:p>
    <w:p w14:paraId="0F2E02DD" w14:textId="77777777" w:rsidR="00636A7F" w:rsidRPr="00636A7F" w:rsidRDefault="00636A7F" w:rsidP="00636A7F"/>
    <w:p w14:paraId="32746A0B" w14:textId="77777777" w:rsidR="00B615E0" w:rsidRDefault="00B615E0" w:rsidP="00636A7F">
      <w:pPr>
        <w:rPr>
          <w:rFonts w:ascii="Arial Narrow" w:hAnsi="Arial Narrow"/>
        </w:rPr>
      </w:pPr>
    </w:p>
    <w:p w14:paraId="388A67BB" w14:textId="77777777" w:rsidR="00B615E0" w:rsidRDefault="00B615E0" w:rsidP="00636A7F">
      <w:pPr>
        <w:rPr>
          <w:rFonts w:ascii="Arial Narrow" w:hAnsi="Arial Narrow"/>
        </w:rPr>
      </w:pPr>
    </w:p>
    <w:p w14:paraId="566D4C03" w14:textId="77777777" w:rsidR="00D94331" w:rsidRDefault="00D94331" w:rsidP="00636A7F">
      <w:pPr>
        <w:rPr>
          <w:rFonts w:ascii="Arial Narrow" w:hAnsi="Arial Narrow"/>
        </w:rPr>
      </w:pPr>
    </w:p>
    <w:p w14:paraId="63E0161A" w14:textId="4FD26B5A" w:rsidR="00636A7F" w:rsidRDefault="00636A7F" w:rsidP="00636A7F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14:paraId="26BCDF9A" w14:textId="77777777" w:rsidR="00636A7F" w:rsidRDefault="00636A7F" w:rsidP="00636A7F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14:paraId="36DAEFF6" w14:textId="77777777" w:rsidR="00636A7F" w:rsidRDefault="00636A7F" w:rsidP="00636A7F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SZPubl. T 2612 B5</w:t>
      </w:r>
    </w:p>
    <w:p w14:paraId="0834821E" w14:textId="77777777" w:rsidR="00636A7F" w:rsidRDefault="00636A7F" w:rsidP="00636A7F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7" w:history="1">
        <w:r w:rsidRPr="00D84DD8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76AD9223" w14:textId="4A677575" w:rsidR="00636A7F" w:rsidRPr="00B615E0" w:rsidRDefault="00636A7F" w:rsidP="00636A7F">
      <w:pPr>
        <w:rPr>
          <w:rFonts w:ascii="Arial Narrow" w:hAnsi="Arial Narrow"/>
        </w:rPr>
      </w:pPr>
      <w:r>
        <w:rPr>
          <w:rFonts w:ascii="Arial Narrow" w:hAnsi="Arial Narrow"/>
        </w:rPr>
        <w:t>Data: 2025-09-26</w:t>
      </w:r>
    </w:p>
    <w:sectPr w:rsidR="00636A7F" w:rsidRPr="00B615E0" w:rsidSect="00B615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709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EE91AC" w14:textId="77777777" w:rsidR="00564E30" w:rsidRDefault="00564E30">
      <w:r>
        <w:separator/>
      </w:r>
    </w:p>
  </w:endnote>
  <w:endnote w:type="continuationSeparator" w:id="0">
    <w:p w14:paraId="69727B06" w14:textId="77777777" w:rsidR="00564E30" w:rsidRDefault="00564E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9D334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1C4B881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A894F" w14:textId="77777777" w:rsidR="00035DEC" w:rsidRPr="00B862CC" w:rsidRDefault="00035DEC" w:rsidP="00035DEC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D52547F" w14:textId="77777777" w:rsidR="006D4AB3" w:rsidRPr="00035DEC" w:rsidRDefault="00035DEC" w:rsidP="00035DEC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DC8A2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6A6DC2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A595E59" w14:textId="77777777" w:rsidR="006D4AB3" w:rsidRDefault="006D4AB3">
    <w:pPr>
      <w:pStyle w:val="Stopka"/>
      <w:tabs>
        <w:tab w:val="clear" w:pos="4536"/>
        <w:tab w:val="left" w:pos="6237"/>
      </w:tabs>
    </w:pPr>
  </w:p>
  <w:p w14:paraId="1185586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51254A" w14:textId="77777777" w:rsidR="00564E30" w:rsidRDefault="00564E30">
      <w:r>
        <w:separator/>
      </w:r>
    </w:p>
  </w:footnote>
  <w:footnote w:type="continuationSeparator" w:id="0">
    <w:p w14:paraId="0162D758" w14:textId="77777777" w:rsidR="00564E30" w:rsidRDefault="00564E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7C739B" w14:textId="77777777" w:rsidR="00AD1FD7" w:rsidRDefault="00AD1F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36BB59" w14:textId="77777777" w:rsidR="00AD1FD7" w:rsidRDefault="00AD1F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034E71" w14:textId="77777777" w:rsidR="00AD1FD7" w:rsidRDefault="00AD1F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4656662">
    <w:abstractNumId w:val="3"/>
  </w:num>
  <w:num w:numId="2" w16cid:durableId="1187061412">
    <w:abstractNumId w:val="6"/>
  </w:num>
  <w:num w:numId="3" w16cid:durableId="862088672">
    <w:abstractNumId w:val="2"/>
  </w:num>
  <w:num w:numId="4" w16cid:durableId="196167451">
    <w:abstractNumId w:val="5"/>
  </w:num>
  <w:num w:numId="5" w16cid:durableId="191262995">
    <w:abstractNumId w:val="0"/>
  </w:num>
  <w:num w:numId="6" w16cid:durableId="1014725904">
    <w:abstractNumId w:val="1"/>
  </w:num>
  <w:num w:numId="7" w16cid:durableId="44959564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4E30"/>
    <w:rsid w:val="00031374"/>
    <w:rsid w:val="00035DEC"/>
    <w:rsid w:val="000A1097"/>
    <w:rsid w:val="000E2A8F"/>
    <w:rsid w:val="0012774F"/>
    <w:rsid w:val="00144B7A"/>
    <w:rsid w:val="00180C6E"/>
    <w:rsid w:val="001812C0"/>
    <w:rsid w:val="0029606A"/>
    <w:rsid w:val="004848F3"/>
    <w:rsid w:val="004A75F2"/>
    <w:rsid w:val="004D17C9"/>
    <w:rsid w:val="005144A9"/>
    <w:rsid w:val="00520165"/>
    <w:rsid w:val="00564E30"/>
    <w:rsid w:val="005B1B08"/>
    <w:rsid w:val="00632C3C"/>
    <w:rsid w:val="00636A7F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AD1FD7"/>
    <w:rsid w:val="00B1255C"/>
    <w:rsid w:val="00B32FF9"/>
    <w:rsid w:val="00B615E0"/>
    <w:rsid w:val="00BA6584"/>
    <w:rsid w:val="00BC04DA"/>
    <w:rsid w:val="00BE7BFD"/>
    <w:rsid w:val="00C370F2"/>
    <w:rsid w:val="00C44EEC"/>
    <w:rsid w:val="00D22FFA"/>
    <w:rsid w:val="00D8461B"/>
    <w:rsid w:val="00D9049C"/>
    <w:rsid w:val="00D915F2"/>
    <w:rsid w:val="00D94331"/>
    <w:rsid w:val="00DF32E8"/>
    <w:rsid w:val="00E21B49"/>
    <w:rsid w:val="00E2789F"/>
    <w:rsid w:val="00E72428"/>
    <w:rsid w:val="00EA14B3"/>
    <w:rsid w:val="00EA416E"/>
    <w:rsid w:val="00EB47E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26B72C"/>
  <w15:chartTrackingRefBased/>
  <w15:docId w15:val="{C4F3B978-D30A-433D-89DC-1C1621329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rsid w:val="00636A7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karolina.kornow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1</Pages>
  <Words>286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8</cp:revision>
  <cp:lastPrinted>2001-02-10T14:28:00Z</cp:lastPrinted>
  <dcterms:created xsi:type="dcterms:W3CDTF">2025-09-26T08:46:00Z</dcterms:created>
  <dcterms:modified xsi:type="dcterms:W3CDTF">2025-09-26T09:13:00Z</dcterms:modified>
</cp:coreProperties>
</file>