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43815" w14:textId="6C5189A9" w:rsidR="00930A96" w:rsidRPr="00B27D7C" w:rsidRDefault="00871834" w:rsidP="00930A96">
      <w:pPr>
        <w:spacing w:after="480"/>
        <w:jc w:val="right"/>
        <w:rPr>
          <w:sz w:val="24"/>
          <w:szCs w:val="24"/>
        </w:rPr>
      </w:pPr>
      <w:r w:rsidRPr="00B27D7C">
        <w:rPr>
          <w:sz w:val="24"/>
          <w:szCs w:val="24"/>
        </w:rPr>
        <w:t>Kraków</w:t>
      </w:r>
      <w:r w:rsidR="00930A96" w:rsidRPr="00B27D7C">
        <w:rPr>
          <w:sz w:val="24"/>
          <w:szCs w:val="24"/>
        </w:rPr>
        <w:t xml:space="preserve"> dnia: </w:t>
      </w:r>
      <w:r w:rsidR="00A973AF">
        <w:rPr>
          <w:sz w:val="24"/>
          <w:szCs w:val="24"/>
        </w:rPr>
        <w:t>12.09.2025 r.</w:t>
      </w:r>
    </w:p>
    <w:p w14:paraId="78386DB8" w14:textId="77777777" w:rsidR="00871834" w:rsidRPr="00B27D7C" w:rsidRDefault="00871834" w:rsidP="00B27D7C">
      <w:pPr>
        <w:rPr>
          <w:b/>
          <w:bCs/>
          <w:sz w:val="24"/>
          <w:szCs w:val="24"/>
        </w:rPr>
      </w:pPr>
      <w:r w:rsidRPr="00B27D7C">
        <w:rPr>
          <w:b/>
          <w:bCs/>
          <w:sz w:val="24"/>
          <w:szCs w:val="24"/>
        </w:rPr>
        <w:t>Szpital Miejski Specjalistyczny</w:t>
      </w:r>
    </w:p>
    <w:p w14:paraId="27D621DC" w14:textId="77777777" w:rsidR="00871834" w:rsidRPr="00B27D7C" w:rsidRDefault="00871834" w:rsidP="00B27D7C">
      <w:pPr>
        <w:rPr>
          <w:b/>
          <w:bCs/>
          <w:sz w:val="24"/>
          <w:szCs w:val="24"/>
        </w:rPr>
      </w:pPr>
      <w:r w:rsidRPr="00B27D7C">
        <w:rPr>
          <w:b/>
          <w:bCs/>
          <w:sz w:val="24"/>
          <w:szCs w:val="24"/>
        </w:rPr>
        <w:t>im. Gabriela Narutowicza w Krakowie</w:t>
      </w:r>
    </w:p>
    <w:p w14:paraId="3F109D09" w14:textId="77777777" w:rsidR="00930A96" w:rsidRPr="00B27D7C" w:rsidRDefault="00871834" w:rsidP="00B27D7C">
      <w:pPr>
        <w:rPr>
          <w:sz w:val="24"/>
          <w:szCs w:val="24"/>
        </w:rPr>
      </w:pPr>
      <w:r w:rsidRPr="00B27D7C">
        <w:rPr>
          <w:sz w:val="24"/>
          <w:szCs w:val="24"/>
        </w:rPr>
        <w:t>ul. Prądnicka</w:t>
      </w:r>
      <w:r w:rsidR="00930A96" w:rsidRPr="00B27D7C">
        <w:rPr>
          <w:sz w:val="24"/>
          <w:szCs w:val="24"/>
        </w:rPr>
        <w:t xml:space="preserve"> </w:t>
      </w:r>
      <w:r w:rsidRPr="00B27D7C">
        <w:rPr>
          <w:sz w:val="24"/>
          <w:szCs w:val="24"/>
        </w:rPr>
        <w:t>35-37</w:t>
      </w:r>
    </w:p>
    <w:p w14:paraId="7B654625" w14:textId="77777777" w:rsidR="00930A96" w:rsidRPr="00B27D7C" w:rsidRDefault="00871834" w:rsidP="00B27D7C">
      <w:pPr>
        <w:rPr>
          <w:sz w:val="24"/>
          <w:szCs w:val="24"/>
        </w:rPr>
      </w:pPr>
      <w:r w:rsidRPr="00B27D7C">
        <w:rPr>
          <w:sz w:val="24"/>
          <w:szCs w:val="24"/>
        </w:rPr>
        <w:t>31-202</w:t>
      </w:r>
      <w:r w:rsidR="00930A96" w:rsidRPr="00B27D7C">
        <w:rPr>
          <w:sz w:val="24"/>
          <w:szCs w:val="24"/>
        </w:rPr>
        <w:t xml:space="preserve"> </w:t>
      </w:r>
      <w:r w:rsidRPr="00B27D7C">
        <w:rPr>
          <w:sz w:val="24"/>
          <w:szCs w:val="24"/>
        </w:rPr>
        <w:t>Kraków</w:t>
      </w:r>
    </w:p>
    <w:p w14:paraId="20803A46" w14:textId="77777777" w:rsidR="00B27D7C" w:rsidRDefault="00B27D7C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</w:p>
    <w:p w14:paraId="6B234364" w14:textId="0D841E04" w:rsidR="00930A96" w:rsidRPr="00B27D7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B27D7C">
        <w:rPr>
          <w:b/>
          <w:sz w:val="24"/>
          <w:szCs w:val="24"/>
        </w:rPr>
        <w:t>WYKONAWCY</w:t>
      </w:r>
    </w:p>
    <w:p w14:paraId="42DD40E0" w14:textId="77777777" w:rsidR="00930A96" w:rsidRPr="00B27D7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B27D7C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B27D7C" w14:paraId="6E2CEE8C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0E9A6E" w14:textId="77777777" w:rsidR="00930A96" w:rsidRPr="00B27D7C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B27D7C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74474B9E" w14:textId="6BD0F708" w:rsidR="00930A96" w:rsidRPr="00B27D7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27D7C">
              <w:rPr>
                <w:sz w:val="28"/>
                <w:szCs w:val="28"/>
              </w:rPr>
              <w:t xml:space="preserve">o zmianie treści Specyfikacji Warunków Zamówienia (dalej </w:t>
            </w:r>
            <w:r w:rsidRPr="00B27D7C">
              <w:rPr>
                <w:b/>
                <w:bCs/>
                <w:sz w:val="28"/>
                <w:szCs w:val="28"/>
              </w:rPr>
              <w:t>SWZ</w:t>
            </w:r>
            <w:r w:rsidRPr="00B27D7C">
              <w:rPr>
                <w:sz w:val="28"/>
                <w:szCs w:val="28"/>
              </w:rPr>
              <w:t>)</w:t>
            </w:r>
            <w:r w:rsidR="00B27D7C">
              <w:rPr>
                <w:sz w:val="28"/>
                <w:szCs w:val="28"/>
              </w:rPr>
              <w:t xml:space="preserve"> - 1</w:t>
            </w:r>
          </w:p>
        </w:tc>
      </w:tr>
    </w:tbl>
    <w:p w14:paraId="4CC85E54" w14:textId="77777777" w:rsidR="00930A96" w:rsidRPr="00B27D7C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DD7A4E4" w14:textId="77777777" w:rsidR="00930A96" w:rsidRPr="00B27D7C" w:rsidRDefault="00930A96" w:rsidP="00B27D7C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27D7C">
        <w:rPr>
          <w:rFonts w:eastAsia="Calibri"/>
          <w:sz w:val="24"/>
          <w:szCs w:val="24"/>
          <w:lang w:eastAsia="en-US"/>
        </w:rPr>
        <w:t xml:space="preserve">Dotyczy </w:t>
      </w:r>
      <w:r w:rsidRPr="00B27D7C">
        <w:rPr>
          <w:sz w:val="24"/>
          <w:szCs w:val="24"/>
        </w:rPr>
        <w:t>postępowania o udzielenie zamówienia publicznego</w:t>
      </w:r>
      <w:r w:rsidRPr="00B27D7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27D7C" w14:paraId="29B00AB7" w14:textId="77777777" w:rsidTr="00E03B3C">
        <w:tc>
          <w:tcPr>
            <w:tcW w:w="2269" w:type="dxa"/>
          </w:tcPr>
          <w:p w14:paraId="14DD99A5" w14:textId="77777777" w:rsidR="00930A96" w:rsidRPr="00B27D7C" w:rsidRDefault="00930A96" w:rsidP="00B27D7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27D7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45C081D" w14:textId="77777777" w:rsidR="00930A96" w:rsidRPr="00B27D7C" w:rsidRDefault="00871834" w:rsidP="00B27D7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27D7C">
              <w:rPr>
                <w:bCs/>
                <w:sz w:val="24"/>
                <w:szCs w:val="24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="00930A96" w:rsidRPr="00B27D7C">
              <w:rPr>
                <w:bCs/>
                <w:sz w:val="24"/>
                <w:szCs w:val="24"/>
              </w:rPr>
              <w:t>.</w:t>
            </w:r>
          </w:p>
        </w:tc>
      </w:tr>
      <w:tr w:rsidR="00871834" w:rsidRPr="00B27D7C" w14:paraId="470B4519" w14:textId="77777777" w:rsidTr="00B36FDA">
        <w:tc>
          <w:tcPr>
            <w:tcW w:w="2269" w:type="dxa"/>
          </w:tcPr>
          <w:p w14:paraId="6197E193" w14:textId="77777777" w:rsidR="00871834" w:rsidRPr="00B27D7C" w:rsidRDefault="00871834" w:rsidP="00B27D7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27D7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AB5AF1A" w14:textId="4435053A" w:rsidR="00871834" w:rsidRPr="00B27D7C" w:rsidRDefault="00871834" w:rsidP="00B27D7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27D7C">
              <w:rPr>
                <w:bCs/>
                <w:sz w:val="24"/>
                <w:szCs w:val="24"/>
              </w:rPr>
              <w:t>ZP/3</w:t>
            </w:r>
            <w:r w:rsidR="000320D6">
              <w:rPr>
                <w:bCs/>
                <w:sz w:val="24"/>
                <w:szCs w:val="24"/>
              </w:rPr>
              <w:t>6</w:t>
            </w:r>
            <w:r w:rsidRPr="00B27D7C">
              <w:rPr>
                <w:bCs/>
                <w:sz w:val="24"/>
                <w:szCs w:val="24"/>
              </w:rPr>
              <w:t>/202</w:t>
            </w:r>
            <w:r w:rsidR="000320D6">
              <w:rPr>
                <w:bCs/>
                <w:sz w:val="24"/>
                <w:szCs w:val="24"/>
              </w:rPr>
              <w:t>5</w:t>
            </w:r>
          </w:p>
        </w:tc>
      </w:tr>
    </w:tbl>
    <w:p w14:paraId="0B62BB58" w14:textId="0C89B1CF" w:rsidR="00EF1037" w:rsidRDefault="005C0930" w:rsidP="00B27D7C">
      <w:pPr>
        <w:spacing w:before="480" w:after="120"/>
        <w:jc w:val="both"/>
        <w:rPr>
          <w:sz w:val="24"/>
          <w:szCs w:val="24"/>
        </w:rPr>
      </w:pPr>
      <w:r w:rsidRPr="00B27D7C">
        <w:rPr>
          <w:sz w:val="24"/>
          <w:szCs w:val="24"/>
        </w:rPr>
        <w:t>Zamawiający</w:t>
      </w:r>
      <w:r w:rsidR="00B27D7C">
        <w:rPr>
          <w:sz w:val="24"/>
          <w:szCs w:val="24"/>
        </w:rPr>
        <w:t xml:space="preserve"> </w:t>
      </w:r>
      <w:r w:rsidRPr="00B27D7C">
        <w:rPr>
          <w:sz w:val="24"/>
          <w:szCs w:val="24"/>
        </w:rPr>
        <w:t>działając na podstawie art. 137 ust. 1 i 2 ustawy z dnia 11 września 2019</w:t>
      </w:r>
      <w:r w:rsidR="00B27D7C">
        <w:rPr>
          <w:sz w:val="24"/>
          <w:szCs w:val="24"/>
        </w:rPr>
        <w:t xml:space="preserve"> </w:t>
      </w:r>
      <w:r w:rsidRPr="00B27D7C">
        <w:rPr>
          <w:sz w:val="24"/>
          <w:szCs w:val="24"/>
        </w:rPr>
        <w:t xml:space="preserve">r. Prawo zamówień publicznych, </w:t>
      </w:r>
      <w:r w:rsidR="00EB3650" w:rsidRPr="00B27D7C">
        <w:rPr>
          <w:sz w:val="24"/>
          <w:szCs w:val="24"/>
        </w:rPr>
        <w:t xml:space="preserve">informuje o </w:t>
      </w:r>
      <w:r w:rsidRPr="00B27D7C">
        <w:rPr>
          <w:sz w:val="24"/>
          <w:szCs w:val="24"/>
        </w:rPr>
        <w:t>dokon</w:t>
      </w:r>
      <w:r w:rsidR="00EB3650" w:rsidRPr="00B27D7C">
        <w:rPr>
          <w:sz w:val="24"/>
          <w:szCs w:val="24"/>
        </w:rPr>
        <w:t>aniu</w:t>
      </w:r>
      <w:r w:rsidRPr="00B27D7C">
        <w:rPr>
          <w:sz w:val="24"/>
          <w:szCs w:val="24"/>
        </w:rPr>
        <w:t xml:space="preserve"> </w:t>
      </w:r>
      <w:r w:rsidR="00460DC4" w:rsidRPr="00B27D7C">
        <w:rPr>
          <w:sz w:val="24"/>
          <w:szCs w:val="24"/>
        </w:rPr>
        <w:t>zmian</w:t>
      </w:r>
      <w:r w:rsidRPr="00B27D7C">
        <w:rPr>
          <w:sz w:val="24"/>
          <w:szCs w:val="24"/>
        </w:rPr>
        <w:t xml:space="preserve"> w z</w:t>
      </w:r>
      <w:r w:rsidR="00460DC4" w:rsidRPr="00B27D7C">
        <w:rPr>
          <w:sz w:val="24"/>
          <w:szCs w:val="24"/>
        </w:rPr>
        <w:t>apis</w:t>
      </w:r>
      <w:r w:rsidRPr="00B27D7C">
        <w:rPr>
          <w:sz w:val="24"/>
          <w:szCs w:val="24"/>
        </w:rPr>
        <w:t>ach</w:t>
      </w:r>
      <w:r w:rsidR="00460DC4" w:rsidRPr="00B27D7C">
        <w:rPr>
          <w:sz w:val="24"/>
          <w:szCs w:val="24"/>
        </w:rPr>
        <w:t xml:space="preserve"> </w:t>
      </w:r>
      <w:r w:rsidR="0022485D" w:rsidRPr="00B27D7C">
        <w:rPr>
          <w:sz w:val="24"/>
          <w:szCs w:val="24"/>
        </w:rPr>
        <w:t>SWZ</w:t>
      </w:r>
      <w:r w:rsidR="00460DC4" w:rsidRPr="00B27D7C">
        <w:rPr>
          <w:sz w:val="24"/>
          <w:szCs w:val="24"/>
        </w:rPr>
        <w:t xml:space="preserve"> </w:t>
      </w:r>
      <w:r w:rsidR="00B27D7C">
        <w:rPr>
          <w:sz w:val="24"/>
          <w:szCs w:val="24"/>
        </w:rPr>
        <w:br/>
      </w:r>
      <w:r w:rsidR="00460DC4" w:rsidRPr="00B27D7C">
        <w:rPr>
          <w:sz w:val="24"/>
          <w:szCs w:val="24"/>
        </w:rPr>
        <w:t>w następującym zakresie</w:t>
      </w:r>
      <w:r w:rsidR="00EF1037" w:rsidRPr="00B27D7C">
        <w:rPr>
          <w:sz w:val="24"/>
          <w:szCs w:val="24"/>
        </w:rPr>
        <w:t>:</w:t>
      </w:r>
    </w:p>
    <w:p w14:paraId="6C148DE7" w14:textId="3331A9F4" w:rsidR="000320D6" w:rsidRPr="000320D6" w:rsidRDefault="000320D6" w:rsidP="000320D6">
      <w:pPr>
        <w:pStyle w:val="Akapitzlist"/>
        <w:numPr>
          <w:ilvl w:val="0"/>
          <w:numId w:val="5"/>
        </w:numPr>
        <w:spacing w:before="480" w:after="120"/>
        <w:ind w:left="0" w:firstLine="0"/>
        <w:jc w:val="both"/>
        <w:rPr>
          <w:b/>
          <w:bCs/>
          <w:sz w:val="24"/>
          <w:szCs w:val="24"/>
        </w:rPr>
      </w:pPr>
      <w:r w:rsidRPr="000320D6">
        <w:rPr>
          <w:b/>
          <w:bCs/>
          <w:sz w:val="24"/>
          <w:szCs w:val="24"/>
        </w:rPr>
        <w:t>Zamawiający usuwa z SWZ w pkt. 24 zapis:</w:t>
      </w:r>
    </w:p>
    <w:p w14:paraId="09AF6CE8" w14:textId="029B1077" w:rsidR="000320D6" w:rsidRPr="000320D6" w:rsidRDefault="000320D6" w:rsidP="000320D6">
      <w:pPr>
        <w:tabs>
          <w:tab w:val="left" w:pos="851"/>
        </w:tabs>
        <w:spacing w:before="120" w:after="120"/>
        <w:ind w:left="851"/>
        <w:jc w:val="both"/>
        <w:outlineLvl w:val="1"/>
        <w:rPr>
          <w:bCs/>
          <w:color w:val="000000"/>
          <w:sz w:val="22"/>
          <w:szCs w:val="22"/>
          <w:lang w:val="x-none" w:eastAsia="x-none"/>
        </w:rPr>
      </w:pPr>
      <w:r>
        <w:rPr>
          <w:bCs/>
          <w:color w:val="000000"/>
          <w:sz w:val="22"/>
          <w:szCs w:val="22"/>
          <w:lang w:val="x-none" w:eastAsia="x-none"/>
        </w:rPr>
        <w:t>“</w:t>
      </w:r>
      <w:r w:rsidRPr="000320D6">
        <w:rPr>
          <w:bCs/>
          <w:i/>
          <w:iCs/>
          <w:color w:val="000000"/>
          <w:sz w:val="22"/>
          <w:szCs w:val="22"/>
          <w:lang w:val="x-none" w:eastAsia="x-none"/>
        </w:rPr>
        <w:t>Zamawiający zwraca zabezpieczenie w terminie 30 dni od dnia wykonania zamówienia i uznania przez Zamawiającego za należycie wykonane. Kwota pozostawiona na zabezpieczenie roszczeń z tytułu rękojmi za wady lub gwarancji nie może przekraczać 30 % wysokości zabezpieczenia.”</w:t>
      </w:r>
    </w:p>
    <w:p w14:paraId="3105DA82" w14:textId="3D3B5EFC" w:rsidR="00D41A1F" w:rsidRPr="000320D6" w:rsidRDefault="000320D6" w:rsidP="000320D6">
      <w:pPr>
        <w:pStyle w:val="Akapitzlist"/>
        <w:numPr>
          <w:ilvl w:val="0"/>
          <w:numId w:val="5"/>
        </w:numPr>
        <w:spacing w:before="480"/>
        <w:ind w:hanging="720"/>
        <w:jc w:val="both"/>
        <w:rPr>
          <w:b/>
          <w:bCs/>
          <w:color w:val="000000"/>
          <w:sz w:val="24"/>
          <w:szCs w:val="24"/>
        </w:rPr>
      </w:pPr>
      <w:r w:rsidRPr="000320D6">
        <w:rPr>
          <w:b/>
          <w:bCs/>
          <w:color w:val="000000"/>
          <w:sz w:val="24"/>
          <w:szCs w:val="24"/>
        </w:rPr>
        <w:t>Z</w:t>
      </w:r>
      <w:r w:rsidR="00432799" w:rsidRPr="000320D6">
        <w:rPr>
          <w:b/>
          <w:bCs/>
          <w:color w:val="000000"/>
          <w:sz w:val="24"/>
          <w:szCs w:val="24"/>
        </w:rPr>
        <w:t>mianie ulegają także terminy składania, otwarcia i związania ofertą, a zapisy SWZ otrzymują następujące brzmienie:</w:t>
      </w:r>
    </w:p>
    <w:p w14:paraId="0D4C9CB6" w14:textId="77777777" w:rsidR="00432799" w:rsidRPr="000320D6" w:rsidRDefault="00432799" w:rsidP="00432799">
      <w:pPr>
        <w:ind w:left="720"/>
        <w:rPr>
          <w:b/>
          <w:bCs/>
          <w:color w:val="000000"/>
          <w:sz w:val="24"/>
          <w:szCs w:val="24"/>
        </w:rPr>
      </w:pPr>
    </w:p>
    <w:p w14:paraId="35EAB251" w14:textId="3216F4DA" w:rsidR="00432799" w:rsidRPr="00EF33D0" w:rsidRDefault="00432799" w:rsidP="000320D6">
      <w:pPr>
        <w:spacing w:after="240"/>
        <w:ind w:left="567"/>
        <w:rPr>
          <w:i/>
          <w:iCs/>
          <w:color w:val="000000"/>
          <w:sz w:val="24"/>
          <w:szCs w:val="24"/>
        </w:rPr>
      </w:pPr>
      <w:r w:rsidRPr="00EF33D0">
        <w:rPr>
          <w:i/>
          <w:iCs/>
          <w:color w:val="000000"/>
          <w:sz w:val="24"/>
          <w:szCs w:val="24"/>
        </w:rPr>
        <w:t>16</w:t>
      </w:r>
      <w:r w:rsidR="00AD4A62">
        <w:rPr>
          <w:i/>
          <w:iCs/>
          <w:color w:val="000000"/>
          <w:sz w:val="24"/>
          <w:szCs w:val="24"/>
        </w:rPr>
        <w:t>.</w:t>
      </w:r>
      <w:r w:rsidRPr="00EF33D0">
        <w:rPr>
          <w:i/>
          <w:iCs/>
          <w:color w:val="000000"/>
          <w:sz w:val="24"/>
          <w:szCs w:val="24"/>
        </w:rPr>
        <w:tab/>
        <w:t xml:space="preserve">Wykonawcy będą związani ofertą przez okres 90 dni, licząc od daty upływu terminu do składania ofert tj. do dnia  </w:t>
      </w:r>
      <w:r w:rsidR="005E5060">
        <w:rPr>
          <w:i/>
          <w:iCs/>
          <w:color w:val="FF0000"/>
          <w:sz w:val="24"/>
          <w:szCs w:val="24"/>
        </w:rPr>
        <w:t>22.12.2025</w:t>
      </w:r>
      <w:r w:rsidRPr="00EF33D0">
        <w:rPr>
          <w:i/>
          <w:iCs/>
          <w:color w:val="FF0000"/>
          <w:sz w:val="24"/>
          <w:szCs w:val="24"/>
        </w:rPr>
        <w:t xml:space="preserve"> r.</w:t>
      </w:r>
    </w:p>
    <w:p w14:paraId="0DE3CF85" w14:textId="5ADDA5FE" w:rsidR="00EF33D0" w:rsidRPr="00EF33D0" w:rsidRDefault="00EF33D0" w:rsidP="000320D6">
      <w:pPr>
        <w:spacing w:after="240"/>
        <w:ind w:left="567"/>
        <w:jc w:val="both"/>
        <w:rPr>
          <w:i/>
          <w:iCs/>
          <w:color w:val="000000"/>
          <w:sz w:val="24"/>
          <w:szCs w:val="24"/>
        </w:rPr>
      </w:pPr>
      <w:r w:rsidRPr="00EF33D0">
        <w:rPr>
          <w:i/>
          <w:iCs/>
          <w:color w:val="000000"/>
          <w:sz w:val="24"/>
          <w:szCs w:val="24"/>
        </w:rPr>
        <w:t>18.</w:t>
      </w:r>
      <w:r w:rsidRPr="00EF33D0">
        <w:rPr>
          <w:i/>
          <w:iCs/>
          <w:color w:val="000000"/>
          <w:sz w:val="24"/>
          <w:szCs w:val="24"/>
        </w:rPr>
        <w:tab/>
        <w:t>Ofertę wraz z wymaganymi dokumentami należy złożyć za pośrednictwem</w:t>
      </w:r>
      <w:r w:rsidR="00AD4A62">
        <w:rPr>
          <w:i/>
          <w:iCs/>
          <w:color w:val="000000"/>
          <w:sz w:val="24"/>
          <w:szCs w:val="24"/>
        </w:rPr>
        <w:t xml:space="preserve"> </w:t>
      </w:r>
      <w:r w:rsidRPr="00EF33D0">
        <w:rPr>
          <w:i/>
          <w:iCs/>
          <w:color w:val="000000"/>
          <w:sz w:val="24"/>
          <w:szCs w:val="24"/>
        </w:rPr>
        <w:t xml:space="preserve">Platformy, działającej pod adresem https://e-ProPublico.pl/, zgodnie z instrukcją </w:t>
      </w:r>
      <w:r w:rsidRPr="00EF33D0">
        <w:rPr>
          <w:i/>
          <w:iCs/>
          <w:color w:val="000000"/>
          <w:sz w:val="24"/>
          <w:szCs w:val="24"/>
        </w:rPr>
        <w:lastRenderedPageBreak/>
        <w:t xml:space="preserve">określoną w pkt. 17 SWZ, do dnia </w:t>
      </w:r>
      <w:r w:rsidR="00903043">
        <w:rPr>
          <w:i/>
          <w:iCs/>
          <w:color w:val="FF0000"/>
          <w:sz w:val="24"/>
          <w:szCs w:val="24"/>
        </w:rPr>
        <w:t>24.09.2025</w:t>
      </w:r>
      <w:r w:rsidRPr="00EF33D0">
        <w:rPr>
          <w:i/>
          <w:iCs/>
          <w:color w:val="FF0000"/>
          <w:sz w:val="24"/>
          <w:szCs w:val="24"/>
        </w:rPr>
        <w:t xml:space="preserve"> r.</w:t>
      </w:r>
      <w:r w:rsidRPr="00EF33D0">
        <w:rPr>
          <w:i/>
          <w:iCs/>
          <w:color w:val="000000"/>
          <w:sz w:val="24"/>
          <w:szCs w:val="24"/>
        </w:rPr>
        <w:t xml:space="preserve"> godz. 11:00. Do upływu terminu otwarcia ofert Zamawiający nie ma dostępu do złożonych dokumentów.  </w:t>
      </w:r>
    </w:p>
    <w:p w14:paraId="0EA4412A" w14:textId="43B8BAE5" w:rsidR="00432799" w:rsidRDefault="00EF33D0" w:rsidP="000320D6">
      <w:pPr>
        <w:ind w:left="567"/>
        <w:rPr>
          <w:i/>
          <w:iCs/>
          <w:color w:val="000000"/>
          <w:sz w:val="24"/>
          <w:szCs w:val="24"/>
        </w:rPr>
      </w:pPr>
      <w:r w:rsidRPr="00EF33D0">
        <w:rPr>
          <w:i/>
          <w:iCs/>
          <w:color w:val="000000"/>
          <w:sz w:val="24"/>
          <w:szCs w:val="24"/>
        </w:rPr>
        <w:t>18.</w:t>
      </w:r>
      <w:r w:rsidRPr="00EF33D0">
        <w:rPr>
          <w:i/>
          <w:iCs/>
          <w:color w:val="000000"/>
          <w:sz w:val="24"/>
          <w:szCs w:val="24"/>
        </w:rPr>
        <w:tab/>
        <w:t xml:space="preserve">Otwarcie ofert nastąpi w dniu </w:t>
      </w:r>
      <w:r w:rsidR="00903043">
        <w:rPr>
          <w:i/>
          <w:iCs/>
          <w:color w:val="FF0000"/>
          <w:sz w:val="24"/>
          <w:szCs w:val="24"/>
        </w:rPr>
        <w:t>24.09.2025</w:t>
      </w:r>
      <w:r w:rsidRPr="00EF33D0">
        <w:rPr>
          <w:i/>
          <w:iCs/>
          <w:color w:val="FF0000"/>
          <w:sz w:val="24"/>
          <w:szCs w:val="24"/>
        </w:rPr>
        <w:t xml:space="preserve"> r.</w:t>
      </w:r>
      <w:r w:rsidRPr="00EF33D0">
        <w:rPr>
          <w:i/>
          <w:iCs/>
          <w:color w:val="000000"/>
          <w:sz w:val="24"/>
          <w:szCs w:val="24"/>
        </w:rPr>
        <w:t xml:space="preserve"> o godz. 12:00, za pośrednictwem Platformy, na karcie Oferty/Załączniki, poprzez odszyfrowanie i otwarcie ofert, które jest jednoznaczne z ich upublicznieniem.</w:t>
      </w:r>
    </w:p>
    <w:p w14:paraId="48876E56" w14:textId="77777777" w:rsidR="00B019C2" w:rsidRPr="00EF33D0" w:rsidRDefault="00B019C2" w:rsidP="00B019C2">
      <w:pPr>
        <w:ind w:left="567"/>
        <w:rPr>
          <w:i/>
          <w:iCs/>
          <w:color w:val="000000"/>
          <w:sz w:val="24"/>
          <w:szCs w:val="24"/>
        </w:rPr>
      </w:pPr>
    </w:p>
    <w:p w14:paraId="406A0ADC" w14:textId="65D33082" w:rsidR="00B019C2" w:rsidRDefault="00EF33D0" w:rsidP="00B019C2">
      <w:pPr>
        <w:jc w:val="both"/>
        <w:rPr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>Pozostałe zapisy SWZ bez zmian. Z</w:t>
      </w:r>
      <w:r w:rsidRPr="00EF33D0">
        <w:rPr>
          <w:color w:val="000000"/>
          <w:sz w:val="24"/>
          <w:szCs w:val="24"/>
        </w:rPr>
        <w:t>awiadomienie</w:t>
      </w:r>
      <w:r>
        <w:rPr>
          <w:color w:val="000000"/>
          <w:sz w:val="24"/>
          <w:szCs w:val="24"/>
        </w:rPr>
        <w:t xml:space="preserve"> </w:t>
      </w:r>
      <w:r w:rsidRPr="00EF33D0">
        <w:rPr>
          <w:color w:val="000000"/>
          <w:sz w:val="24"/>
          <w:szCs w:val="24"/>
        </w:rPr>
        <w:t>o zmianie treści Specyfikacji Warunków Zamówienia</w:t>
      </w:r>
      <w:r>
        <w:rPr>
          <w:color w:val="000000"/>
          <w:sz w:val="24"/>
          <w:szCs w:val="24"/>
        </w:rPr>
        <w:t xml:space="preserve"> – 1 wraz z </w:t>
      </w:r>
      <w:r w:rsidR="00B019C2">
        <w:rPr>
          <w:color w:val="000000"/>
          <w:sz w:val="24"/>
          <w:szCs w:val="24"/>
        </w:rPr>
        <w:t xml:space="preserve">ogłoszeniem o zmianie ogłoszenia </w:t>
      </w:r>
      <w:r>
        <w:rPr>
          <w:color w:val="000000"/>
          <w:sz w:val="24"/>
          <w:szCs w:val="24"/>
        </w:rPr>
        <w:t>Zamawiający publikuje na stronie internetowej Zamawiającego jak i stronie internetowe</w:t>
      </w:r>
      <w:r w:rsidR="00BC4DCE">
        <w:rPr>
          <w:color w:val="000000"/>
          <w:sz w:val="24"/>
          <w:szCs w:val="24"/>
        </w:rPr>
        <w:t>j</w:t>
      </w:r>
      <w:r>
        <w:rPr>
          <w:color w:val="000000"/>
          <w:sz w:val="24"/>
          <w:szCs w:val="24"/>
        </w:rPr>
        <w:t xml:space="preserve"> prowadzonego postępowania:</w:t>
      </w:r>
      <w:r w:rsidR="00B019C2">
        <w:rPr>
          <w:color w:val="000000"/>
          <w:sz w:val="24"/>
          <w:szCs w:val="24"/>
        </w:rPr>
        <w:t xml:space="preserve"> </w:t>
      </w:r>
      <w:r w:rsidR="000320D6" w:rsidRPr="000320D6">
        <w:rPr>
          <w:color w:val="000000"/>
          <w:sz w:val="24"/>
          <w:szCs w:val="24"/>
        </w:rPr>
        <w:t>https://e-propublico.pl</w:t>
      </w:r>
    </w:p>
    <w:p w14:paraId="5B3E16E7" w14:textId="77777777" w:rsidR="00B019C2" w:rsidRDefault="00B019C2" w:rsidP="00B019C2">
      <w:pPr>
        <w:ind w:left="5245"/>
        <w:jc w:val="right"/>
        <w:rPr>
          <w:color w:val="000000"/>
          <w:sz w:val="24"/>
          <w:szCs w:val="24"/>
        </w:rPr>
      </w:pPr>
    </w:p>
    <w:p w14:paraId="2A2E4A0A" w14:textId="5295E34E" w:rsidR="00B019C2" w:rsidRDefault="00B019C2" w:rsidP="00B019C2">
      <w:pPr>
        <w:ind w:left="5245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Przewodniczący Komisji Przetargowej</w:t>
      </w:r>
    </w:p>
    <w:p w14:paraId="224F6D09" w14:textId="77777777" w:rsidR="00B019C2" w:rsidRDefault="00B019C2" w:rsidP="00B019C2">
      <w:pPr>
        <w:ind w:left="5245"/>
        <w:jc w:val="right"/>
        <w:rPr>
          <w:color w:val="000000"/>
          <w:sz w:val="24"/>
          <w:szCs w:val="24"/>
        </w:rPr>
      </w:pPr>
    </w:p>
    <w:p w14:paraId="6D1D93D5" w14:textId="7F66AEC3" w:rsidR="00B019C2" w:rsidRPr="00EF33D0" w:rsidRDefault="000320D6" w:rsidP="00B019C2">
      <w:pPr>
        <w:ind w:left="581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Stefan Wojtowicz</w:t>
      </w:r>
    </w:p>
    <w:sectPr w:rsidR="00B019C2" w:rsidRPr="00EF33D0" w:rsidSect="00B27D7C">
      <w:footerReference w:type="even" r:id="rId7"/>
      <w:footerReference w:type="default" r:id="rId8"/>
      <w:footerReference w:type="first" r:id="rId9"/>
      <w:pgSz w:w="11906" w:h="16838" w:code="9"/>
      <w:pgMar w:top="1135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58EC3" w14:textId="77777777" w:rsidR="00041800" w:rsidRDefault="00041800">
      <w:r>
        <w:separator/>
      </w:r>
    </w:p>
  </w:endnote>
  <w:endnote w:type="continuationSeparator" w:id="0">
    <w:p w14:paraId="10BD6C41" w14:textId="77777777" w:rsidR="00041800" w:rsidRDefault="00041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4B95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A7D0E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B191D" w14:textId="10C991F1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23CC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33995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8F0ED3" w14:textId="77777777" w:rsidR="00EF1037" w:rsidRDefault="00EF1037">
    <w:pPr>
      <w:pStyle w:val="Stopka"/>
      <w:tabs>
        <w:tab w:val="clear" w:pos="4536"/>
        <w:tab w:val="left" w:pos="6237"/>
      </w:tabs>
    </w:pPr>
  </w:p>
  <w:p w14:paraId="5F389B8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7D932" w14:textId="77777777" w:rsidR="00041800" w:rsidRDefault="00041800">
      <w:r>
        <w:separator/>
      </w:r>
    </w:p>
  </w:footnote>
  <w:footnote w:type="continuationSeparator" w:id="0">
    <w:p w14:paraId="359F0A92" w14:textId="77777777" w:rsidR="00041800" w:rsidRDefault="00041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5"/>
    <w:multiLevelType w:val="multilevel"/>
    <w:tmpl w:val="00000015"/>
    <w:lvl w:ilvl="0">
      <w:start w:val="1"/>
      <w:numFmt w:val="lowerLetter"/>
      <w:lvlText w:val="%1)"/>
      <w:lvlJc w:val="left"/>
      <w:pPr>
        <w:tabs>
          <w:tab w:val="num" w:pos="0"/>
        </w:tabs>
        <w:ind w:left="1040" w:hanging="360"/>
      </w:pPr>
      <w:rPr>
        <w:rFonts w:eastAsia="Calibri"/>
        <w:color w:val="000000"/>
        <w:sz w:val="22"/>
        <w:szCs w:val="22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1" w15:restartNumberingAfterBreak="0">
    <w:nsid w:val="1C7B480A"/>
    <w:multiLevelType w:val="hybridMultilevel"/>
    <w:tmpl w:val="1B362C88"/>
    <w:lvl w:ilvl="0" w:tplc="BB1A6E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70A2B"/>
    <w:multiLevelType w:val="hybridMultilevel"/>
    <w:tmpl w:val="EAD46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B4761"/>
    <w:multiLevelType w:val="hybridMultilevel"/>
    <w:tmpl w:val="2EEEB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701CF"/>
    <w:multiLevelType w:val="hybridMultilevel"/>
    <w:tmpl w:val="08528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850019">
    <w:abstractNumId w:val="3"/>
  </w:num>
  <w:num w:numId="2" w16cid:durableId="1125736603">
    <w:abstractNumId w:val="0"/>
  </w:num>
  <w:num w:numId="3" w16cid:durableId="907034558">
    <w:abstractNumId w:val="1"/>
  </w:num>
  <w:num w:numId="4" w16cid:durableId="100493594">
    <w:abstractNumId w:val="4"/>
  </w:num>
  <w:num w:numId="5" w16cid:durableId="1178495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800"/>
    <w:rsid w:val="0001388C"/>
    <w:rsid w:val="000320D6"/>
    <w:rsid w:val="00041800"/>
    <w:rsid w:val="00057D02"/>
    <w:rsid w:val="000613E0"/>
    <w:rsid w:val="000A3579"/>
    <w:rsid w:val="001A571A"/>
    <w:rsid w:val="00212B7E"/>
    <w:rsid w:val="0022485D"/>
    <w:rsid w:val="002B1C74"/>
    <w:rsid w:val="00384EFD"/>
    <w:rsid w:val="004222DA"/>
    <w:rsid w:val="00432799"/>
    <w:rsid w:val="00453E59"/>
    <w:rsid w:val="00460DC4"/>
    <w:rsid w:val="005079A4"/>
    <w:rsid w:val="0055546F"/>
    <w:rsid w:val="005C0930"/>
    <w:rsid w:val="005E5060"/>
    <w:rsid w:val="00642D31"/>
    <w:rsid w:val="006736C6"/>
    <w:rsid w:val="006929AD"/>
    <w:rsid w:val="006D4AE5"/>
    <w:rsid w:val="00725E11"/>
    <w:rsid w:val="00753B77"/>
    <w:rsid w:val="00772920"/>
    <w:rsid w:val="00854803"/>
    <w:rsid w:val="00871834"/>
    <w:rsid w:val="0087224A"/>
    <w:rsid w:val="008E5C55"/>
    <w:rsid w:val="00903043"/>
    <w:rsid w:val="009149C3"/>
    <w:rsid w:val="00930A96"/>
    <w:rsid w:val="00953AA1"/>
    <w:rsid w:val="0095641D"/>
    <w:rsid w:val="009D169F"/>
    <w:rsid w:val="00A141AA"/>
    <w:rsid w:val="00A4668B"/>
    <w:rsid w:val="00A62975"/>
    <w:rsid w:val="00A973AF"/>
    <w:rsid w:val="00AD4A62"/>
    <w:rsid w:val="00B019C2"/>
    <w:rsid w:val="00B26D41"/>
    <w:rsid w:val="00B27D7C"/>
    <w:rsid w:val="00B361A9"/>
    <w:rsid w:val="00B45213"/>
    <w:rsid w:val="00BC4DCE"/>
    <w:rsid w:val="00C152AE"/>
    <w:rsid w:val="00C57B3D"/>
    <w:rsid w:val="00D1574A"/>
    <w:rsid w:val="00D248D2"/>
    <w:rsid w:val="00D41A1F"/>
    <w:rsid w:val="00D91859"/>
    <w:rsid w:val="00D97892"/>
    <w:rsid w:val="00E02559"/>
    <w:rsid w:val="00E03B3C"/>
    <w:rsid w:val="00E74582"/>
    <w:rsid w:val="00EB3650"/>
    <w:rsid w:val="00EF1037"/>
    <w:rsid w:val="00EF33D0"/>
    <w:rsid w:val="00EF51FF"/>
    <w:rsid w:val="00F16162"/>
    <w:rsid w:val="00F2619C"/>
    <w:rsid w:val="00F43EFE"/>
    <w:rsid w:val="00FA4A5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1E174"/>
  <w15:chartTrackingRefBased/>
  <w15:docId w15:val="{602DCD3A-8FB5-4965-9581-D5C17167F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B019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19C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32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2</Pages>
  <Words>294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Ewa Szlifińska</cp:lastModifiedBy>
  <cp:revision>8</cp:revision>
  <cp:lastPrinted>2025-09-10T07:26:00Z</cp:lastPrinted>
  <dcterms:created xsi:type="dcterms:W3CDTF">2025-08-29T05:56:00Z</dcterms:created>
  <dcterms:modified xsi:type="dcterms:W3CDTF">2025-09-10T07:26:00Z</dcterms:modified>
</cp:coreProperties>
</file>