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1970D" w14:textId="77777777" w:rsidR="006A5DF1" w:rsidRPr="00787877" w:rsidRDefault="008E110B" w:rsidP="00B63600">
      <w:pPr>
        <w:jc w:val="right"/>
        <w:rPr>
          <w:rFonts w:ascii="Verdana" w:hAnsi="Verdana"/>
        </w:rPr>
      </w:pPr>
      <w:r w:rsidRPr="00787877">
        <w:rPr>
          <w:rFonts w:ascii="Verdana" w:hAnsi="Verdana"/>
        </w:rPr>
        <w:t>Kraków</w:t>
      </w:r>
      <w:r w:rsidR="006A5DF1" w:rsidRPr="00787877">
        <w:rPr>
          <w:rFonts w:ascii="Verdana" w:hAnsi="Verdana"/>
        </w:rPr>
        <w:t xml:space="preserve"> dnia: </w:t>
      </w:r>
      <w:r w:rsidRPr="00787877">
        <w:rPr>
          <w:rFonts w:ascii="Verdana" w:hAnsi="Verdana"/>
        </w:rPr>
        <w:t>2025-09-08</w:t>
      </w:r>
    </w:p>
    <w:p w14:paraId="773CB173" w14:textId="77777777" w:rsidR="008E110B" w:rsidRPr="00B63600" w:rsidRDefault="008E110B" w:rsidP="00B63600">
      <w:pPr>
        <w:rPr>
          <w:rFonts w:ascii="Verdana" w:hAnsi="Verdana"/>
          <w:b/>
          <w:bCs/>
        </w:rPr>
      </w:pPr>
      <w:r w:rsidRPr="00B63600">
        <w:rPr>
          <w:rFonts w:ascii="Verdana" w:hAnsi="Verdana"/>
          <w:b/>
          <w:bCs/>
        </w:rPr>
        <w:t>Akademia Górniczo - Hutnicza</w:t>
      </w:r>
    </w:p>
    <w:p w14:paraId="6E707FE9" w14:textId="77777777" w:rsidR="008E110B" w:rsidRPr="00B63600" w:rsidRDefault="008E110B" w:rsidP="00B63600">
      <w:pPr>
        <w:rPr>
          <w:rFonts w:ascii="Verdana" w:hAnsi="Verdana"/>
          <w:b/>
          <w:bCs/>
        </w:rPr>
      </w:pPr>
      <w:r w:rsidRPr="00B63600">
        <w:rPr>
          <w:rFonts w:ascii="Verdana" w:hAnsi="Verdana"/>
          <w:b/>
          <w:bCs/>
        </w:rPr>
        <w:t>im. Stanisława Staszica w Krakowie</w:t>
      </w:r>
    </w:p>
    <w:p w14:paraId="6CE806A7" w14:textId="77777777" w:rsidR="006A5DF1" w:rsidRPr="00B63600" w:rsidRDefault="008E110B" w:rsidP="00B63600">
      <w:pPr>
        <w:rPr>
          <w:rFonts w:ascii="Verdana" w:hAnsi="Verdana"/>
          <w:b/>
          <w:bCs/>
        </w:rPr>
      </w:pPr>
      <w:r w:rsidRPr="00B63600">
        <w:rPr>
          <w:rFonts w:ascii="Verdana" w:hAnsi="Verdana"/>
          <w:b/>
          <w:bCs/>
        </w:rPr>
        <w:t>Dział Zamówień Publicznych</w:t>
      </w:r>
    </w:p>
    <w:p w14:paraId="1C541BFF" w14:textId="77777777" w:rsidR="006A5DF1" w:rsidRPr="00B63600" w:rsidRDefault="008E110B" w:rsidP="00B63600">
      <w:pPr>
        <w:rPr>
          <w:rFonts w:ascii="Verdana" w:hAnsi="Verdana"/>
        </w:rPr>
      </w:pPr>
      <w:r w:rsidRPr="00B63600">
        <w:rPr>
          <w:rFonts w:ascii="Verdana" w:hAnsi="Verdana"/>
        </w:rPr>
        <w:t>Al. Mickiewicza</w:t>
      </w:r>
      <w:r w:rsidR="006A5DF1" w:rsidRPr="00B63600">
        <w:rPr>
          <w:rFonts w:ascii="Verdana" w:hAnsi="Verdana"/>
        </w:rPr>
        <w:t xml:space="preserve"> </w:t>
      </w:r>
      <w:r w:rsidRPr="00B63600">
        <w:rPr>
          <w:rFonts w:ascii="Verdana" w:hAnsi="Verdana"/>
        </w:rPr>
        <w:t>30</w:t>
      </w:r>
    </w:p>
    <w:p w14:paraId="61C2CBB1" w14:textId="77777777" w:rsidR="006A5DF1" w:rsidRPr="00B63600" w:rsidRDefault="008E110B" w:rsidP="00B63600">
      <w:pPr>
        <w:rPr>
          <w:rFonts w:ascii="Verdana" w:hAnsi="Verdana"/>
        </w:rPr>
      </w:pPr>
      <w:r w:rsidRPr="00B63600">
        <w:rPr>
          <w:rFonts w:ascii="Verdana" w:hAnsi="Verdana"/>
        </w:rPr>
        <w:t>30-059</w:t>
      </w:r>
      <w:r w:rsidR="006A5DF1" w:rsidRPr="00B63600">
        <w:rPr>
          <w:rFonts w:ascii="Verdana" w:hAnsi="Verdana"/>
        </w:rPr>
        <w:t xml:space="preserve"> </w:t>
      </w:r>
      <w:r w:rsidRPr="00B63600">
        <w:rPr>
          <w:rFonts w:ascii="Verdana" w:hAnsi="Verdana"/>
        </w:rPr>
        <w:t>Kraków</w:t>
      </w:r>
    </w:p>
    <w:p w14:paraId="090D3F23" w14:textId="1A17CAA0" w:rsidR="006A5DF1" w:rsidRPr="00B63600" w:rsidRDefault="006A5DF1" w:rsidP="00B63600">
      <w:pPr>
        <w:pStyle w:val="Nagwek"/>
        <w:tabs>
          <w:tab w:val="clear" w:pos="4536"/>
        </w:tabs>
        <w:rPr>
          <w:rFonts w:ascii="Verdana" w:hAnsi="Verdana"/>
        </w:rPr>
      </w:pPr>
      <w:r w:rsidRPr="00B63600">
        <w:rPr>
          <w:rFonts w:ascii="Verdana" w:hAnsi="Verdana"/>
        </w:rPr>
        <w:t>Pismo:</w:t>
      </w:r>
      <w:r w:rsidRPr="00B63600">
        <w:rPr>
          <w:rFonts w:ascii="Verdana" w:hAnsi="Verdana"/>
          <w:b/>
          <w:bCs/>
        </w:rPr>
        <w:t xml:space="preserve"> </w:t>
      </w:r>
      <w:r w:rsidR="0063543B" w:rsidRPr="00B63600">
        <w:rPr>
          <w:rFonts w:ascii="Verdana" w:hAnsi="Verdana"/>
          <w:bCs/>
        </w:rPr>
        <w:t>DE-dzp.272-462/25</w:t>
      </w:r>
      <w:r w:rsidRPr="00B63600">
        <w:rPr>
          <w:rFonts w:ascii="Verdana" w:hAnsi="Verdana"/>
        </w:rPr>
        <w:tab/>
        <w:t xml:space="preserve"> </w:t>
      </w:r>
    </w:p>
    <w:p w14:paraId="5C3BE287" w14:textId="77777777" w:rsidR="006A5DF1" w:rsidRPr="00B63600" w:rsidRDefault="006A5DF1" w:rsidP="00B6360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06E3375" w14:textId="77777777" w:rsidR="006A5DF1" w:rsidRPr="00B63600" w:rsidRDefault="006A5DF1" w:rsidP="00B63600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B63600">
        <w:rPr>
          <w:rFonts w:ascii="Verdana" w:hAnsi="Verdana"/>
          <w:b/>
        </w:rPr>
        <w:t>WYKONAWCY</w:t>
      </w:r>
    </w:p>
    <w:p w14:paraId="1EB8BDE3" w14:textId="77777777" w:rsidR="006A5DF1" w:rsidRPr="00B63600" w:rsidRDefault="006A5DF1" w:rsidP="00B63600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B63600">
        <w:rPr>
          <w:rFonts w:ascii="Verdana" w:hAnsi="Verdana"/>
        </w:rPr>
        <w:t>ubiegający się o zamówienie publiczne</w:t>
      </w:r>
    </w:p>
    <w:p w14:paraId="305971A7" w14:textId="77777777" w:rsidR="006D4AB3" w:rsidRPr="00B63600" w:rsidRDefault="006D4AB3" w:rsidP="00B63600">
      <w:pPr>
        <w:pStyle w:val="Nagwek"/>
        <w:tabs>
          <w:tab w:val="clear" w:pos="4536"/>
        </w:tabs>
        <w:rPr>
          <w:rFonts w:ascii="Verdana" w:hAnsi="Verdana"/>
        </w:rPr>
      </w:pPr>
    </w:p>
    <w:p w14:paraId="7269DDE2" w14:textId="567EDDF0" w:rsidR="00632C3C" w:rsidRDefault="00E21B49" w:rsidP="00B63600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B63600">
        <w:rPr>
          <w:rFonts w:ascii="Verdana" w:hAnsi="Verdana"/>
          <w:sz w:val="20"/>
        </w:rPr>
        <w:t>WYJAŚNIENI</w:t>
      </w:r>
      <w:r w:rsidR="00520165" w:rsidRPr="00B63600">
        <w:rPr>
          <w:rFonts w:ascii="Verdana" w:hAnsi="Verdana"/>
          <w:sz w:val="20"/>
        </w:rPr>
        <w:t>A</w:t>
      </w:r>
      <w:r w:rsidR="00632C3C" w:rsidRPr="00B63600">
        <w:rPr>
          <w:rFonts w:ascii="Verdana" w:hAnsi="Verdana"/>
          <w:sz w:val="20"/>
        </w:rPr>
        <w:t xml:space="preserve"> TREŚCI</w:t>
      </w:r>
      <w:r w:rsidR="0029606A" w:rsidRPr="00B63600">
        <w:rPr>
          <w:rFonts w:ascii="Verdana" w:hAnsi="Verdana"/>
          <w:sz w:val="20"/>
        </w:rPr>
        <w:t xml:space="preserve"> SWZ</w:t>
      </w:r>
      <w:r w:rsidR="00B63600">
        <w:rPr>
          <w:rFonts w:ascii="Verdana" w:hAnsi="Verdana"/>
          <w:sz w:val="20"/>
        </w:rPr>
        <w:t xml:space="preserve"> 5</w:t>
      </w:r>
    </w:p>
    <w:p w14:paraId="74B5533C" w14:textId="77777777" w:rsidR="00B63600" w:rsidRPr="00B63600" w:rsidRDefault="00B63600" w:rsidP="00B63600"/>
    <w:p w14:paraId="627210DC" w14:textId="27BC2EC6" w:rsidR="006D4AB3" w:rsidRDefault="00632C3C" w:rsidP="00B63600">
      <w:pPr>
        <w:jc w:val="both"/>
        <w:rPr>
          <w:rFonts w:ascii="Verdana" w:hAnsi="Verdana"/>
          <w:b/>
        </w:rPr>
      </w:pPr>
      <w:r w:rsidRPr="00B63600">
        <w:rPr>
          <w:rFonts w:ascii="Verdana" w:hAnsi="Verdana"/>
        </w:rPr>
        <w:t xml:space="preserve">Dotyczy: </w:t>
      </w:r>
      <w:r w:rsidR="006A5DF1" w:rsidRPr="00B63600">
        <w:rPr>
          <w:rFonts w:ascii="Verdana" w:hAnsi="Verdana"/>
        </w:rPr>
        <w:t>p</w:t>
      </w:r>
      <w:r w:rsidRPr="00B63600">
        <w:rPr>
          <w:rFonts w:ascii="Verdana" w:hAnsi="Verdana"/>
        </w:rPr>
        <w:t>ostępowani</w:t>
      </w:r>
      <w:r w:rsidR="006A5DF1" w:rsidRPr="00B63600">
        <w:rPr>
          <w:rFonts w:ascii="Verdana" w:hAnsi="Verdana"/>
        </w:rPr>
        <w:t>a</w:t>
      </w:r>
      <w:r w:rsidRPr="00B63600">
        <w:rPr>
          <w:rFonts w:ascii="Verdana" w:hAnsi="Verdana"/>
        </w:rPr>
        <w:t xml:space="preserve"> o udzielenie zamówienia publicznego, prowadzone</w:t>
      </w:r>
      <w:r w:rsidR="006A5DF1" w:rsidRPr="00B63600">
        <w:rPr>
          <w:rFonts w:ascii="Verdana" w:hAnsi="Verdana"/>
        </w:rPr>
        <w:t>go</w:t>
      </w:r>
      <w:r w:rsidRPr="00B63600">
        <w:rPr>
          <w:rFonts w:ascii="Verdana" w:hAnsi="Verdana"/>
        </w:rPr>
        <w:t xml:space="preserve"> w trybie</w:t>
      </w:r>
      <w:r w:rsidR="002C6A48" w:rsidRPr="00B63600">
        <w:rPr>
          <w:rFonts w:ascii="Verdana" w:hAnsi="Verdana"/>
        </w:rPr>
        <w:t>:</w:t>
      </w:r>
      <w:r w:rsidRPr="00B63600">
        <w:rPr>
          <w:rFonts w:ascii="Verdana" w:hAnsi="Verdana"/>
        </w:rPr>
        <w:t xml:space="preserve"> </w:t>
      </w:r>
      <w:r w:rsidR="008E110B" w:rsidRPr="00B63600">
        <w:rPr>
          <w:rFonts w:ascii="Verdana" w:hAnsi="Verdana"/>
        </w:rPr>
        <w:t xml:space="preserve">Tryb podstawowy bez negocjacji - art. 275 pkt. 1 ustawy </w:t>
      </w:r>
      <w:proofErr w:type="spellStart"/>
      <w:r w:rsidR="008E110B" w:rsidRPr="00B63600">
        <w:rPr>
          <w:rFonts w:ascii="Verdana" w:hAnsi="Verdana"/>
        </w:rPr>
        <w:t>Pzp</w:t>
      </w:r>
      <w:proofErr w:type="spellEnd"/>
      <w:r w:rsidRPr="00B63600">
        <w:rPr>
          <w:rFonts w:ascii="Verdana" w:hAnsi="Verdana"/>
          <w:b/>
        </w:rPr>
        <w:t xml:space="preserve"> </w:t>
      </w:r>
      <w:r w:rsidR="00E715A3" w:rsidRPr="00B63600">
        <w:rPr>
          <w:rFonts w:ascii="Verdana" w:hAnsi="Verdana"/>
          <w:bCs/>
        </w:rPr>
        <w:t>pn.</w:t>
      </w:r>
      <w:r w:rsidRPr="00B63600">
        <w:rPr>
          <w:rFonts w:ascii="Verdana" w:hAnsi="Verdana"/>
          <w:b/>
        </w:rPr>
        <w:t xml:space="preserve"> </w:t>
      </w:r>
      <w:r w:rsidR="00E72428" w:rsidRPr="00B63600">
        <w:rPr>
          <w:rFonts w:ascii="Verdana" w:hAnsi="Verdana"/>
          <w:bCs/>
        </w:rPr>
        <w:t>”</w:t>
      </w:r>
      <w:r w:rsidR="008E110B" w:rsidRPr="00B63600">
        <w:rPr>
          <w:rFonts w:ascii="Verdana" w:hAnsi="Verdana"/>
          <w:b/>
          <w:bCs/>
        </w:rPr>
        <w:t>Modernizacja (rozbudowa z przebudową i remont kapitalny) budynku domu studenckiego DS8 Stokrotka przy ul. Rostafińskiego 2 w Krakowie - DE-dzp.272-462/25</w:t>
      </w:r>
      <w:r w:rsidR="00E72428" w:rsidRPr="00B63600">
        <w:rPr>
          <w:rFonts w:ascii="Verdana" w:hAnsi="Verdana"/>
          <w:bCs/>
        </w:rPr>
        <w:t>”</w:t>
      </w:r>
      <w:r w:rsidRPr="00B63600">
        <w:rPr>
          <w:rFonts w:ascii="Verdana" w:hAnsi="Verdana"/>
          <w:b/>
        </w:rPr>
        <w:t>.</w:t>
      </w:r>
    </w:p>
    <w:p w14:paraId="222710FA" w14:textId="77777777" w:rsidR="00B63600" w:rsidRPr="00B63600" w:rsidRDefault="00B63600" w:rsidP="00B63600">
      <w:pPr>
        <w:jc w:val="both"/>
        <w:rPr>
          <w:rFonts w:ascii="Verdana" w:hAnsi="Verdana"/>
        </w:rPr>
      </w:pPr>
    </w:p>
    <w:p w14:paraId="4CFDC3C7" w14:textId="795B2536" w:rsidR="0012774F" w:rsidRDefault="00520165" w:rsidP="00B63600">
      <w:pPr>
        <w:jc w:val="both"/>
        <w:rPr>
          <w:rFonts w:ascii="Verdana" w:hAnsi="Verdana"/>
          <w:bCs/>
          <w:lang w:eastAsia="ar-SA"/>
        </w:rPr>
      </w:pPr>
      <w:r w:rsidRPr="00B63600">
        <w:rPr>
          <w:rFonts w:ascii="Verdana" w:hAnsi="Verdana"/>
        </w:rPr>
        <w:t>Zamawiający,</w:t>
      </w:r>
      <w:r w:rsidR="002C6A48" w:rsidRPr="00B63600">
        <w:rPr>
          <w:rFonts w:ascii="Verdana" w:hAnsi="Verdana"/>
        </w:rPr>
        <w:t xml:space="preserve"> </w:t>
      </w:r>
      <w:r w:rsidRPr="00B63600">
        <w:rPr>
          <w:rFonts w:ascii="Verdana" w:hAnsi="Verdana"/>
        </w:rPr>
        <w:t xml:space="preserve">działając na podstawie art. </w:t>
      </w:r>
      <w:r w:rsidR="00E74BC3" w:rsidRPr="00B63600">
        <w:rPr>
          <w:rFonts w:ascii="Verdana" w:hAnsi="Verdana"/>
        </w:rPr>
        <w:t>284</w:t>
      </w:r>
      <w:r w:rsidRPr="00B63600">
        <w:rPr>
          <w:rFonts w:ascii="Verdana" w:hAnsi="Verdana"/>
        </w:rPr>
        <w:t xml:space="preserve"> ust. </w:t>
      </w:r>
      <w:r w:rsidR="0029606A" w:rsidRPr="00B63600">
        <w:rPr>
          <w:rFonts w:ascii="Verdana" w:hAnsi="Verdana"/>
        </w:rPr>
        <w:t>6</w:t>
      </w:r>
      <w:r w:rsidRPr="00B63600">
        <w:rPr>
          <w:rFonts w:ascii="Verdana" w:hAnsi="Verdana"/>
        </w:rPr>
        <w:t xml:space="preserve"> ustawy z dnia </w:t>
      </w:r>
      <w:r w:rsidR="0029606A" w:rsidRPr="00B63600">
        <w:rPr>
          <w:rFonts w:ascii="Verdana" w:hAnsi="Verdana"/>
        </w:rPr>
        <w:t>11</w:t>
      </w:r>
      <w:r w:rsidRPr="00B63600">
        <w:rPr>
          <w:rFonts w:ascii="Verdana" w:hAnsi="Verdana"/>
        </w:rPr>
        <w:t xml:space="preserve"> </w:t>
      </w:r>
      <w:r w:rsidR="0029606A" w:rsidRPr="00B63600">
        <w:rPr>
          <w:rFonts w:ascii="Verdana" w:hAnsi="Verdana"/>
        </w:rPr>
        <w:t xml:space="preserve">września </w:t>
      </w:r>
      <w:r w:rsidRPr="00B63600">
        <w:rPr>
          <w:rFonts w:ascii="Verdana" w:hAnsi="Verdana"/>
        </w:rPr>
        <w:t>20</w:t>
      </w:r>
      <w:r w:rsidR="0029606A" w:rsidRPr="00B63600">
        <w:rPr>
          <w:rFonts w:ascii="Verdana" w:hAnsi="Verdana"/>
        </w:rPr>
        <w:t>19</w:t>
      </w:r>
      <w:r w:rsidRPr="00B63600">
        <w:rPr>
          <w:rFonts w:ascii="Verdana" w:hAnsi="Verdana"/>
        </w:rPr>
        <w:t xml:space="preserve"> r</w:t>
      </w:r>
      <w:r w:rsidR="0029606A" w:rsidRPr="00B63600">
        <w:rPr>
          <w:rFonts w:ascii="Verdana" w:hAnsi="Verdana"/>
        </w:rPr>
        <w:t>.</w:t>
      </w:r>
      <w:r w:rsidRPr="00B63600">
        <w:rPr>
          <w:rFonts w:ascii="Verdana" w:hAnsi="Verdana"/>
        </w:rPr>
        <w:t xml:space="preserve"> Prawo </w:t>
      </w:r>
      <w:r w:rsidR="0029606A" w:rsidRPr="00B63600">
        <w:rPr>
          <w:rFonts w:ascii="Verdana" w:hAnsi="Verdana"/>
        </w:rPr>
        <w:t>z</w:t>
      </w:r>
      <w:r w:rsidRPr="00B63600">
        <w:rPr>
          <w:rFonts w:ascii="Verdana" w:hAnsi="Verdana"/>
        </w:rPr>
        <w:t xml:space="preserve">amówień </w:t>
      </w:r>
      <w:r w:rsidR="0029606A" w:rsidRPr="00B63600">
        <w:rPr>
          <w:rFonts w:ascii="Verdana" w:hAnsi="Verdana"/>
        </w:rPr>
        <w:t>p</w:t>
      </w:r>
      <w:r w:rsidRPr="00B63600">
        <w:rPr>
          <w:rFonts w:ascii="Verdana" w:hAnsi="Verdana"/>
        </w:rPr>
        <w:t>ublicznych</w:t>
      </w:r>
      <w:r w:rsidR="00711222" w:rsidRPr="00B63600">
        <w:rPr>
          <w:rFonts w:ascii="Verdana" w:hAnsi="Verdana"/>
        </w:rPr>
        <w:t xml:space="preserve"> </w:t>
      </w:r>
      <w:r w:rsidR="00864538" w:rsidRPr="00B63600">
        <w:rPr>
          <w:rFonts w:ascii="Verdana" w:hAnsi="Verdana"/>
        </w:rPr>
        <w:t xml:space="preserve">(Dz.U.2024.1320 </w:t>
      </w:r>
      <w:proofErr w:type="spellStart"/>
      <w:r w:rsidR="00864538" w:rsidRPr="00B63600">
        <w:rPr>
          <w:rFonts w:ascii="Verdana" w:hAnsi="Verdana"/>
        </w:rPr>
        <w:t>t.j</w:t>
      </w:r>
      <w:proofErr w:type="spellEnd"/>
      <w:r w:rsidR="00864538" w:rsidRPr="00B63600">
        <w:rPr>
          <w:rFonts w:ascii="Verdana" w:hAnsi="Verdana"/>
        </w:rPr>
        <w:t xml:space="preserve">. ze zm.) </w:t>
      </w:r>
      <w:r w:rsidR="00E74BC3" w:rsidRPr="00B63600">
        <w:rPr>
          <w:rFonts w:ascii="Verdana" w:hAnsi="Verdana"/>
        </w:rPr>
        <w:t>udostępnia</w:t>
      </w:r>
      <w:r w:rsidR="00BE7BFD" w:rsidRPr="00B63600">
        <w:rPr>
          <w:rFonts w:ascii="Verdana" w:hAnsi="Verdana"/>
        </w:rPr>
        <w:t xml:space="preserve"> poniżej treść zapytań do S</w:t>
      </w:r>
      <w:r w:rsidR="0012774F" w:rsidRPr="00B63600">
        <w:rPr>
          <w:rFonts w:ascii="Verdana" w:hAnsi="Verdana"/>
        </w:rPr>
        <w:t>pecyfikacji Warunków Zamówienia (</w:t>
      </w:r>
      <w:r w:rsidR="0012774F" w:rsidRPr="00B63600">
        <w:rPr>
          <w:rFonts w:ascii="Verdana" w:hAnsi="Verdana"/>
          <w:lang w:eastAsia="ar-SA"/>
        </w:rPr>
        <w:t>zwanej dalej</w:t>
      </w:r>
      <w:r w:rsidR="0012774F" w:rsidRPr="00B63600">
        <w:rPr>
          <w:rFonts w:ascii="Verdana" w:hAnsi="Verdana"/>
          <w:b/>
          <w:lang w:eastAsia="ar-SA"/>
        </w:rPr>
        <w:t xml:space="preserve"> </w:t>
      </w:r>
      <w:r w:rsidR="0012774F" w:rsidRPr="00B63600">
        <w:rPr>
          <w:rFonts w:ascii="Verdana" w:hAnsi="Verdana"/>
          <w:bCs/>
          <w:lang w:eastAsia="ar-SA"/>
        </w:rPr>
        <w:t>”SWZ”)</w:t>
      </w:r>
      <w:r w:rsidR="00E74BC3" w:rsidRPr="00B63600">
        <w:rPr>
          <w:rFonts w:ascii="Verdana" w:hAnsi="Verdana"/>
          <w:bCs/>
          <w:lang w:eastAsia="ar-SA"/>
        </w:rPr>
        <w:t xml:space="preserve"> </w:t>
      </w:r>
      <w:r w:rsidR="00E74BC3" w:rsidRPr="00B63600">
        <w:rPr>
          <w:rFonts w:ascii="Verdana" w:hAnsi="Verdana"/>
        </w:rPr>
        <w:t>wraz z wyjaśnieniami</w:t>
      </w:r>
      <w:r w:rsidR="0012774F" w:rsidRPr="00B63600">
        <w:rPr>
          <w:rFonts w:ascii="Verdana" w:hAnsi="Verdana"/>
          <w:bCs/>
          <w:lang w:eastAsia="ar-SA"/>
        </w:rPr>
        <w:t>:</w:t>
      </w:r>
    </w:p>
    <w:p w14:paraId="05F7C810" w14:textId="77777777" w:rsidR="00B63600" w:rsidRPr="00B63600" w:rsidRDefault="00B63600" w:rsidP="00B63600">
      <w:pPr>
        <w:jc w:val="both"/>
        <w:rPr>
          <w:rFonts w:ascii="Verdana" w:hAnsi="Verdana"/>
        </w:rPr>
      </w:pPr>
    </w:p>
    <w:p w14:paraId="09FD0C92" w14:textId="77777777" w:rsidR="0063543B" w:rsidRPr="00B63600" w:rsidRDefault="0063543B" w:rsidP="00B63600">
      <w:pPr>
        <w:jc w:val="both"/>
        <w:rPr>
          <w:rFonts w:ascii="Verdana" w:hAnsi="Verdana"/>
        </w:rPr>
      </w:pPr>
      <w:r w:rsidRPr="00B63600">
        <w:rPr>
          <w:rFonts w:ascii="Verdana" w:hAnsi="Verdana"/>
          <w:b/>
          <w:bCs/>
        </w:rPr>
        <w:t>1.</w:t>
      </w:r>
      <w:r w:rsidRPr="00B63600">
        <w:rPr>
          <w:rFonts w:ascii="Verdana" w:hAnsi="Verdana"/>
        </w:rPr>
        <w:t xml:space="preserve"> W celu rzetelnej wyceny, proszę o wskazanie na rysunkach oraz podanie zestawienia nadproży prefabrykowanych, które wchodzą w zakres zamówienia. </w:t>
      </w:r>
    </w:p>
    <w:p w14:paraId="365827F2" w14:textId="01619DDF" w:rsidR="0063543B" w:rsidRPr="00B63600" w:rsidRDefault="00B63600" w:rsidP="00B63600">
      <w:pPr>
        <w:rPr>
          <w:rFonts w:ascii="Verdana" w:hAnsi="Verdana"/>
          <w:color w:val="000000"/>
        </w:rPr>
      </w:pPr>
      <w:r w:rsidRPr="00B63600">
        <w:rPr>
          <w:rFonts w:ascii="Verdana" w:hAnsi="Verdana"/>
          <w:b/>
          <w:bCs/>
          <w:color w:val="000000"/>
        </w:rPr>
        <w:t>Odp.</w:t>
      </w:r>
      <w:r w:rsidRPr="00B63600">
        <w:rPr>
          <w:rFonts w:ascii="Verdana" w:hAnsi="Verdana"/>
          <w:color w:val="000000"/>
        </w:rPr>
        <w:t xml:space="preserve"> </w:t>
      </w:r>
      <w:r w:rsidRPr="00B63600">
        <w:rPr>
          <w:rFonts w:ascii="Verdana" w:hAnsi="Verdana"/>
          <w:color w:val="000000"/>
        </w:rPr>
        <w:t>Nadproża prefabrykowane wycenić zgodnie z przedmiarem poz. 54.</w:t>
      </w:r>
      <w:r>
        <w:rPr>
          <w:rFonts w:ascii="Verdana" w:hAnsi="Verdana"/>
          <w:color w:val="000000"/>
        </w:rPr>
        <w:t xml:space="preserve"> </w:t>
      </w:r>
      <w:r w:rsidRPr="00B63600">
        <w:rPr>
          <w:rFonts w:ascii="Verdana" w:hAnsi="Verdana"/>
          <w:color w:val="000000"/>
        </w:rPr>
        <w:t>Nadproży w ścianach działowych nie oznacza się na rysunkach.</w:t>
      </w:r>
    </w:p>
    <w:p w14:paraId="1DEFEBEE" w14:textId="77777777" w:rsidR="00B63600" w:rsidRDefault="00B63600" w:rsidP="00B63600">
      <w:pPr>
        <w:jc w:val="both"/>
        <w:rPr>
          <w:rFonts w:ascii="Verdana" w:hAnsi="Verdana"/>
        </w:rPr>
      </w:pPr>
    </w:p>
    <w:p w14:paraId="1CF820D1" w14:textId="18F22E89" w:rsidR="0063543B" w:rsidRPr="00B63600" w:rsidRDefault="0063543B" w:rsidP="00B63600">
      <w:pPr>
        <w:jc w:val="both"/>
        <w:rPr>
          <w:rFonts w:ascii="Verdana" w:hAnsi="Verdana"/>
        </w:rPr>
      </w:pPr>
      <w:r w:rsidRPr="00B63600">
        <w:rPr>
          <w:rFonts w:ascii="Verdana" w:hAnsi="Verdana"/>
          <w:b/>
          <w:bCs/>
        </w:rPr>
        <w:t>2.</w:t>
      </w:r>
      <w:r w:rsidRPr="00B63600">
        <w:rPr>
          <w:rFonts w:ascii="Verdana" w:hAnsi="Verdana"/>
        </w:rPr>
        <w:t xml:space="preserve"> Proszę o informację, czy rozbiórkę pełnego wyposażenia meblowego należy przyjąć zgodnie z przedmiarem. </w:t>
      </w:r>
    </w:p>
    <w:p w14:paraId="53D2D4DC" w14:textId="268F2514" w:rsidR="0063543B" w:rsidRPr="00B63600" w:rsidRDefault="00B63600" w:rsidP="00B63600">
      <w:pPr>
        <w:jc w:val="both"/>
        <w:rPr>
          <w:rFonts w:ascii="Verdana" w:hAnsi="Verdana"/>
        </w:rPr>
      </w:pPr>
      <w:r w:rsidRPr="00B63600">
        <w:rPr>
          <w:rFonts w:ascii="Verdana" w:hAnsi="Verdana"/>
          <w:b/>
          <w:bCs/>
          <w:color w:val="000000"/>
        </w:rPr>
        <w:t>Odp.</w:t>
      </w:r>
      <w:r>
        <w:rPr>
          <w:rFonts w:ascii="Verdana" w:hAnsi="Verdana"/>
          <w:color w:val="000000"/>
        </w:rPr>
        <w:t xml:space="preserve"> </w:t>
      </w:r>
      <w:r w:rsidRPr="00B63600">
        <w:rPr>
          <w:rFonts w:ascii="Verdana" w:hAnsi="Verdana"/>
          <w:color w:val="000000"/>
        </w:rPr>
        <w:t>Zamawiający potwierdza, że rozbiórkę wyposażenia meblowego należy przyjąć zgodnie z przedmiarem</w:t>
      </w:r>
    </w:p>
    <w:p w14:paraId="550675CC" w14:textId="77777777" w:rsidR="00B63600" w:rsidRDefault="00B63600" w:rsidP="00B63600">
      <w:pPr>
        <w:jc w:val="both"/>
        <w:rPr>
          <w:rFonts w:ascii="Verdana" w:hAnsi="Verdana"/>
        </w:rPr>
      </w:pPr>
    </w:p>
    <w:p w14:paraId="6EF7BC6F" w14:textId="5C8E2AA2" w:rsidR="0063543B" w:rsidRDefault="0063543B" w:rsidP="00B63600">
      <w:pPr>
        <w:jc w:val="both"/>
        <w:rPr>
          <w:rFonts w:ascii="Verdana" w:hAnsi="Verdana"/>
        </w:rPr>
      </w:pPr>
      <w:r w:rsidRPr="00B63600">
        <w:rPr>
          <w:rFonts w:ascii="Verdana" w:hAnsi="Verdana"/>
          <w:b/>
          <w:bCs/>
        </w:rPr>
        <w:t>3.</w:t>
      </w:r>
      <w:r w:rsidRPr="00B63600">
        <w:rPr>
          <w:rFonts w:ascii="Verdana" w:hAnsi="Verdana"/>
        </w:rPr>
        <w:t xml:space="preserve"> Proszę o informację, czy demontaż krat okiennych należy przyjąć zgodnie z przedmiarem. </w:t>
      </w:r>
    </w:p>
    <w:p w14:paraId="2498CA4B" w14:textId="3BAC7E14" w:rsidR="0063543B" w:rsidRPr="00B63600" w:rsidRDefault="00B63600" w:rsidP="00B63600">
      <w:pPr>
        <w:jc w:val="both"/>
        <w:rPr>
          <w:rFonts w:ascii="Verdana" w:hAnsi="Verdana"/>
        </w:rPr>
      </w:pPr>
      <w:r w:rsidRPr="00B63600">
        <w:rPr>
          <w:rFonts w:ascii="Verdana" w:hAnsi="Verdana"/>
          <w:b/>
          <w:bCs/>
        </w:rPr>
        <w:t>Odp.</w:t>
      </w:r>
      <w:r>
        <w:rPr>
          <w:rFonts w:ascii="Verdana" w:hAnsi="Verdana"/>
        </w:rPr>
        <w:t xml:space="preserve"> </w:t>
      </w:r>
      <w:r w:rsidRPr="00B63600">
        <w:rPr>
          <w:rFonts w:ascii="Verdana" w:hAnsi="Verdana"/>
          <w:color w:val="000000"/>
        </w:rPr>
        <w:t>Zamawiający potwierdza, że demontaż krat należy przyjąć zgodnie z przedmiarem</w:t>
      </w:r>
    </w:p>
    <w:p w14:paraId="7ECE485E" w14:textId="77777777" w:rsidR="00B63600" w:rsidRDefault="00B63600" w:rsidP="00B63600">
      <w:pPr>
        <w:jc w:val="both"/>
        <w:rPr>
          <w:rFonts w:ascii="Verdana" w:hAnsi="Verdana"/>
        </w:rPr>
      </w:pPr>
    </w:p>
    <w:p w14:paraId="41E09A5E" w14:textId="636D9A88" w:rsidR="0063543B" w:rsidRPr="00B63600" w:rsidRDefault="0063543B" w:rsidP="00B63600">
      <w:pPr>
        <w:jc w:val="both"/>
        <w:rPr>
          <w:rFonts w:ascii="Verdana" w:hAnsi="Verdana"/>
        </w:rPr>
      </w:pPr>
      <w:r w:rsidRPr="00B63600">
        <w:rPr>
          <w:rFonts w:ascii="Verdana" w:hAnsi="Verdana"/>
          <w:b/>
          <w:bCs/>
        </w:rPr>
        <w:t>4.</w:t>
      </w:r>
      <w:r w:rsidRPr="00B63600">
        <w:rPr>
          <w:rFonts w:ascii="Verdana" w:hAnsi="Verdana"/>
        </w:rPr>
        <w:t xml:space="preserve"> W zestawieniu stolarki okiennej oraz przedmiarze występują okna o oznaczeniu O4, O5’ oraz O2P-AL, natomiast brak tych okien na rzutach. Prosimy o doprecyzowanie. </w:t>
      </w:r>
    </w:p>
    <w:p w14:paraId="644F9AC7" w14:textId="732653DB" w:rsidR="0063543B" w:rsidRPr="00B63600" w:rsidRDefault="00B63600" w:rsidP="00B63600">
      <w:pPr>
        <w:jc w:val="both"/>
        <w:rPr>
          <w:rFonts w:ascii="Verdana" w:hAnsi="Verdana"/>
        </w:rPr>
      </w:pPr>
      <w:r w:rsidRPr="00B63600">
        <w:rPr>
          <w:rFonts w:ascii="Verdana" w:hAnsi="Verdana"/>
          <w:b/>
          <w:bCs/>
          <w:color w:val="000000"/>
        </w:rPr>
        <w:t>Odp.</w:t>
      </w:r>
      <w:r>
        <w:rPr>
          <w:rFonts w:ascii="Verdana" w:hAnsi="Verdana"/>
          <w:color w:val="000000"/>
        </w:rPr>
        <w:t xml:space="preserve"> </w:t>
      </w:r>
      <w:r w:rsidRPr="00B63600">
        <w:rPr>
          <w:rFonts w:ascii="Verdana" w:hAnsi="Verdana"/>
          <w:color w:val="000000"/>
        </w:rPr>
        <w:t>Na kondygnacji są dwa okna nad sobą, proszę wycenić zgodnie z zestawieniem okno O4 i O5’, Okno O2p-AL., zlokalizowane koło okna O1p-AL.</w:t>
      </w:r>
      <w:r>
        <w:rPr>
          <w:rFonts w:ascii="Verdana" w:hAnsi="Verdana"/>
          <w:color w:val="000000"/>
        </w:rPr>
        <w:t>;</w:t>
      </w:r>
      <w:r w:rsidRPr="00B63600">
        <w:rPr>
          <w:rFonts w:ascii="Verdana" w:hAnsi="Verdana"/>
          <w:color w:val="000000"/>
        </w:rPr>
        <w:t xml:space="preserve"> brak </w:t>
      </w:r>
      <w:proofErr w:type="spellStart"/>
      <w:r w:rsidRPr="00B63600">
        <w:rPr>
          <w:rFonts w:ascii="Verdana" w:hAnsi="Verdana"/>
          <w:color w:val="000000"/>
        </w:rPr>
        <w:t>dopisu</w:t>
      </w:r>
      <w:proofErr w:type="spellEnd"/>
      <w:r w:rsidRPr="00B63600">
        <w:rPr>
          <w:rFonts w:ascii="Verdana" w:hAnsi="Verdana"/>
          <w:color w:val="000000"/>
        </w:rPr>
        <w:t xml:space="preserve"> AL na rysunku, proszę wycenić zgodnie z zestawieniem</w:t>
      </w:r>
      <w:r>
        <w:rPr>
          <w:rFonts w:ascii="Verdana" w:hAnsi="Verdana"/>
          <w:color w:val="000000"/>
        </w:rPr>
        <w:t>.</w:t>
      </w:r>
    </w:p>
    <w:p w14:paraId="692A82E6" w14:textId="77777777" w:rsidR="00B63600" w:rsidRDefault="00B63600" w:rsidP="00B63600">
      <w:pPr>
        <w:jc w:val="both"/>
        <w:rPr>
          <w:rFonts w:ascii="Verdana" w:hAnsi="Verdana"/>
        </w:rPr>
      </w:pPr>
    </w:p>
    <w:p w14:paraId="40FAFA18" w14:textId="206BF88A" w:rsidR="0063543B" w:rsidRPr="00B63600" w:rsidRDefault="0063543B" w:rsidP="00B63600">
      <w:pPr>
        <w:jc w:val="both"/>
        <w:rPr>
          <w:rFonts w:ascii="Verdana" w:hAnsi="Verdana"/>
        </w:rPr>
      </w:pPr>
      <w:r w:rsidRPr="00B63600">
        <w:rPr>
          <w:rFonts w:ascii="Verdana" w:hAnsi="Verdana"/>
          <w:b/>
          <w:bCs/>
        </w:rPr>
        <w:t>5.</w:t>
      </w:r>
      <w:r w:rsidRPr="00B63600">
        <w:rPr>
          <w:rFonts w:ascii="Verdana" w:hAnsi="Verdana"/>
        </w:rPr>
        <w:t xml:space="preserve"> Na rzucie piwnicy występują okna o oznaczeniu O8 i wymiarach 165x60, natomiast brak ich w zestawieniu stolarki oraz przedmiarze. Prosimy o doprecyzowanie. </w:t>
      </w:r>
    </w:p>
    <w:p w14:paraId="37C486D2" w14:textId="0FE0BBA3" w:rsidR="0063543B" w:rsidRDefault="00B63600" w:rsidP="00B63600">
      <w:pPr>
        <w:jc w:val="both"/>
        <w:rPr>
          <w:rFonts w:ascii="Verdana" w:hAnsi="Verdana"/>
          <w:color w:val="000000"/>
        </w:rPr>
      </w:pPr>
      <w:r w:rsidRPr="00B63600">
        <w:rPr>
          <w:rFonts w:ascii="Verdana" w:hAnsi="Verdana"/>
          <w:b/>
          <w:bCs/>
          <w:color w:val="000000"/>
        </w:rPr>
        <w:t>Odp.</w:t>
      </w:r>
      <w:r>
        <w:rPr>
          <w:rFonts w:ascii="Verdana" w:hAnsi="Verdana"/>
          <w:color w:val="000000"/>
        </w:rPr>
        <w:t xml:space="preserve"> </w:t>
      </w:r>
      <w:r w:rsidRPr="00B63600">
        <w:rPr>
          <w:rFonts w:ascii="Verdana" w:hAnsi="Verdana"/>
          <w:color w:val="000000"/>
        </w:rPr>
        <w:t>Proszę ująć w wycenie 2 okna O8 zgodnie z rysunkiem</w:t>
      </w:r>
      <w:r>
        <w:rPr>
          <w:rFonts w:ascii="Verdana" w:hAnsi="Verdana"/>
          <w:color w:val="000000"/>
        </w:rPr>
        <w:t>.</w:t>
      </w:r>
    </w:p>
    <w:p w14:paraId="60982E76" w14:textId="77777777" w:rsidR="00B63600" w:rsidRPr="00B63600" w:rsidRDefault="00B63600" w:rsidP="00B63600">
      <w:pPr>
        <w:jc w:val="both"/>
        <w:rPr>
          <w:rFonts w:ascii="Verdana" w:hAnsi="Verdana"/>
        </w:rPr>
      </w:pPr>
    </w:p>
    <w:p w14:paraId="79220A69" w14:textId="2E61106E" w:rsidR="00BE7BFD" w:rsidRPr="00B63600" w:rsidRDefault="0063543B" w:rsidP="00B63600">
      <w:pPr>
        <w:jc w:val="both"/>
        <w:rPr>
          <w:rFonts w:ascii="Verdana" w:hAnsi="Verdana"/>
        </w:rPr>
      </w:pPr>
      <w:r w:rsidRPr="00B63600">
        <w:rPr>
          <w:rFonts w:ascii="Verdana" w:hAnsi="Verdana"/>
          <w:b/>
          <w:bCs/>
        </w:rPr>
        <w:t>6.</w:t>
      </w:r>
      <w:r w:rsidRPr="00B63600">
        <w:rPr>
          <w:rFonts w:ascii="Verdana" w:hAnsi="Verdana"/>
        </w:rPr>
        <w:t xml:space="preserve"> W zestawieniu stolarki drzwiowej, drzwi oznaczonych jako D3 oraz D6-EIS30 jest odpowiednio 142 i 81 sztuk, natomiast na rzutach występują w ilości 140 oraz 79. Prosimy o informację, ile sztuk drzwi D3 oraz D6-EIS30 należy przyjąć do wyceny.</w:t>
      </w:r>
    </w:p>
    <w:p w14:paraId="52DE767D" w14:textId="5ECBDD74" w:rsidR="0063543B" w:rsidRPr="00B63600" w:rsidRDefault="00B63600" w:rsidP="00B63600">
      <w:pPr>
        <w:jc w:val="both"/>
        <w:rPr>
          <w:rFonts w:ascii="Verdana" w:hAnsi="Verdana"/>
        </w:rPr>
      </w:pPr>
      <w:r w:rsidRPr="00B63600">
        <w:rPr>
          <w:rFonts w:ascii="Verdana" w:hAnsi="Verdana"/>
          <w:b/>
          <w:bCs/>
        </w:rPr>
        <w:t xml:space="preserve">Odp. </w:t>
      </w:r>
      <w:r w:rsidRPr="00B63600">
        <w:rPr>
          <w:rFonts w:ascii="Verdana" w:hAnsi="Verdana"/>
        </w:rPr>
        <w:t>Proszę ująć w wycenie odpowiednio 142 i 81 sztuk drzwi zgodnie z zestawieniem</w:t>
      </w:r>
      <w:r>
        <w:rPr>
          <w:rFonts w:ascii="Verdana" w:hAnsi="Verdana"/>
        </w:rPr>
        <w:t>.</w:t>
      </w:r>
    </w:p>
    <w:p w14:paraId="7E2867E6" w14:textId="77777777" w:rsidR="0063543B" w:rsidRPr="00B63600" w:rsidRDefault="0063543B" w:rsidP="00B63600">
      <w:pPr>
        <w:jc w:val="both"/>
        <w:rPr>
          <w:rFonts w:ascii="Verdana" w:hAnsi="Verdana"/>
        </w:rPr>
      </w:pPr>
    </w:p>
    <w:p w14:paraId="43B8E87F" w14:textId="77777777" w:rsidR="0063543B" w:rsidRPr="00B63600" w:rsidRDefault="0063543B" w:rsidP="00B63600">
      <w:pPr>
        <w:jc w:val="both"/>
        <w:rPr>
          <w:rFonts w:ascii="Verdana" w:hAnsi="Verdana"/>
        </w:rPr>
      </w:pPr>
    </w:p>
    <w:sectPr w:rsidR="0063543B" w:rsidRPr="00B6360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D585F" w14:textId="77777777" w:rsidR="00CF451B" w:rsidRDefault="00CF451B">
      <w:r>
        <w:separator/>
      </w:r>
    </w:p>
  </w:endnote>
  <w:endnote w:type="continuationSeparator" w:id="0">
    <w:p w14:paraId="225A0E54" w14:textId="77777777" w:rsidR="00CF451B" w:rsidRDefault="00CF4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86DE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7D73F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F966F" w14:textId="77777777" w:rsidR="006D4AB3" w:rsidRDefault="00A502B5">
    <w:pPr>
      <w:pStyle w:val="Stopka"/>
      <w:tabs>
        <w:tab w:val="clear" w:pos="4536"/>
      </w:tabs>
      <w:jc w:val="center"/>
    </w:pPr>
    <w:r>
      <w:rPr>
        <w:noProof/>
      </w:rPr>
      <w:pict w14:anchorId="3D3D84AB">
        <v:line id="_x0000_s1025" style="position:absolute;left:0;text-align:left;z-index:251657728" from="-3.85pt,8.75pt" to="455.15pt,8.75pt"/>
      </w:pict>
    </w:r>
  </w:p>
  <w:p w14:paraId="764AEBD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72B6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08CB0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61F016" w14:textId="77777777" w:rsidR="006D4AB3" w:rsidRDefault="006D4AB3">
    <w:pPr>
      <w:pStyle w:val="Stopka"/>
      <w:tabs>
        <w:tab w:val="clear" w:pos="4536"/>
        <w:tab w:val="left" w:pos="6237"/>
      </w:tabs>
    </w:pPr>
  </w:p>
  <w:p w14:paraId="3644515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4F90C" w14:textId="77777777" w:rsidR="00CF451B" w:rsidRDefault="00CF451B">
      <w:r>
        <w:separator/>
      </w:r>
    </w:p>
  </w:footnote>
  <w:footnote w:type="continuationSeparator" w:id="0">
    <w:p w14:paraId="5B3C5D0D" w14:textId="77777777" w:rsidR="00CF451B" w:rsidRDefault="00CF4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1B3BF" w14:textId="77777777" w:rsidR="008E110B" w:rsidRDefault="008E11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41666" w14:textId="77777777" w:rsidR="008E110B" w:rsidRDefault="008E11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0F8CF" w14:textId="77777777" w:rsidR="008E110B" w:rsidRDefault="008E11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15005097">
    <w:abstractNumId w:val="3"/>
  </w:num>
  <w:num w:numId="2" w16cid:durableId="923416247">
    <w:abstractNumId w:val="6"/>
  </w:num>
  <w:num w:numId="3" w16cid:durableId="1331719646">
    <w:abstractNumId w:val="2"/>
  </w:num>
  <w:num w:numId="4" w16cid:durableId="526918535">
    <w:abstractNumId w:val="5"/>
  </w:num>
  <w:num w:numId="5" w16cid:durableId="431826148">
    <w:abstractNumId w:val="0"/>
  </w:num>
  <w:num w:numId="6" w16cid:durableId="2089112206">
    <w:abstractNumId w:val="1"/>
  </w:num>
  <w:num w:numId="7" w16cid:durableId="1623071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451B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3543B"/>
    <w:rsid w:val="00662BDB"/>
    <w:rsid w:val="006A5DF1"/>
    <w:rsid w:val="006B7198"/>
    <w:rsid w:val="006D4AB3"/>
    <w:rsid w:val="006F3B81"/>
    <w:rsid w:val="00711222"/>
    <w:rsid w:val="00787877"/>
    <w:rsid w:val="00787BCC"/>
    <w:rsid w:val="007D7198"/>
    <w:rsid w:val="00864538"/>
    <w:rsid w:val="00870F9F"/>
    <w:rsid w:val="008804B6"/>
    <w:rsid w:val="00897AB0"/>
    <w:rsid w:val="008A3553"/>
    <w:rsid w:val="008E110B"/>
    <w:rsid w:val="00A905AC"/>
    <w:rsid w:val="00B127E1"/>
    <w:rsid w:val="00B63600"/>
    <w:rsid w:val="00BA6584"/>
    <w:rsid w:val="00BE7BFD"/>
    <w:rsid w:val="00C370F2"/>
    <w:rsid w:val="00C44EEC"/>
    <w:rsid w:val="00CF451B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7F22BB"/>
  <w15:chartTrackingRefBased/>
  <w15:docId w15:val="{31A5C047-D1C3-4FB8-8B41-07D038315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341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2025-09-08T10:05:00Z</cp:lastPrinted>
  <dcterms:created xsi:type="dcterms:W3CDTF">2025-09-08T10:06:00Z</dcterms:created>
  <dcterms:modified xsi:type="dcterms:W3CDTF">2025-09-08T10:06:00Z</dcterms:modified>
</cp:coreProperties>
</file>