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22412" w14:textId="4CC22D59" w:rsidR="00C57D37" w:rsidRPr="00F83EF9" w:rsidRDefault="00C57D37" w:rsidP="00C57D37">
      <w:pPr>
        <w:tabs>
          <w:tab w:val="left" w:pos="400"/>
        </w:tabs>
        <w:spacing w:after="0" w:line="240" w:lineRule="auto"/>
        <w:jc w:val="right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  <w:r w:rsidRPr="00F83EF9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Załącznik nr 1 do SWZ</w:t>
      </w:r>
    </w:p>
    <w:p w14:paraId="09CCAA01" w14:textId="69B02063" w:rsidR="00C57D37" w:rsidRPr="00F83EF9" w:rsidRDefault="00C57D37" w:rsidP="00C57D37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  <w:r w:rsidRPr="00F83EF9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Znak sprawy: ZP.271.</w:t>
      </w:r>
      <w:r w:rsidR="00F83EF9" w:rsidRPr="00F83EF9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3</w:t>
      </w:r>
      <w:r w:rsidRPr="00F83EF9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5.2025</w:t>
      </w:r>
    </w:p>
    <w:p w14:paraId="2640DF1F" w14:textId="77777777" w:rsidR="00C57D37" w:rsidRPr="00F83EF9" w:rsidRDefault="00C57D37" w:rsidP="00C57D37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</w:p>
    <w:p w14:paraId="53826309" w14:textId="77777777" w:rsidR="00C57D37" w:rsidRPr="00F83EF9" w:rsidRDefault="00C57D37" w:rsidP="00C57D37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</w:p>
    <w:p w14:paraId="3EDD27D7" w14:textId="1E0F5AFB" w:rsidR="00C57D37" w:rsidRPr="00F83EF9" w:rsidRDefault="00C57D37" w:rsidP="00C57D37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  <w:r w:rsidRPr="00F83EF9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 xml:space="preserve">Opis Przedmiotu Zamówienia </w:t>
      </w:r>
    </w:p>
    <w:p w14:paraId="0BBF6A3F" w14:textId="77777777" w:rsidR="00C57D37" w:rsidRPr="00F83EF9" w:rsidRDefault="00C57D37" w:rsidP="00C57D37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</w:p>
    <w:p w14:paraId="5DCA7B48" w14:textId="77777777" w:rsidR="00C57D37" w:rsidRPr="00F83EF9" w:rsidRDefault="00C57D37" w:rsidP="00C57D37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</w:p>
    <w:p w14:paraId="30936979" w14:textId="77777777" w:rsidR="00F83EF9" w:rsidRPr="00F83EF9" w:rsidRDefault="00F83EF9" w:rsidP="00F83EF9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F83EF9">
        <w:rPr>
          <w:rFonts w:ascii="Times New Roman" w:hAnsi="Times New Roman" w:cs="Times New Roman"/>
          <w:iCs/>
          <w:sz w:val="20"/>
          <w:szCs w:val="20"/>
        </w:rPr>
        <w:t xml:space="preserve">Inwestycja polega na </w:t>
      </w:r>
      <w:r w:rsidRPr="00F83EF9">
        <w:rPr>
          <w:rFonts w:ascii="Times New Roman" w:hAnsi="Times New Roman" w:cs="Times New Roman"/>
          <w:bCs/>
          <w:iCs/>
          <w:sz w:val="20"/>
          <w:szCs w:val="20"/>
        </w:rPr>
        <w:t>przebudowie, rozbudowie i doposażeniu placu zabaw przy Klubie Dziecięcym "Jacek", znajdującym się w Szkole Podstawowej im. Witolda Witosa w Woli Batorskiej 597 na dz. nr 26863, 2687; 673/27; 1890/11 gmina Niepołomice</w:t>
      </w:r>
    </w:p>
    <w:p w14:paraId="13C5620D" w14:textId="6BD06B13" w:rsidR="00F83EF9" w:rsidRPr="00F83EF9" w:rsidRDefault="00F83EF9" w:rsidP="00F83EF9">
      <w:pPr>
        <w:rPr>
          <w:rFonts w:ascii="Times New Roman" w:hAnsi="Times New Roman" w:cs="Times New Roman"/>
          <w:iCs/>
          <w:sz w:val="20"/>
          <w:szCs w:val="20"/>
        </w:rPr>
      </w:pPr>
      <w:r w:rsidRPr="00F83EF9">
        <w:rPr>
          <w:rFonts w:ascii="Times New Roman" w:hAnsi="Times New Roman" w:cs="Times New Roman"/>
          <w:bCs/>
          <w:iCs/>
          <w:sz w:val="20"/>
          <w:szCs w:val="20"/>
        </w:rPr>
        <w:t xml:space="preserve">Zadanie inwestycyjne dofinansowane jest ze środków Funduszu Pracy w ramach Resortowego Programu „Aktywne Place Zabaw”. </w:t>
      </w:r>
    </w:p>
    <w:p w14:paraId="164F4C90" w14:textId="77777777" w:rsidR="00F83EF9" w:rsidRPr="00F83EF9" w:rsidRDefault="00F83EF9" w:rsidP="00F83EF9">
      <w:pPr>
        <w:rPr>
          <w:rFonts w:ascii="Times New Roman" w:hAnsi="Times New Roman" w:cs="Times New Roman"/>
          <w:b/>
          <w:iCs/>
          <w:sz w:val="20"/>
          <w:szCs w:val="20"/>
        </w:rPr>
      </w:pPr>
      <w:r w:rsidRPr="00F83EF9">
        <w:rPr>
          <w:rFonts w:ascii="Times New Roman" w:hAnsi="Times New Roman" w:cs="Times New Roman"/>
          <w:b/>
          <w:iCs/>
          <w:sz w:val="20"/>
          <w:szCs w:val="20"/>
        </w:rPr>
        <w:t>Uwaga: Wykonawca zobowiązany jest wykonać inwentaryzację powykonawczą w ramach zaoferowanej ceny ofertowej oraz certyfikację placu zabaw.</w:t>
      </w:r>
    </w:p>
    <w:p w14:paraId="7B3900DB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b/>
          <w:iCs/>
          <w:sz w:val="20"/>
          <w:szCs w:val="20"/>
        </w:rPr>
        <w:t>Dokumentacja techniczna obejmuje etap podstawowy i zakres opcjonalny, w ramach zamówienia planowany jest tylko zakres podstawowy obejmujący niżej wymienione elementy.</w:t>
      </w:r>
    </w:p>
    <w:p w14:paraId="54E2DBE0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 xml:space="preserve"> W ramach inwestycji przewidziano</w:t>
      </w:r>
    </w:p>
    <w:p w14:paraId="1E1A0634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- całość ogrodzenia placu zabaw wraz ze ścieżkami oraz zabezpieczenie instalacji podziemnej elektrycznej niskoprądowej,</w:t>
      </w:r>
    </w:p>
    <w:p w14:paraId="676CCCF5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- strefę wypoczynku - w skład, której wchodzą:</w:t>
      </w:r>
    </w:p>
    <w:p w14:paraId="53FFCB90" w14:textId="77777777" w:rsidR="00F83EF9" w:rsidRPr="00F83EF9" w:rsidRDefault="00F83EF9" w:rsidP="00F83EF9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F83EF9">
        <w:rPr>
          <w:rFonts w:ascii="Times New Roman" w:hAnsi="Times New Roman" w:cs="Times New Roman"/>
          <w:sz w:val="20"/>
          <w:szCs w:val="20"/>
          <w:u w:val="single"/>
        </w:rPr>
        <w:t>Ławki parkowe – 4 szt.</w:t>
      </w:r>
    </w:p>
    <w:p w14:paraId="1731371F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 xml:space="preserve">Ławki z oparciem o wymiarach: dł. 150 cm, wys. całkowita 85 cm, gł. 60 cm. Ławki wykonane z drewna Robinii akacjowej o średnicy ok. 18 cm bez ostrych krawędzi, siedziska/oparcia wykonane z mocnego drewna Robinii akacjowej, bez ostrych krawędzi, odpornego na warunki atmosferyczne. Kotwienie na gruncie płaskim, na głębokości 80/70/60 cm., </w:t>
      </w:r>
    </w:p>
    <w:p w14:paraId="561C51A3" w14:textId="77777777" w:rsidR="00F83EF9" w:rsidRPr="00F83EF9" w:rsidRDefault="00F83EF9" w:rsidP="00F83EF9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F83EF9">
        <w:rPr>
          <w:rFonts w:ascii="Times New Roman" w:hAnsi="Times New Roman" w:cs="Times New Roman"/>
          <w:sz w:val="20"/>
          <w:szCs w:val="20"/>
          <w:u w:val="single"/>
        </w:rPr>
        <w:t>Kosze na śmieci – 2 szt.</w:t>
      </w:r>
    </w:p>
    <w:p w14:paraId="1774CEF5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Kosze na śmieci typu: parkowy – wykończenie oraz kolorystyka analogicznie jak dla ławek. Konstrukcja wykonana z drewna Robinii akacjowej. Brak ostrych krawędzi oraz szczelin, które mogłyby umożliwić zakleszczenia: palców, głowy i innych części ciała. Kotwienie na gruncie płaskim, na głębokości 80/70/60 cm.</w:t>
      </w:r>
    </w:p>
    <w:p w14:paraId="77344054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 xml:space="preserve">Wymiary: wys. całkowita 76  cm, szer. kosza 30 cm, dł. kosza 37 cm, pojemność 36 l., </w:t>
      </w:r>
    </w:p>
    <w:p w14:paraId="2A94C09E" w14:textId="77777777" w:rsidR="00F83EF9" w:rsidRPr="00F83EF9" w:rsidRDefault="00F83EF9" w:rsidP="00F83EF9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F83EF9">
        <w:rPr>
          <w:rFonts w:ascii="Times New Roman" w:hAnsi="Times New Roman" w:cs="Times New Roman"/>
          <w:sz w:val="20"/>
          <w:szCs w:val="20"/>
          <w:u w:val="single"/>
        </w:rPr>
        <w:t xml:space="preserve">Zadaszenie – żagiel – 2 szt. </w:t>
      </w:r>
    </w:p>
    <w:p w14:paraId="27AE28AB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 xml:space="preserve">Zadaszenie w postaci trójkątnego żagla wykonanego z tkaniny siatkowej z HDPE odpornej na warunki atmosferyczne, chroniącej przed szkodliwym promieniowaniem UV. Konstrukcja z Robinii - bardzo trwałego drewna akacjowego o średnicy ~ 18 cm bez ostrych krawędzi, odpornego na działanie warunków atmosferycznych. Kotwienie na gruncie płaskim, na głębokości 100 cm. </w:t>
      </w:r>
    </w:p>
    <w:p w14:paraId="5F5AF598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Wymiary: dł. 475 cm, szer. 420 cm, wys. całkowita 240 cm.</w:t>
      </w:r>
    </w:p>
    <w:p w14:paraId="3F8CC161" w14:textId="77777777" w:rsidR="00F83EF9" w:rsidRPr="00F83EF9" w:rsidRDefault="00F83EF9" w:rsidP="00F83EF9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F83EF9">
        <w:rPr>
          <w:rFonts w:ascii="Times New Roman" w:hAnsi="Times New Roman" w:cs="Times New Roman"/>
          <w:sz w:val="20"/>
          <w:szCs w:val="20"/>
          <w:u w:val="single"/>
        </w:rPr>
        <w:t xml:space="preserve">Komplet ogrodowy – 1 szt. </w:t>
      </w:r>
    </w:p>
    <w:p w14:paraId="15E37511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 xml:space="preserve">Komplet 2 ławek bez oparcia ze stołem w całości wykonany z drewna Robinii akacjowej. Konstrukcja z Robinii - bardzo trwałego drewna akacjowego o średnicy ~ 18 cm bez ostrych krawędzi, odpornego na działanie warunków atmosferycznych. Siedziska/oparcia wykonane z mocnego drewna Robinii akacjowej, bez ostrych </w:t>
      </w:r>
      <w:r w:rsidRPr="00F83EF9">
        <w:rPr>
          <w:rFonts w:ascii="Times New Roman" w:hAnsi="Times New Roman" w:cs="Times New Roman"/>
          <w:sz w:val="20"/>
          <w:szCs w:val="20"/>
        </w:rPr>
        <w:lastRenderedPageBreak/>
        <w:t>krawędzi, odpornego na warunki atmosferyczne. Brak ostrych krawędzi oraz szczelin, które mogłyby umożliwić zakleszczenia: palców, głowy i innych części ciała. Kotwienie na gruncie płaskim, na głębokości 80/70/60 cm.</w:t>
      </w:r>
    </w:p>
    <w:p w14:paraId="520EC3F3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 xml:space="preserve">Wymiary: dł. 150 cm, szer. 170 cm, wys. całkowita: 75 cm. </w:t>
      </w:r>
    </w:p>
    <w:p w14:paraId="1B8012A7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- nasadzenia drzew i krzewów;</w:t>
      </w:r>
    </w:p>
    <w:p w14:paraId="25BC3FC9" w14:textId="35A8B230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- nawierzchnia naturalna – trawa, wraz z fragmentami maty przerostowej i elementów przejść wykonanych z naturalnych pni drewnianych</w:t>
      </w:r>
    </w:p>
    <w:p w14:paraId="41E7CC46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- strefę zabawy cz. I z nawierzchnią bezpieczną w kolorze niebieskim RAL5019, w skład strefy wchodzą:</w:t>
      </w:r>
    </w:p>
    <w:p w14:paraId="7494737E" w14:textId="77777777" w:rsidR="00F83EF9" w:rsidRPr="00F83EF9" w:rsidRDefault="00F83EF9" w:rsidP="00F83EF9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F83EF9">
        <w:rPr>
          <w:rFonts w:ascii="Times New Roman" w:hAnsi="Times New Roman" w:cs="Times New Roman"/>
          <w:sz w:val="20"/>
          <w:szCs w:val="20"/>
          <w:u w:val="single"/>
        </w:rPr>
        <w:t>Zabawki muzyczne  - 1 szt.</w:t>
      </w:r>
    </w:p>
    <w:p w14:paraId="7E1F8F59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o wymiarach: dł. 220 cm, szer. 75 cm, wys. całkowita: 120 cm. Konstrukcja z bardzo trwałego</w:t>
      </w:r>
    </w:p>
    <w:p w14:paraId="1BCB3CCD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drewna akacjowego o średnicy ~ 18 cm bez ostrych krawędzi, odpornego na działanie warunków</w:t>
      </w:r>
    </w:p>
    <w:p w14:paraId="5EE83480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atmosferycznych. Podesty/platformy z Robinii - drewna akacjowego, bez ostrych krawędzi. Dachy, osłony i</w:t>
      </w:r>
    </w:p>
    <w:p w14:paraId="0D32FCE7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siedziska wykonane z drewna Robinii akacjowej, bez ostrych krawędzi. Panele muzyczne wykonane z płyty HDPE</w:t>
      </w:r>
    </w:p>
    <w:p w14:paraId="781CDAB1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oraz HPL, odpornej na działanie warunków atmosferycznych. Ksylofon wykonany z rur aluminiowych, płyty HDPE,</w:t>
      </w:r>
    </w:p>
    <w:p w14:paraId="05FEC206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odpornej na działanie warunków atmosferycznych oraz bezpiecznej, atestowanej gumy z tekstylnym zbrojeniem.</w:t>
      </w:r>
    </w:p>
    <w:p w14:paraId="19660E43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Kotwienie na gruncie płaskim, na głębokości 80/70/60 cm.</w:t>
      </w:r>
    </w:p>
    <w:p w14:paraId="7B3DEF03" w14:textId="77777777" w:rsidR="00F83EF9" w:rsidRPr="00F83EF9" w:rsidRDefault="00F83EF9" w:rsidP="00F83EF9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  <w:u w:val="single"/>
        </w:rPr>
        <w:t>Ścieżka sensoryczna – 1 szt.</w:t>
      </w:r>
    </w:p>
    <w:p w14:paraId="12073BA8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Ścieżka sensoryczna z barierką drewnianą, składająca się z 5 kwater każda o pow. 1 m</w:t>
      </w:r>
      <w:r w:rsidRPr="00F83EF9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F83EF9">
        <w:rPr>
          <w:rFonts w:ascii="Times New Roman" w:hAnsi="Times New Roman" w:cs="Times New Roman"/>
          <w:sz w:val="20"/>
          <w:szCs w:val="20"/>
        </w:rPr>
        <w:t xml:space="preserve"> z różnymi materiałami. Kwatery wypełnione są: korą, piaskiem, otoczkami, żwirem oraz zrębkami kolorowymi. Obramowanie kwater wykonane zostało z obrzeża elastycznego typu </w:t>
      </w:r>
      <w:proofErr w:type="spellStart"/>
      <w:r w:rsidRPr="00F83EF9">
        <w:rPr>
          <w:rFonts w:ascii="Times New Roman" w:hAnsi="Times New Roman" w:cs="Times New Roman"/>
          <w:sz w:val="20"/>
          <w:szCs w:val="20"/>
        </w:rPr>
        <w:t>ekoboard</w:t>
      </w:r>
      <w:proofErr w:type="spellEnd"/>
      <w:r w:rsidRPr="00F83EF9">
        <w:rPr>
          <w:rFonts w:ascii="Times New Roman" w:hAnsi="Times New Roman" w:cs="Times New Roman"/>
          <w:sz w:val="20"/>
          <w:szCs w:val="20"/>
        </w:rPr>
        <w:t>. Na spodzie wyłożona agrotkanina zapobiegająca przerastaniu chwastów.</w:t>
      </w:r>
    </w:p>
    <w:p w14:paraId="3A884F5C" w14:textId="77777777" w:rsidR="00F83EF9" w:rsidRPr="00F83EF9" w:rsidRDefault="00F83EF9" w:rsidP="00F83EF9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  <w:u w:val="single"/>
        </w:rPr>
        <w:t>Duża piaskownica z domkiem do zabawy piaskiem i samochodem – 1 szt.</w:t>
      </w:r>
    </w:p>
    <w:p w14:paraId="1A594029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Piaskownica o wymiarach: dł. 560 cm, szer. 560 cm, wys. całkowita 210 cm.</w:t>
      </w:r>
    </w:p>
    <w:p w14:paraId="6CFF2029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Konstrukcja z Robinii - bardzo trwałego drewna akacjowego o średnicy ~ 18 cm bez ostrych krawędzi, odpornego na działanie warunków atmosferycznych. Podesty/platformy z Robinii - drewna akacjowego, bez ostrych krawędzi. Dachy wykonane z mocnego drewna Robinii akacjowej, bez ostrych krawędzi. Osłony wykonane z drewna Robinii akacjowej, bez ostrych krawędzi. Drzwiczki z bezpiecznej, atestowanej gumy z tekstylnym zbrojeniem. Elementy manipulacyjne wykonane z płyty HPL, odpornej na działanie warunków atmosferycznych. Panel samochodowy i kierownica wykonane z płyty HDPE, odpornej na działanie warunków atmosferycznych.</w:t>
      </w:r>
    </w:p>
    <w:p w14:paraId="1281B8BD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Liny stalowe w oplocie polipropylenowym, łączone trwałymi elementami z aluminium, stali nierdzewnej i/lub tworzywa sztucznego. Siedziska/oparcia wykonane z drewna Robinii akacjowej, bez ostrych krawędzi. Łańcuchy ze stali nierdzewnej, kalibrowane, uniemożliwiające zakleszczenie palców. Kotwienie na gruncie płaskim, na głębokości 80/70/60 cm.</w:t>
      </w:r>
    </w:p>
    <w:p w14:paraId="1598D73F" w14:textId="77777777" w:rsidR="00F83EF9" w:rsidRPr="00F83EF9" w:rsidRDefault="00F83EF9" w:rsidP="00F83EF9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  <w:u w:val="single"/>
        </w:rPr>
        <w:t>Pojedyncza huśtawka – 1 szt.</w:t>
      </w:r>
    </w:p>
    <w:p w14:paraId="23864249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lastRenderedPageBreak/>
        <w:t xml:space="preserve">Pojedyncza huśtawka o wymiarach: dł. 215 cm, szer. 280 cm, wys. całkowita 240 cm. Huśtawka z siedziskiem typu koszyk.  Konstrukcja wykonana z Robinii - bardzo trwałego drewna akacjowego o średnicy ~ 18 cm bez ostrych krawędzi, odpornego na działanie warunków atmosferycznych. Brak ostrych krawędzi oraz szczelin, które mogłyby umożliwić zakleszczenia: palców, głowy i innych części ciała. Kotwienie na gruncie płaskim, na głębokości 80/70/60 cm. </w:t>
      </w:r>
    </w:p>
    <w:p w14:paraId="70A9BF69" w14:textId="77777777" w:rsidR="00F83EF9" w:rsidRPr="00F83EF9" w:rsidRDefault="00F83EF9" w:rsidP="00F83EF9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  <w:u w:val="single"/>
        </w:rPr>
        <w:t>Zjeżdżalnia z tunelem i mostkiem – 1 szt.</w:t>
      </w:r>
    </w:p>
    <w:p w14:paraId="3B2117A1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Zjeżdżalnia o wymiarach: dł. 450 cm, szer. 360 cm, wys. całkowita 270 cm.</w:t>
      </w:r>
    </w:p>
    <w:p w14:paraId="7F945852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Konstrukcja z Robinii - bardzo trwałego drewna akacjowego o średnicy ~ 18 cm bez ostrych krawędzi, odpornego na działanie warunków atmosferycznych. Podesty/platformy z Robinii - drewna akacjowego, bez ostrych krawędzi. Transparentne osłony z poliwęglanu odporne na warunki atmosferyczne. Osłony wykonane z drewna Robinii akacjowej, bez ostrych krawędzi. Ślizgi wykonane ze stali nierdzewnej. Elementy kolorowe wykonane z płyty HPL, odpornej na działanie warunków atmosferycznych. Luneta wykonana ze stali nierdzewnej oraz płyty HDPE, odpornej na działanie warunków atmosferycznych. „Głuchy telefon” - konstrukcja - rura ze stali nierdzewnej, kwiatki z HPL; instalacja pod gruntem z tworzywa sztucznego. Tunel z rury dwuściennej wykonanej z polipropylenu. Łańcuchy ze stali nierdzewnej, kalibrowane, uniemożliwiające zakleszczenie palców. Poręcze ze stali nierdzewnej. Uchwyty z liny stalowej w oplocie polipropylenowym. Kotwienie na gruncie płaskim, na głębokości 70/60 cm.</w:t>
      </w:r>
    </w:p>
    <w:p w14:paraId="790D4403" w14:textId="77777777" w:rsidR="00F83EF9" w:rsidRPr="00F83EF9" w:rsidRDefault="00F83EF9" w:rsidP="00F83EF9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  <w:u w:val="single"/>
        </w:rPr>
        <w:t>Zabawka autko – 2 szt.</w:t>
      </w:r>
    </w:p>
    <w:p w14:paraId="0CF71B9B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 xml:space="preserve">Autko o wymiarach: dł. 85 cm, szer. 25 cm, wys. całkowita 25 cm. </w:t>
      </w:r>
    </w:p>
    <w:p w14:paraId="7EEACE2A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Konstrukcja z Robinii - bardzo trwałego drewna akacjowego o średnicy ~ 18 cm bez ostrych krawędzi, odpornego na działanie warunków atmosferycznych. Elementy wykonane z bezpiecznej, atestowanej gumy z tekstylnym zbrojeniem.</w:t>
      </w:r>
    </w:p>
    <w:p w14:paraId="10F41EB1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Kotwienie na gruncie płaskim, na głębokości 70/60 cm.</w:t>
      </w:r>
    </w:p>
    <w:p w14:paraId="004A227A" w14:textId="77777777" w:rsidR="00F83EF9" w:rsidRPr="00F83EF9" w:rsidRDefault="00F83EF9" w:rsidP="00F83EF9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F83EF9">
        <w:rPr>
          <w:rFonts w:ascii="Times New Roman" w:hAnsi="Times New Roman" w:cs="Times New Roman"/>
          <w:sz w:val="20"/>
          <w:szCs w:val="20"/>
          <w:u w:val="single"/>
        </w:rPr>
        <w:t>Tablica kredowa – 1 szt.</w:t>
      </w:r>
    </w:p>
    <w:p w14:paraId="3719624F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 xml:space="preserve">Tablica o wymiarach: dł. 155 cm, szer. 25 cm, wys. całkowita 150 cm. </w:t>
      </w:r>
    </w:p>
    <w:p w14:paraId="63DD4F2F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  <w:r w:rsidRPr="00F83EF9">
        <w:rPr>
          <w:rFonts w:ascii="Times New Roman" w:hAnsi="Times New Roman" w:cs="Times New Roman"/>
          <w:sz w:val="20"/>
          <w:szCs w:val="20"/>
        </w:rPr>
        <w:t>Konstrukcja z Robinii - bardzo trwałego drewna akacjowego o średnicy ~ 18 cm bez ostrych krawędzi, odpornego na działanie warunków atmosferycznych. Tablice do rysowania wykonane z płyty HPL, odpornej na działanie warunków atmosferycznych, brak ostrych krawędzi oraz szczelin, które mogłyby umożliwić zakleszczenia: palców, głowy i innych części ciała. Kotwienie na gruncie płaskim, na głębokości 80/70/60 cm.</w:t>
      </w:r>
    </w:p>
    <w:p w14:paraId="3173DF9E" w14:textId="30022C1C" w:rsidR="00F83EF9" w:rsidRPr="00F83EF9" w:rsidRDefault="00F83EF9" w:rsidP="00F83EF9">
      <w:pPr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F83EF9">
        <w:rPr>
          <w:rFonts w:ascii="Times New Roman" w:hAnsi="Times New Roman" w:cs="Times New Roman"/>
          <w:i/>
          <w:sz w:val="20"/>
          <w:szCs w:val="20"/>
          <w:u w:val="single"/>
        </w:rPr>
        <w:t>- zabawki ozdobne:</w:t>
      </w:r>
    </w:p>
    <w:p w14:paraId="45566DEA" w14:textId="77777777" w:rsidR="00F83EF9" w:rsidRPr="00F83EF9" w:rsidRDefault="00F83EF9" w:rsidP="00F83EF9">
      <w:pPr>
        <w:rPr>
          <w:rFonts w:ascii="Times New Roman" w:hAnsi="Times New Roman" w:cs="Times New Roman"/>
          <w:sz w:val="20"/>
          <w:szCs w:val="20"/>
        </w:rPr>
      </w:pPr>
    </w:p>
    <w:p w14:paraId="1FC388B8" w14:textId="77777777" w:rsidR="00F83EF9" w:rsidRPr="00F83EF9" w:rsidRDefault="00F83EF9" w:rsidP="00F83EF9">
      <w:pPr>
        <w:rPr>
          <w:rFonts w:ascii="Times New Roman" w:hAnsi="Times New Roman" w:cs="Times New Roman"/>
          <w:iCs/>
          <w:sz w:val="20"/>
          <w:szCs w:val="20"/>
        </w:rPr>
      </w:pPr>
      <w:r w:rsidRPr="00F83EF9">
        <w:rPr>
          <w:rFonts w:ascii="Times New Roman" w:hAnsi="Times New Roman" w:cs="Times New Roman"/>
          <w:b/>
          <w:bCs/>
          <w:iCs/>
          <w:sz w:val="20"/>
          <w:szCs w:val="20"/>
        </w:rPr>
        <w:t>Miejsce wykonywania zamówienia</w:t>
      </w:r>
      <w:r w:rsidRPr="00F83EF9">
        <w:rPr>
          <w:rFonts w:ascii="Times New Roman" w:hAnsi="Times New Roman" w:cs="Times New Roman"/>
          <w:iCs/>
          <w:sz w:val="20"/>
          <w:szCs w:val="20"/>
        </w:rPr>
        <w:t>: Wola Batorska 597, dz. nr 2686/3; 2687; 673/27; 1890/11, 32 – 007 Zabierzów Bocheński, gmina Niepołomice</w:t>
      </w:r>
    </w:p>
    <w:p w14:paraId="291E5781" w14:textId="77777777" w:rsidR="007E3E1B" w:rsidRPr="00F83EF9" w:rsidRDefault="007E3E1B">
      <w:pPr>
        <w:rPr>
          <w:rFonts w:ascii="Times New Roman" w:hAnsi="Times New Roman" w:cs="Times New Roman"/>
          <w:sz w:val="20"/>
          <w:szCs w:val="20"/>
        </w:rPr>
      </w:pPr>
    </w:p>
    <w:sectPr w:rsidR="007E3E1B" w:rsidRPr="00F83E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254E3"/>
    <w:multiLevelType w:val="hybridMultilevel"/>
    <w:tmpl w:val="EA1836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4148611">
    <w:abstractNumId w:val="0"/>
  </w:num>
  <w:num w:numId="2" w16cid:durableId="192271671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D37"/>
    <w:rsid w:val="000268FD"/>
    <w:rsid w:val="001F7225"/>
    <w:rsid w:val="004112F7"/>
    <w:rsid w:val="007B2C6C"/>
    <w:rsid w:val="007E3E1B"/>
    <w:rsid w:val="009E3719"/>
    <w:rsid w:val="00C57D37"/>
    <w:rsid w:val="00D626CE"/>
    <w:rsid w:val="00F8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B321F"/>
  <w15:chartTrackingRefBased/>
  <w15:docId w15:val="{84CE5BF0-81CA-49D8-A976-5C3CDBB2F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D37"/>
    <w:pPr>
      <w:suppressAutoHyphens/>
      <w:spacing w:after="200" w:line="276" w:lineRule="auto"/>
    </w:pPr>
    <w:rPr>
      <w:rFonts w:ascii="Calibri" w:eastAsia="Calibri" w:hAnsi="Calibri" w:cs="Calibri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7D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7D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7D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57D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57D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7D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57D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57D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57D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7D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7D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7D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57D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57D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7D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57D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57D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57D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57D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57D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7D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57D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57D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57D37"/>
    <w:rPr>
      <w:i/>
      <w:iCs/>
      <w:color w:val="404040" w:themeColor="text1" w:themeTint="BF"/>
    </w:rPr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C57D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57D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57D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57D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57D37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C57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5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1115</Words>
  <Characters>6693</Characters>
  <Application>Microsoft Office Word</Application>
  <DocSecurity>0</DocSecurity>
  <Lines>55</Lines>
  <Paragraphs>15</Paragraphs>
  <ScaleCrop>false</ScaleCrop>
  <Company/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2025-09-10T06:13:00Z</cp:lastPrinted>
  <dcterms:created xsi:type="dcterms:W3CDTF">2025-09-10T06:13:00Z</dcterms:created>
  <dcterms:modified xsi:type="dcterms:W3CDTF">2025-09-10T06:13:00Z</dcterms:modified>
</cp:coreProperties>
</file>