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C45D2" w14:textId="77777777" w:rsidR="006A5DF1" w:rsidRPr="008B4F3E" w:rsidRDefault="00941885" w:rsidP="008B4F3E">
      <w:pPr>
        <w:jc w:val="right"/>
        <w:rPr>
          <w:rFonts w:ascii="Verdana" w:hAnsi="Verdana"/>
        </w:rPr>
      </w:pPr>
      <w:r w:rsidRPr="008B4F3E">
        <w:rPr>
          <w:rFonts w:ascii="Verdana" w:hAnsi="Verdana"/>
        </w:rPr>
        <w:t>Kraków</w:t>
      </w:r>
      <w:r w:rsidR="006A5DF1" w:rsidRPr="008B4F3E">
        <w:rPr>
          <w:rFonts w:ascii="Verdana" w:hAnsi="Verdana"/>
        </w:rPr>
        <w:t xml:space="preserve"> dnia: </w:t>
      </w:r>
      <w:r w:rsidRPr="008B4F3E">
        <w:rPr>
          <w:rFonts w:ascii="Verdana" w:hAnsi="Verdana"/>
        </w:rPr>
        <w:t>2025-08-25</w:t>
      </w:r>
    </w:p>
    <w:p w14:paraId="371F49BA" w14:textId="77777777" w:rsidR="00941885" w:rsidRPr="008B4F3E" w:rsidRDefault="00941885" w:rsidP="008B4F3E">
      <w:pPr>
        <w:rPr>
          <w:rFonts w:ascii="Verdana" w:hAnsi="Verdana"/>
          <w:b/>
          <w:bCs/>
        </w:rPr>
      </w:pPr>
      <w:r w:rsidRPr="008B4F3E">
        <w:rPr>
          <w:rFonts w:ascii="Verdana" w:hAnsi="Verdana"/>
          <w:b/>
          <w:bCs/>
        </w:rPr>
        <w:t>Akademia Górniczo - Hutnicza</w:t>
      </w:r>
    </w:p>
    <w:p w14:paraId="465C4680" w14:textId="77777777" w:rsidR="00941885" w:rsidRPr="008B4F3E" w:rsidRDefault="00941885" w:rsidP="008B4F3E">
      <w:pPr>
        <w:rPr>
          <w:rFonts w:ascii="Verdana" w:hAnsi="Verdana"/>
          <w:b/>
          <w:bCs/>
        </w:rPr>
      </w:pPr>
      <w:r w:rsidRPr="008B4F3E">
        <w:rPr>
          <w:rFonts w:ascii="Verdana" w:hAnsi="Verdana"/>
          <w:b/>
          <w:bCs/>
        </w:rPr>
        <w:t>im. Stanisława Staszica w Krakowie</w:t>
      </w:r>
    </w:p>
    <w:p w14:paraId="5D0985D9" w14:textId="77777777" w:rsidR="006A5DF1" w:rsidRPr="008B4F3E" w:rsidRDefault="00941885" w:rsidP="008B4F3E">
      <w:pPr>
        <w:rPr>
          <w:rFonts w:ascii="Verdana" w:hAnsi="Verdana"/>
          <w:b/>
          <w:bCs/>
        </w:rPr>
      </w:pPr>
      <w:r w:rsidRPr="008B4F3E">
        <w:rPr>
          <w:rFonts w:ascii="Verdana" w:hAnsi="Verdana"/>
          <w:b/>
          <w:bCs/>
        </w:rPr>
        <w:t>Dział Zamówień Publicznych</w:t>
      </w:r>
    </w:p>
    <w:p w14:paraId="5160BE82" w14:textId="77777777" w:rsidR="006A5DF1" w:rsidRPr="008B4F3E" w:rsidRDefault="00941885" w:rsidP="008B4F3E">
      <w:pPr>
        <w:rPr>
          <w:rFonts w:ascii="Verdana" w:hAnsi="Verdana"/>
        </w:rPr>
      </w:pPr>
      <w:r w:rsidRPr="008B4F3E">
        <w:rPr>
          <w:rFonts w:ascii="Verdana" w:hAnsi="Verdana"/>
        </w:rPr>
        <w:t>Al. Mickiewicza</w:t>
      </w:r>
      <w:r w:rsidR="006A5DF1" w:rsidRPr="008B4F3E">
        <w:rPr>
          <w:rFonts w:ascii="Verdana" w:hAnsi="Verdana"/>
        </w:rPr>
        <w:t xml:space="preserve"> </w:t>
      </w:r>
      <w:r w:rsidRPr="008B4F3E">
        <w:rPr>
          <w:rFonts w:ascii="Verdana" w:hAnsi="Verdana"/>
        </w:rPr>
        <w:t>30</w:t>
      </w:r>
    </w:p>
    <w:p w14:paraId="0779518E" w14:textId="77777777" w:rsidR="006A5DF1" w:rsidRPr="008B4F3E" w:rsidRDefault="00941885" w:rsidP="008B4F3E">
      <w:pPr>
        <w:rPr>
          <w:rFonts w:ascii="Verdana" w:hAnsi="Verdana"/>
        </w:rPr>
      </w:pPr>
      <w:r w:rsidRPr="008B4F3E">
        <w:rPr>
          <w:rFonts w:ascii="Verdana" w:hAnsi="Verdana"/>
        </w:rPr>
        <w:t>30-059</w:t>
      </w:r>
      <w:r w:rsidR="006A5DF1" w:rsidRPr="008B4F3E">
        <w:rPr>
          <w:rFonts w:ascii="Verdana" w:hAnsi="Verdana"/>
        </w:rPr>
        <w:t xml:space="preserve"> </w:t>
      </w:r>
      <w:r w:rsidRPr="008B4F3E">
        <w:rPr>
          <w:rFonts w:ascii="Verdana" w:hAnsi="Verdana"/>
        </w:rPr>
        <w:t>Kraków</w:t>
      </w:r>
    </w:p>
    <w:p w14:paraId="543A5D45" w14:textId="29D9E104" w:rsidR="006A5DF1" w:rsidRPr="008B4F3E" w:rsidRDefault="006A5DF1" w:rsidP="008B4F3E">
      <w:pPr>
        <w:pStyle w:val="Nagwek"/>
        <w:tabs>
          <w:tab w:val="clear" w:pos="4536"/>
        </w:tabs>
        <w:rPr>
          <w:rFonts w:ascii="Verdana" w:hAnsi="Verdana"/>
        </w:rPr>
      </w:pPr>
      <w:r w:rsidRPr="008B4F3E">
        <w:rPr>
          <w:rFonts w:ascii="Verdana" w:hAnsi="Verdana"/>
        </w:rPr>
        <w:t>Pismo:</w:t>
      </w:r>
      <w:r w:rsidR="008B4F3E" w:rsidRPr="008B4F3E">
        <w:rPr>
          <w:rFonts w:ascii="Verdana" w:hAnsi="Verdana"/>
          <w:bCs/>
        </w:rPr>
        <w:t xml:space="preserve"> DE-dzp.272-462/25</w:t>
      </w:r>
      <w:r w:rsidRPr="008B4F3E">
        <w:rPr>
          <w:rFonts w:ascii="Verdana" w:hAnsi="Verdana"/>
        </w:rPr>
        <w:tab/>
        <w:t xml:space="preserve"> </w:t>
      </w:r>
    </w:p>
    <w:p w14:paraId="5E19121B" w14:textId="77777777" w:rsidR="006A5DF1" w:rsidRPr="008B4F3E" w:rsidRDefault="006A5DF1" w:rsidP="008B4F3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2D8812F" w14:textId="77777777" w:rsidR="006A5DF1" w:rsidRPr="008B4F3E" w:rsidRDefault="006A5DF1" w:rsidP="008B4F3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8B4F3E">
        <w:rPr>
          <w:rFonts w:ascii="Verdana" w:hAnsi="Verdana"/>
          <w:b/>
        </w:rPr>
        <w:t>WYKONAWCY</w:t>
      </w:r>
    </w:p>
    <w:p w14:paraId="46E0A6B7" w14:textId="77777777" w:rsidR="006A5DF1" w:rsidRPr="008B4F3E" w:rsidRDefault="006A5DF1" w:rsidP="008B4F3E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8B4F3E">
        <w:rPr>
          <w:rFonts w:ascii="Verdana" w:hAnsi="Verdana"/>
        </w:rPr>
        <w:t>ubiegający się o zamówienie publiczne</w:t>
      </w:r>
    </w:p>
    <w:p w14:paraId="33688EA1" w14:textId="77777777" w:rsidR="006D4AB3" w:rsidRPr="008B4F3E" w:rsidRDefault="006D4AB3" w:rsidP="008B4F3E">
      <w:pPr>
        <w:pStyle w:val="Nagwek"/>
        <w:tabs>
          <w:tab w:val="clear" w:pos="4536"/>
        </w:tabs>
        <w:rPr>
          <w:rFonts w:ascii="Verdana" w:hAnsi="Verdana"/>
        </w:rPr>
      </w:pPr>
    </w:p>
    <w:p w14:paraId="4D34804B" w14:textId="0AD73877" w:rsidR="00632C3C" w:rsidRDefault="00E21B49" w:rsidP="008B4F3E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8B4F3E">
        <w:rPr>
          <w:rFonts w:ascii="Verdana" w:hAnsi="Verdana"/>
          <w:sz w:val="20"/>
        </w:rPr>
        <w:t>WYJAŚNIENI</w:t>
      </w:r>
      <w:r w:rsidR="00520165" w:rsidRPr="008B4F3E">
        <w:rPr>
          <w:rFonts w:ascii="Verdana" w:hAnsi="Verdana"/>
          <w:sz w:val="20"/>
        </w:rPr>
        <w:t>A</w:t>
      </w:r>
      <w:r w:rsidR="00632C3C" w:rsidRPr="008B4F3E">
        <w:rPr>
          <w:rFonts w:ascii="Verdana" w:hAnsi="Verdana"/>
          <w:sz w:val="20"/>
        </w:rPr>
        <w:t xml:space="preserve"> TREŚCI</w:t>
      </w:r>
      <w:r w:rsidR="0029606A" w:rsidRPr="008B4F3E">
        <w:rPr>
          <w:rFonts w:ascii="Verdana" w:hAnsi="Verdana"/>
          <w:sz w:val="20"/>
        </w:rPr>
        <w:t xml:space="preserve"> SWZ</w:t>
      </w:r>
      <w:r w:rsidR="008B4F3E">
        <w:rPr>
          <w:rFonts w:ascii="Verdana" w:hAnsi="Verdana"/>
          <w:sz w:val="20"/>
        </w:rPr>
        <w:t xml:space="preserve"> I ZMIANA SWZ 3</w:t>
      </w:r>
    </w:p>
    <w:p w14:paraId="214CB54B" w14:textId="77777777" w:rsidR="008B4F3E" w:rsidRPr="008B4F3E" w:rsidRDefault="008B4F3E" w:rsidP="008B4F3E"/>
    <w:p w14:paraId="722A93DC" w14:textId="269A10C0" w:rsidR="006D4AB3" w:rsidRDefault="00632C3C" w:rsidP="008B4F3E">
      <w:pPr>
        <w:jc w:val="both"/>
        <w:rPr>
          <w:rFonts w:ascii="Verdana" w:hAnsi="Verdana"/>
          <w:b/>
        </w:rPr>
      </w:pPr>
      <w:r w:rsidRPr="008B4F3E">
        <w:rPr>
          <w:rFonts w:ascii="Verdana" w:hAnsi="Verdana"/>
        </w:rPr>
        <w:t xml:space="preserve">Dotyczy: </w:t>
      </w:r>
      <w:r w:rsidR="006A5DF1" w:rsidRPr="008B4F3E">
        <w:rPr>
          <w:rFonts w:ascii="Verdana" w:hAnsi="Verdana"/>
        </w:rPr>
        <w:t>p</w:t>
      </w:r>
      <w:r w:rsidRPr="008B4F3E">
        <w:rPr>
          <w:rFonts w:ascii="Verdana" w:hAnsi="Verdana"/>
        </w:rPr>
        <w:t>ostępowani</w:t>
      </w:r>
      <w:r w:rsidR="006A5DF1" w:rsidRPr="008B4F3E">
        <w:rPr>
          <w:rFonts w:ascii="Verdana" w:hAnsi="Verdana"/>
        </w:rPr>
        <w:t>a</w:t>
      </w:r>
      <w:r w:rsidRPr="008B4F3E">
        <w:rPr>
          <w:rFonts w:ascii="Verdana" w:hAnsi="Verdana"/>
        </w:rPr>
        <w:t xml:space="preserve"> o udzielenie zamówienia publicznego, prowadzone</w:t>
      </w:r>
      <w:r w:rsidR="006A5DF1" w:rsidRPr="008B4F3E">
        <w:rPr>
          <w:rFonts w:ascii="Verdana" w:hAnsi="Verdana"/>
        </w:rPr>
        <w:t>go</w:t>
      </w:r>
      <w:r w:rsidRPr="008B4F3E">
        <w:rPr>
          <w:rFonts w:ascii="Verdana" w:hAnsi="Verdana"/>
        </w:rPr>
        <w:t xml:space="preserve"> w trybie</w:t>
      </w:r>
      <w:r w:rsidR="002C6A48" w:rsidRPr="008B4F3E">
        <w:rPr>
          <w:rFonts w:ascii="Verdana" w:hAnsi="Verdana"/>
        </w:rPr>
        <w:t>:</w:t>
      </w:r>
      <w:r w:rsidRPr="008B4F3E">
        <w:rPr>
          <w:rFonts w:ascii="Verdana" w:hAnsi="Verdana"/>
        </w:rPr>
        <w:t xml:space="preserve"> </w:t>
      </w:r>
      <w:r w:rsidR="00941885" w:rsidRPr="008B4F3E">
        <w:rPr>
          <w:rFonts w:ascii="Verdana" w:hAnsi="Verdana"/>
        </w:rPr>
        <w:t xml:space="preserve">Tryb podstawowy bez negocjacji - art. 275 pkt. 1 ustawy </w:t>
      </w:r>
      <w:proofErr w:type="spellStart"/>
      <w:r w:rsidR="00941885" w:rsidRPr="008B4F3E">
        <w:rPr>
          <w:rFonts w:ascii="Verdana" w:hAnsi="Verdana"/>
        </w:rPr>
        <w:t>Pzp</w:t>
      </w:r>
      <w:proofErr w:type="spellEnd"/>
      <w:r w:rsidRPr="008B4F3E">
        <w:rPr>
          <w:rFonts w:ascii="Verdana" w:hAnsi="Verdana"/>
          <w:b/>
        </w:rPr>
        <w:t xml:space="preserve"> </w:t>
      </w:r>
      <w:r w:rsidR="00E715A3" w:rsidRPr="008B4F3E">
        <w:rPr>
          <w:rFonts w:ascii="Verdana" w:hAnsi="Verdana"/>
          <w:bCs/>
        </w:rPr>
        <w:t>pn.</w:t>
      </w:r>
      <w:r w:rsidRPr="008B4F3E">
        <w:rPr>
          <w:rFonts w:ascii="Verdana" w:hAnsi="Verdana"/>
          <w:b/>
        </w:rPr>
        <w:t xml:space="preserve"> </w:t>
      </w:r>
      <w:r w:rsidR="00E72428" w:rsidRPr="008B4F3E">
        <w:rPr>
          <w:rFonts w:ascii="Verdana" w:hAnsi="Verdana"/>
          <w:bCs/>
        </w:rPr>
        <w:t>”</w:t>
      </w:r>
      <w:r w:rsidR="00941885" w:rsidRPr="008B4F3E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8B4F3E">
        <w:rPr>
          <w:rFonts w:ascii="Verdana" w:hAnsi="Verdana"/>
          <w:bCs/>
        </w:rPr>
        <w:t>”</w:t>
      </w:r>
      <w:r w:rsidRPr="008B4F3E">
        <w:rPr>
          <w:rFonts w:ascii="Verdana" w:hAnsi="Verdana"/>
          <w:b/>
        </w:rPr>
        <w:t>.</w:t>
      </w:r>
    </w:p>
    <w:p w14:paraId="56EAA31D" w14:textId="77777777" w:rsidR="008B4F3E" w:rsidRPr="008B4F3E" w:rsidRDefault="008B4F3E" w:rsidP="008B4F3E">
      <w:pPr>
        <w:jc w:val="both"/>
        <w:rPr>
          <w:rFonts w:ascii="Verdana" w:hAnsi="Verdana"/>
        </w:rPr>
      </w:pPr>
    </w:p>
    <w:p w14:paraId="66775E39" w14:textId="7F81555C" w:rsidR="0012774F" w:rsidRDefault="00520165" w:rsidP="008B4F3E">
      <w:pPr>
        <w:jc w:val="both"/>
        <w:rPr>
          <w:rFonts w:ascii="Verdana" w:hAnsi="Verdana"/>
          <w:bCs/>
          <w:lang w:eastAsia="ar-SA"/>
        </w:rPr>
      </w:pPr>
      <w:r w:rsidRPr="008B4F3E">
        <w:rPr>
          <w:rFonts w:ascii="Verdana" w:hAnsi="Verdana"/>
        </w:rPr>
        <w:t>Zamawiający,</w:t>
      </w:r>
      <w:r w:rsidR="002C6A48" w:rsidRPr="008B4F3E">
        <w:rPr>
          <w:rFonts w:ascii="Verdana" w:hAnsi="Verdana"/>
        </w:rPr>
        <w:t xml:space="preserve"> </w:t>
      </w:r>
      <w:r w:rsidRPr="008B4F3E">
        <w:rPr>
          <w:rFonts w:ascii="Verdana" w:hAnsi="Verdana"/>
        </w:rPr>
        <w:t xml:space="preserve">działając na podstawie art. </w:t>
      </w:r>
      <w:r w:rsidR="00E74BC3" w:rsidRPr="008B4F3E">
        <w:rPr>
          <w:rFonts w:ascii="Verdana" w:hAnsi="Verdana"/>
        </w:rPr>
        <w:t>284</w:t>
      </w:r>
      <w:r w:rsidRPr="008B4F3E">
        <w:rPr>
          <w:rFonts w:ascii="Verdana" w:hAnsi="Verdana"/>
        </w:rPr>
        <w:t xml:space="preserve"> ust. </w:t>
      </w:r>
      <w:r w:rsidR="0029606A" w:rsidRPr="008B4F3E">
        <w:rPr>
          <w:rFonts w:ascii="Verdana" w:hAnsi="Verdana"/>
        </w:rPr>
        <w:t>6</w:t>
      </w:r>
      <w:r w:rsidRPr="008B4F3E">
        <w:rPr>
          <w:rFonts w:ascii="Verdana" w:hAnsi="Verdana"/>
        </w:rPr>
        <w:t xml:space="preserve"> ustawy z dnia </w:t>
      </w:r>
      <w:r w:rsidR="0029606A" w:rsidRPr="008B4F3E">
        <w:rPr>
          <w:rFonts w:ascii="Verdana" w:hAnsi="Verdana"/>
        </w:rPr>
        <w:t>11</w:t>
      </w:r>
      <w:r w:rsidRPr="008B4F3E">
        <w:rPr>
          <w:rFonts w:ascii="Verdana" w:hAnsi="Verdana"/>
        </w:rPr>
        <w:t xml:space="preserve"> </w:t>
      </w:r>
      <w:r w:rsidR="0029606A" w:rsidRPr="008B4F3E">
        <w:rPr>
          <w:rFonts w:ascii="Verdana" w:hAnsi="Verdana"/>
        </w:rPr>
        <w:t xml:space="preserve">września </w:t>
      </w:r>
      <w:r w:rsidRPr="008B4F3E">
        <w:rPr>
          <w:rFonts w:ascii="Verdana" w:hAnsi="Verdana"/>
        </w:rPr>
        <w:t>20</w:t>
      </w:r>
      <w:r w:rsidR="0029606A" w:rsidRPr="008B4F3E">
        <w:rPr>
          <w:rFonts w:ascii="Verdana" w:hAnsi="Verdana"/>
        </w:rPr>
        <w:t>19</w:t>
      </w:r>
      <w:r w:rsidRPr="008B4F3E">
        <w:rPr>
          <w:rFonts w:ascii="Verdana" w:hAnsi="Verdana"/>
        </w:rPr>
        <w:t xml:space="preserve"> r</w:t>
      </w:r>
      <w:r w:rsidR="0029606A" w:rsidRPr="008B4F3E">
        <w:rPr>
          <w:rFonts w:ascii="Verdana" w:hAnsi="Verdana"/>
        </w:rPr>
        <w:t>.</w:t>
      </w:r>
      <w:r w:rsidRPr="008B4F3E">
        <w:rPr>
          <w:rFonts w:ascii="Verdana" w:hAnsi="Verdana"/>
        </w:rPr>
        <w:t xml:space="preserve"> Prawo </w:t>
      </w:r>
      <w:r w:rsidR="0029606A" w:rsidRPr="008B4F3E">
        <w:rPr>
          <w:rFonts w:ascii="Verdana" w:hAnsi="Verdana"/>
        </w:rPr>
        <w:t>z</w:t>
      </w:r>
      <w:r w:rsidRPr="008B4F3E">
        <w:rPr>
          <w:rFonts w:ascii="Verdana" w:hAnsi="Verdana"/>
        </w:rPr>
        <w:t xml:space="preserve">amówień </w:t>
      </w:r>
      <w:r w:rsidR="0029606A" w:rsidRPr="008B4F3E">
        <w:rPr>
          <w:rFonts w:ascii="Verdana" w:hAnsi="Verdana"/>
        </w:rPr>
        <w:t>p</w:t>
      </w:r>
      <w:r w:rsidRPr="008B4F3E">
        <w:rPr>
          <w:rFonts w:ascii="Verdana" w:hAnsi="Verdana"/>
        </w:rPr>
        <w:t>ublicznych</w:t>
      </w:r>
      <w:r w:rsidR="00711222" w:rsidRPr="008B4F3E">
        <w:rPr>
          <w:rFonts w:ascii="Verdana" w:hAnsi="Verdana"/>
        </w:rPr>
        <w:t xml:space="preserve"> </w:t>
      </w:r>
      <w:r w:rsidR="00864538" w:rsidRPr="008B4F3E">
        <w:rPr>
          <w:rFonts w:ascii="Verdana" w:hAnsi="Verdana"/>
        </w:rPr>
        <w:t xml:space="preserve">(Dz.U.2024.1320 </w:t>
      </w:r>
      <w:proofErr w:type="spellStart"/>
      <w:r w:rsidR="00864538" w:rsidRPr="008B4F3E">
        <w:rPr>
          <w:rFonts w:ascii="Verdana" w:hAnsi="Verdana"/>
        </w:rPr>
        <w:t>t.j</w:t>
      </w:r>
      <w:proofErr w:type="spellEnd"/>
      <w:r w:rsidR="00864538" w:rsidRPr="008B4F3E">
        <w:rPr>
          <w:rFonts w:ascii="Verdana" w:hAnsi="Verdana"/>
        </w:rPr>
        <w:t xml:space="preserve">. ze zm.) </w:t>
      </w:r>
      <w:r w:rsidR="00E74BC3" w:rsidRPr="008B4F3E">
        <w:rPr>
          <w:rFonts w:ascii="Verdana" w:hAnsi="Verdana"/>
        </w:rPr>
        <w:t>udostępnia</w:t>
      </w:r>
      <w:r w:rsidR="00BE7BFD" w:rsidRPr="008B4F3E">
        <w:rPr>
          <w:rFonts w:ascii="Verdana" w:hAnsi="Verdana"/>
        </w:rPr>
        <w:t xml:space="preserve"> poniżej treść zapytań do S</w:t>
      </w:r>
      <w:r w:rsidR="0012774F" w:rsidRPr="008B4F3E">
        <w:rPr>
          <w:rFonts w:ascii="Verdana" w:hAnsi="Verdana"/>
        </w:rPr>
        <w:t>pecyfikacji Warunków Zamówienia (</w:t>
      </w:r>
      <w:r w:rsidR="0012774F" w:rsidRPr="008B4F3E">
        <w:rPr>
          <w:rFonts w:ascii="Verdana" w:hAnsi="Verdana"/>
          <w:lang w:eastAsia="ar-SA"/>
        </w:rPr>
        <w:t>zwanej dalej</w:t>
      </w:r>
      <w:r w:rsidR="0012774F" w:rsidRPr="008B4F3E">
        <w:rPr>
          <w:rFonts w:ascii="Verdana" w:hAnsi="Verdana"/>
          <w:b/>
          <w:lang w:eastAsia="ar-SA"/>
        </w:rPr>
        <w:t xml:space="preserve"> </w:t>
      </w:r>
      <w:r w:rsidR="0012774F" w:rsidRPr="008B4F3E">
        <w:rPr>
          <w:rFonts w:ascii="Verdana" w:hAnsi="Verdana"/>
          <w:bCs/>
          <w:lang w:eastAsia="ar-SA"/>
        </w:rPr>
        <w:t>”SWZ”)</w:t>
      </w:r>
      <w:r w:rsidR="00E74BC3" w:rsidRPr="008B4F3E">
        <w:rPr>
          <w:rFonts w:ascii="Verdana" w:hAnsi="Verdana"/>
          <w:bCs/>
          <w:lang w:eastAsia="ar-SA"/>
        </w:rPr>
        <w:t xml:space="preserve"> </w:t>
      </w:r>
      <w:r w:rsidR="00E74BC3" w:rsidRPr="008B4F3E">
        <w:rPr>
          <w:rFonts w:ascii="Verdana" w:hAnsi="Verdana"/>
        </w:rPr>
        <w:t>wraz z wyjaśnieniami</w:t>
      </w:r>
      <w:r w:rsidR="0012774F" w:rsidRPr="008B4F3E">
        <w:rPr>
          <w:rFonts w:ascii="Verdana" w:hAnsi="Verdana"/>
          <w:bCs/>
          <w:lang w:eastAsia="ar-SA"/>
        </w:rPr>
        <w:t>:</w:t>
      </w:r>
    </w:p>
    <w:p w14:paraId="14430EF2" w14:textId="77777777" w:rsidR="008B4F3E" w:rsidRPr="008B4F3E" w:rsidRDefault="008B4F3E" w:rsidP="008B4F3E">
      <w:pPr>
        <w:jc w:val="both"/>
        <w:rPr>
          <w:rFonts w:ascii="Verdana" w:hAnsi="Verdana"/>
        </w:rPr>
      </w:pPr>
    </w:p>
    <w:p w14:paraId="2768746C" w14:textId="6BA11449" w:rsidR="008B4F3E" w:rsidRPr="008B4F3E" w:rsidRDefault="008B4F3E" w:rsidP="008B4F3E">
      <w:pPr>
        <w:jc w:val="both"/>
        <w:rPr>
          <w:rFonts w:ascii="Verdana" w:hAnsi="Verdana"/>
          <w:b/>
          <w:bCs/>
        </w:rPr>
      </w:pPr>
      <w:r w:rsidRPr="008B4F3E">
        <w:rPr>
          <w:rFonts w:ascii="Verdana" w:hAnsi="Verdana"/>
          <w:b/>
          <w:bCs/>
        </w:rPr>
        <w:t>Pytanie 1:</w:t>
      </w:r>
    </w:p>
    <w:p w14:paraId="6D4722C5" w14:textId="77777777" w:rsidR="008B4F3E" w:rsidRPr="008B4F3E" w:rsidRDefault="008B4F3E" w:rsidP="008B4F3E">
      <w:pPr>
        <w:jc w:val="both"/>
        <w:rPr>
          <w:rFonts w:ascii="Verdana" w:hAnsi="Verdana"/>
          <w:i/>
          <w:iCs/>
        </w:rPr>
      </w:pPr>
      <w:r w:rsidRPr="008B4F3E">
        <w:rPr>
          <w:rFonts w:ascii="Verdana" w:hAnsi="Verdana"/>
          <w:i/>
          <w:iCs/>
        </w:rPr>
        <w:t>Według rysunku nr KW-13 konstrukcję stalową należy wykonać z dwuteownika IPE 240, natomiast w opisie technicznym konstrukcji, w obliczeniach uwzględniono dwuteowniki HEB 240. Proszę o doprecyzowanie i ewentualne poprawione zestawienie.</w:t>
      </w:r>
    </w:p>
    <w:p w14:paraId="745917EF" w14:textId="77777777" w:rsidR="008B4F3E" w:rsidRPr="008B4F3E" w:rsidRDefault="008B4F3E" w:rsidP="008B4F3E">
      <w:pPr>
        <w:jc w:val="both"/>
        <w:rPr>
          <w:rFonts w:ascii="Verdana" w:hAnsi="Verdana"/>
          <w:color w:val="C00000"/>
        </w:rPr>
      </w:pPr>
      <w:r w:rsidRPr="008B4F3E">
        <w:rPr>
          <w:rFonts w:ascii="Verdana" w:hAnsi="Verdana"/>
          <w:b/>
          <w:bCs/>
        </w:rPr>
        <w:t>Odpowiedź:</w:t>
      </w:r>
      <w:r w:rsidRPr="008B4F3E">
        <w:rPr>
          <w:rFonts w:ascii="Verdana" w:hAnsi="Verdana"/>
        </w:rPr>
        <w:br/>
      </w:r>
      <w:r w:rsidRPr="008B4F3E">
        <w:rPr>
          <w:rFonts w:ascii="Verdana" w:hAnsi="Verdana"/>
          <w:color w:val="000000"/>
        </w:rPr>
        <w:t>Należy zastosować dwuteownik IPE 240 zgodnie z rysunkiem KW-13.</w:t>
      </w:r>
    </w:p>
    <w:p w14:paraId="0478B1D0" w14:textId="0CC81B3F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2:</w:t>
      </w:r>
    </w:p>
    <w:p w14:paraId="254A2C44" w14:textId="77777777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  <w:i/>
          <w:iCs/>
        </w:rPr>
        <w:t>Proszę o udostępnienie zestawienia stali oraz rysunków wykonawczych pozycji 2.1, 2.2, 2.5, ponieważ jest to niezbędne do wykonania rzetelnej wyceny.</w:t>
      </w:r>
    </w:p>
    <w:p w14:paraId="37DDC066" w14:textId="77777777" w:rsidR="008B4F3E" w:rsidRPr="008B4F3E" w:rsidRDefault="008B4F3E" w:rsidP="008B4F3E">
      <w:pPr>
        <w:jc w:val="both"/>
        <w:rPr>
          <w:rFonts w:ascii="Verdana" w:hAnsi="Verdana"/>
          <w:color w:val="000000"/>
        </w:rPr>
      </w:pPr>
      <w:r w:rsidRPr="008B4F3E">
        <w:rPr>
          <w:rFonts w:ascii="Verdana" w:hAnsi="Verdana"/>
          <w:b/>
          <w:bCs/>
        </w:rPr>
        <w:t>Odpowiedź:</w:t>
      </w:r>
      <w:r w:rsidRPr="008B4F3E">
        <w:rPr>
          <w:rFonts w:ascii="Verdana" w:hAnsi="Verdana"/>
        </w:rPr>
        <w:br/>
      </w:r>
      <w:r w:rsidRPr="008B4F3E">
        <w:rPr>
          <w:rFonts w:ascii="Verdana" w:hAnsi="Verdana"/>
          <w:color w:val="000000"/>
        </w:rPr>
        <w:t>Nie należy wyceniać pozycji 2.1, 2.2, 2.5. Pozycje nie wchodzą w zakres przedmiotu zamówienia.</w:t>
      </w:r>
    </w:p>
    <w:p w14:paraId="73BCCEF7" w14:textId="284A5727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3 / Pytanie 23:</w:t>
      </w:r>
    </w:p>
    <w:p w14:paraId="2D5CDAFC" w14:textId="77777777" w:rsidR="008B4F3E" w:rsidRPr="008B4F3E" w:rsidRDefault="008B4F3E" w:rsidP="008B4F3E">
      <w:pPr>
        <w:jc w:val="both"/>
        <w:rPr>
          <w:rFonts w:ascii="Verdana" w:hAnsi="Verdana"/>
          <w:i/>
          <w:iCs/>
        </w:rPr>
      </w:pPr>
      <w:r w:rsidRPr="008B4F3E">
        <w:rPr>
          <w:rFonts w:ascii="Verdana" w:hAnsi="Verdana"/>
          <w:i/>
          <w:iCs/>
        </w:rPr>
        <w:t>Czy wykonanie pozycji 7.1- Wypełnienie istniejących przebić w stropie wchodzi w zakres zamówienia? Jeśli tak, proszę o udostępnienie rysunków wykonawczych oraz zestawienia stali.</w:t>
      </w:r>
    </w:p>
    <w:p w14:paraId="4CCEC6DE" w14:textId="77777777" w:rsidR="008B4F3E" w:rsidRPr="008B4F3E" w:rsidRDefault="008B4F3E" w:rsidP="008B4F3E">
      <w:pPr>
        <w:jc w:val="both"/>
        <w:rPr>
          <w:rFonts w:ascii="Verdana" w:hAnsi="Verdana"/>
          <w:color w:val="000000"/>
        </w:rPr>
      </w:pPr>
      <w:r w:rsidRPr="008B4F3E">
        <w:rPr>
          <w:rFonts w:ascii="Verdana" w:hAnsi="Verdana"/>
          <w:b/>
          <w:bCs/>
        </w:rPr>
        <w:t>Odpowiedź:</w:t>
      </w:r>
      <w:r w:rsidRPr="008B4F3E">
        <w:rPr>
          <w:rFonts w:ascii="Verdana" w:hAnsi="Verdana"/>
        </w:rPr>
        <w:br/>
      </w:r>
      <w:r w:rsidRPr="008B4F3E">
        <w:rPr>
          <w:rFonts w:ascii="Verdana" w:hAnsi="Verdana"/>
          <w:iCs/>
          <w:color w:val="000000"/>
        </w:rPr>
        <w:t>Wypełnienie istniejących przebić w stropie (poz. 7.1) w</w:t>
      </w:r>
      <w:r w:rsidRPr="008B4F3E">
        <w:rPr>
          <w:rFonts w:ascii="Verdana" w:hAnsi="Verdana"/>
          <w:color w:val="000000"/>
        </w:rPr>
        <w:t>chodzi w zakres zamówienia. Zamawiający publikuje nowy rysunek:</w:t>
      </w:r>
    </w:p>
    <w:p w14:paraId="33B00200" w14:textId="77777777" w:rsidR="008B4F3E" w:rsidRPr="008B4F3E" w:rsidRDefault="008B4F3E" w:rsidP="008B4F3E">
      <w:pPr>
        <w:pStyle w:val="Tekstpodstawowy"/>
        <w:rPr>
          <w:rFonts w:ascii="Verdana" w:hAnsi="Verdana"/>
          <w:sz w:val="20"/>
        </w:rPr>
      </w:pPr>
      <w:hyperlink r:id="rId7" w:history="1">
        <w:r w:rsidRPr="008B4F3E">
          <w:rPr>
            <w:rStyle w:val="Hipercze"/>
            <w:rFonts w:ascii="Verdana" w:hAnsi="Verdana"/>
            <w:sz w:val="20"/>
          </w:rPr>
          <w:t>https://miasteczko.agh.edu.pl/docs/dzp/2025.05.25_AGH-DS8_KW-23.pdf</w:t>
        </w:r>
      </w:hyperlink>
    </w:p>
    <w:p w14:paraId="02497B31" w14:textId="7D9DF263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4:</w:t>
      </w:r>
    </w:p>
    <w:p w14:paraId="5807BB53" w14:textId="77777777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  <w:i/>
          <w:iCs/>
        </w:rPr>
        <w:t>Czy wykonanie pozycji 5.1 wchodzi w zakres zamówienia? Jeśli tak, proszę o udostępnienie rysunków wykonawczych oraz zestawienia stali.</w:t>
      </w:r>
    </w:p>
    <w:p w14:paraId="0E3F1B18" w14:textId="77777777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  <w:b/>
          <w:bCs/>
        </w:rPr>
        <w:t>Odpowiedź:</w:t>
      </w:r>
      <w:r w:rsidRPr="008B4F3E">
        <w:rPr>
          <w:rFonts w:ascii="Verdana" w:hAnsi="Verdana"/>
        </w:rPr>
        <w:br/>
      </w:r>
      <w:r w:rsidRPr="008B4F3E">
        <w:rPr>
          <w:rFonts w:ascii="Verdana" w:hAnsi="Verdana"/>
          <w:color w:val="000000"/>
        </w:rPr>
        <w:t>Wykonanie pozycji 5.1 wchodzi w zakres zamówienia. Szczegóły przedstawiono na rysunkach KW-07 oraz KW-08.</w:t>
      </w:r>
    </w:p>
    <w:p w14:paraId="25FF3220" w14:textId="5D5EB6BA" w:rsidR="008B4F3E" w:rsidRPr="008B4F3E" w:rsidRDefault="008B4F3E" w:rsidP="008B4F3E">
      <w:pPr>
        <w:jc w:val="both"/>
        <w:rPr>
          <w:rFonts w:ascii="Verdana" w:hAnsi="Verdana"/>
          <w:b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5:</w:t>
      </w:r>
    </w:p>
    <w:p w14:paraId="16AD63AD" w14:textId="1594F456" w:rsidR="008B4F3E" w:rsidRPr="008B4F3E" w:rsidRDefault="008B4F3E" w:rsidP="008B4F3E">
      <w:pPr>
        <w:rPr>
          <w:rFonts w:ascii="Verdana" w:hAnsi="Verdana"/>
          <w:color w:val="000000"/>
        </w:rPr>
      </w:pPr>
      <w:r w:rsidRPr="008B4F3E">
        <w:rPr>
          <w:rFonts w:ascii="Verdana" w:hAnsi="Verdana"/>
          <w:i/>
          <w:iCs/>
        </w:rPr>
        <w:t>Czy izolacje przeciwwilgociowe ław fundamentowych z papy zgrzewalnej wchodzą w zakres zamówienia?</w:t>
      </w:r>
      <w:r w:rsidRPr="008B4F3E">
        <w:rPr>
          <w:rFonts w:ascii="Verdana" w:hAnsi="Verdana"/>
          <w:i/>
          <w:iCs/>
        </w:rPr>
        <w:br/>
      </w:r>
      <w:r w:rsidRPr="008B4F3E">
        <w:rPr>
          <w:rFonts w:ascii="Verdana" w:hAnsi="Verdana"/>
          <w:b/>
          <w:bCs/>
        </w:rPr>
        <w:lastRenderedPageBreak/>
        <w:t>Odpowiedź:</w:t>
      </w:r>
      <w:r w:rsidRPr="008B4F3E">
        <w:rPr>
          <w:rFonts w:ascii="Verdana" w:hAnsi="Verdana"/>
        </w:rPr>
        <w:br/>
      </w:r>
      <w:r w:rsidRPr="008B4F3E">
        <w:rPr>
          <w:rFonts w:ascii="Verdana" w:hAnsi="Verdana"/>
          <w:color w:val="000000"/>
        </w:rPr>
        <w:t xml:space="preserve">Tak, </w:t>
      </w:r>
      <w:r w:rsidRPr="008B4F3E">
        <w:rPr>
          <w:rFonts w:ascii="Verdana" w:hAnsi="Verdana"/>
          <w:iCs/>
          <w:color w:val="000000"/>
        </w:rPr>
        <w:t>izolacje przeciwwilgociowe ław fundamentowych z papy zgrzewalnej wchodzą w zakres przedmiotu zamówienia</w:t>
      </w:r>
      <w:r w:rsidRPr="008B4F3E">
        <w:rPr>
          <w:rFonts w:ascii="Verdana" w:hAnsi="Verdana"/>
          <w:color w:val="000000"/>
        </w:rPr>
        <w:t>.</w:t>
      </w:r>
    </w:p>
    <w:p w14:paraId="1AB8D3AB" w14:textId="0E6E36E6" w:rsidR="008B4F3E" w:rsidRPr="008B4F3E" w:rsidRDefault="008B4F3E" w:rsidP="008B4F3E">
      <w:pPr>
        <w:jc w:val="both"/>
        <w:rPr>
          <w:rFonts w:ascii="Verdana" w:hAnsi="Verdana"/>
          <w:b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6:</w:t>
      </w:r>
    </w:p>
    <w:p w14:paraId="3F9CFF65" w14:textId="77777777" w:rsidR="008B4F3E" w:rsidRPr="008B4F3E" w:rsidRDefault="008B4F3E" w:rsidP="008B4F3E">
      <w:pPr>
        <w:jc w:val="both"/>
        <w:rPr>
          <w:rFonts w:ascii="Verdana" w:hAnsi="Verdana"/>
          <w:i/>
          <w:iCs/>
        </w:rPr>
      </w:pPr>
      <w:r w:rsidRPr="008B4F3E">
        <w:rPr>
          <w:rFonts w:ascii="Verdana" w:hAnsi="Verdana"/>
          <w:i/>
          <w:iCs/>
        </w:rPr>
        <w:t>Czy wykonanie izolacji cieplnej z płyt styropianowych grubości 4cm na parterze wchodzi w zakres zamówienia?</w:t>
      </w:r>
    </w:p>
    <w:p w14:paraId="04FE88FB" w14:textId="353CDD1D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  <w:b/>
          <w:bCs/>
        </w:rPr>
        <w:t>Odpowiedź:</w:t>
      </w:r>
      <w:r w:rsidRPr="008B4F3E">
        <w:rPr>
          <w:rFonts w:ascii="Verdana" w:hAnsi="Verdana"/>
        </w:rPr>
        <w:br/>
      </w:r>
      <w:r w:rsidRPr="008B4F3E">
        <w:rPr>
          <w:rFonts w:ascii="Verdana" w:hAnsi="Verdana"/>
          <w:color w:val="000000"/>
        </w:rPr>
        <w:t>Nie, wykonanie izolacji cieplnej z płyt styropianowych grubości 4cm na parterze nie wchodzi w zakres przedmiotu zamówienia.</w:t>
      </w:r>
    </w:p>
    <w:p w14:paraId="33D9BD02" w14:textId="62E75F2C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7:</w:t>
      </w:r>
    </w:p>
    <w:p w14:paraId="4334B591" w14:textId="77777777" w:rsidR="008B4F3E" w:rsidRPr="008B4F3E" w:rsidRDefault="008B4F3E" w:rsidP="008B4F3E">
      <w:pPr>
        <w:jc w:val="both"/>
        <w:rPr>
          <w:rFonts w:ascii="Verdana" w:hAnsi="Verdana"/>
          <w:i/>
          <w:iCs/>
        </w:rPr>
      </w:pPr>
      <w:r w:rsidRPr="008B4F3E">
        <w:rPr>
          <w:rFonts w:ascii="Verdana" w:hAnsi="Verdana"/>
          <w:i/>
          <w:iCs/>
        </w:rPr>
        <w:t>Czy przyklejenie płyt z wełny mineralnej grubości 12cm do stropu piwnic wchodzi w zakres zamówienia?</w:t>
      </w:r>
    </w:p>
    <w:p w14:paraId="50470AA9" w14:textId="77777777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  <w:b/>
          <w:bCs/>
        </w:rPr>
        <w:t>Odpowiedź:</w:t>
      </w:r>
      <w:r w:rsidRPr="008B4F3E">
        <w:rPr>
          <w:rFonts w:ascii="Verdana" w:hAnsi="Verdana"/>
        </w:rPr>
        <w:br/>
      </w:r>
      <w:bookmarkStart w:id="0" w:name="_Hlk206677045"/>
      <w:r w:rsidRPr="008B4F3E">
        <w:rPr>
          <w:rFonts w:ascii="Verdana" w:hAnsi="Verdana"/>
          <w:iCs/>
        </w:rPr>
        <w:t>Tak, przyklejenie płyt z wełny mineralnej grubości 12cm do stropu piwnic wchodzi w zakres przedmiotu zamówienia</w:t>
      </w:r>
      <w:bookmarkEnd w:id="0"/>
      <w:r w:rsidRPr="008B4F3E">
        <w:rPr>
          <w:rFonts w:ascii="Verdana" w:hAnsi="Verdana"/>
          <w:iCs/>
        </w:rPr>
        <w:t>.</w:t>
      </w:r>
    </w:p>
    <w:p w14:paraId="5070DB12" w14:textId="7046A39F" w:rsidR="008B4F3E" w:rsidRPr="008B4F3E" w:rsidRDefault="008B4F3E" w:rsidP="008B4F3E">
      <w:pPr>
        <w:jc w:val="both"/>
        <w:rPr>
          <w:rFonts w:ascii="Verdana" w:hAnsi="Verdana"/>
          <w:b/>
          <w:bCs/>
        </w:rPr>
      </w:pPr>
      <w:r w:rsidRPr="008B4F3E">
        <w:rPr>
          <w:rFonts w:ascii="Verdana" w:hAnsi="Verdana"/>
          <w:i/>
          <w:iCs/>
        </w:rPr>
        <w:br/>
      </w:r>
      <w:r w:rsidRPr="008B4F3E">
        <w:rPr>
          <w:rFonts w:ascii="Verdana" w:hAnsi="Verdana"/>
          <w:b/>
          <w:bCs/>
        </w:rPr>
        <w:t>Pytanie 8:</w:t>
      </w:r>
    </w:p>
    <w:p w14:paraId="14912E0A" w14:textId="77777777" w:rsidR="008B4F3E" w:rsidRPr="008B4F3E" w:rsidRDefault="008B4F3E" w:rsidP="008B4F3E">
      <w:pPr>
        <w:jc w:val="both"/>
        <w:rPr>
          <w:rFonts w:ascii="Verdana" w:hAnsi="Verdana"/>
          <w:i/>
          <w:iCs/>
        </w:rPr>
      </w:pPr>
      <w:r w:rsidRPr="008B4F3E">
        <w:rPr>
          <w:rFonts w:ascii="Verdana" w:hAnsi="Verdana"/>
          <w:i/>
          <w:iCs/>
        </w:rPr>
        <w:t>Czy izolacja ścian piwnic płytami XPS gr. 12 cm wchodzi w zakres zamówienia?</w:t>
      </w:r>
    </w:p>
    <w:p w14:paraId="31D5A7CF" w14:textId="77777777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  <w:b/>
          <w:bCs/>
        </w:rPr>
        <w:t>Odpowiedź:</w:t>
      </w:r>
      <w:r w:rsidRPr="008B4F3E">
        <w:rPr>
          <w:rFonts w:ascii="Verdana" w:hAnsi="Verdana"/>
        </w:rPr>
        <w:br/>
      </w:r>
      <w:r w:rsidRPr="008B4F3E">
        <w:rPr>
          <w:rFonts w:ascii="Verdana" w:hAnsi="Verdana"/>
          <w:color w:val="000000"/>
        </w:rPr>
        <w:t>Tak, izolacja ścian piwnic płytami XPS gr. 12 cm wchodzi w zakres przedmiotu zamówienia.</w:t>
      </w:r>
    </w:p>
    <w:p w14:paraId="73E12AC4" w14:textId="5852C741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9 / Pytanie 29:</w:t>
      </w:r>
    </w:p>
    <w:p w14:paraId="20329D83" w14:textId="77777777" w:rsidR="008B4F3E" w:rsidRPr="008B4F3E" w:rsidRDefault="008B4F3E" w:rsidP="008B4F3E">
      <w:pPr>
        <w:jc w:val="both"/>
        <w:rPr>
          <w:rFonts w:ascii="Verdana" w:hAnsi="Verdana"/>
          <w:i/>
          <w:iCs/>
        </w:rPr>
      </w:pPr>
      <w:r w:rsidRPr="008B4F3E">
        <w:rPr>
          <w:rFonts w:ascii="Verdana" w:hAnsi="Verdana"/>
          <w:i/>
          <w:iCs/>
        </w:rPr>
        <w:t>Na rysunku nr A8 w opisie projektowanych kominów brak kominów K7, K8, K9. Proszę doprecyzowanie.</w:t>
      </w:r>
    </w:p>
    <w:p w14:paraId="0D0C6D17" w14:textId="77777777" w:rsidR="008B4F3E" w:rsidRPr="008B4F3E" w:rsidRDefault="008B4F3E" w:rsidP="008B4F3E">
      <w:pPr>
        <w:jc w:val="both"/>
        <w:rPr>
          <w:rFonts w:ascii="Verdana" w:hAnsi="Verdana"/>
          <w:b/>
          <w:bCs/>
        </w:rPr>
      </w:pPr>
      <w:r w:rsidRPr="008B4F3E">
        <w:rPr>
          <w:rFonts w:ascii="Verdana" w:hAnsi="Verdana"/>
          <w:b/>
          <w:bCs/>
        </w:rPr>
        <w:t>Odpowiedź:</w:t>
      </w:r>
    </w:p>
    <w:p w14:paraId="30C1C1FB" w14:textId="77777777" w:rsidR="008B4F3E" w:rsidRPr="008B4F3E" w:rsidRDefault="008B4F3E" w:rsidP="008B4F3E">
      <w:pPr>
        <w:jc w:val="both"/>
        <w:rPr>
          <w:rFonts w:ascii="Verdana" w:hAnsi="Verdana"/>
          <w:bCs/>
          <w:color w:val="000000"/>
        </w:rPr>
      </w:pPr>
      <w:r w:rsidRPr="008B4F3E">
        <w:rPr>
          <w:rFonts w:ascii="Verdana" w:hAnsi="Verdana"/>
          <w:bCs/>
          <w:color w:val="000000"/>
        </w:rPr>
        <w:t>Należy wycenić wszystkie kominy ujęte na rysunku. W części opisowej błędnie nie ujęto wszystkich kominów.</w:t>
      </w:r>
    </w:p>
    <w:p w14:paraId="494F0285" w14:textId="32CC509D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10:</w:t>
      </w:r>
    </w:p>
    <w:p w14:paraId="77208646" w14:textId="77777777" w:rsidR="008B4F3E" w:rsidRPr="008B4F3E" w:rsidRDefault="008B4F3E" w:rsidP="008B4F3E">
      <w:pPr>
        <w:jc w:val="both"/>
        <w:rPr>
          <w:rFonts w:ascii="Verdana" w:hAnsi="Verdana"/>
          <w:i/>
          <w:iCs/>
        </w:rPr>
      </w:pPr>
      <w:r w:rsidRPr="008B4F3E">
        <w:rPr>
          <w:rFonts w:ascii="Verdana" w:hAnsi="Verdana"/>
          <w:i/>
          <w:iCs/>
        </w:rPr>
        <w:t xml:space="preserve">Według opisu technicznego architektury czapka betonowa kominów ma być grubości 12cm, natomiast według rysunku A8 czapka ta ma być grubości 8 cm. Proszę o doprecyzowanie. </w:t>
      </w:r>
    </w:p>
    <w:p w14:paraId="736B0657" w14:textId="77777777" w:rsidR="008B4F3E" w:rsidRPr="008B4F3E" w:rsidRDefault="008B4F3E" w:rsidP="008B4F3E">
      <w:pPr>
        <w:jc w:val="both"/>
        <w:rPr>
          <w:rFonts w:ascii="Verdana" w:hAnsi="Verdana"/>
          <w:b/>
          <w:bCs/>
        </w:rPr>
      </w:pPr>
      <w:r w:rsidRPr="008B4F3E">
        <w:rPr>
          <w:rFonts w:ascii="Verdana" w:hAnsi="Verdana"/>
          <w:b/>
          <w:bCs/>
        </w:rPr>
        <w:t>Odpowiedź:</w:t>
      </w:r>
    </w:p>
    <w:p w14:paraId="6BDF2167" w14:textId="77777777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  <w:color w:val="000000"/>
        </w:rPr>
        <w:t>Należy wycenić czapkę kominową gr. 10cm zgodnie z przedmiarem.</w:t>
      </w:r>
    </w:p>
    <w:p w14:paraId="367E842B" w14:textId="633D5453" w:rsidR="008B4F3E" w:rsidRPr="008B4F3E" w:rsidRDefault="008B4F3E" w:rsidP="008B4F3E">
      <w:pPr>
        <w:jc w:val="both"/>
        <w:rPr>
          <w:rFonts w:ascii="Verdana" w:hAnsi="Verdana"/>
        </w:rPr>
      </w:pPr>
      <w:r w:rsidRPr="008B4F3E">
        <w:rPr>
          <w:rFonts w:ascii="Verdana" w:hAnsi="Verdana"/>
        </w:rPr>
        <w:br/>
      </w:r>
      <w:r w:rsidRPr="008B4F3E">
        <w:rPr>
          <w:rFonts w:ascii="Verdana" w:hAnsi="Verdana"/>
          <w:b/>
        </w:rPr>
        <w:t>Pytanie 11 / Pytanie 31:</w:t>
      </w:r>
    </w:p>
    <w:p w14:paraId="2EA13DE3" w14:textId="77777777" w:rsidR="008B4F3E" w:rsidRPr="008B4F3E" w:rsidRDefault="008B4F3E" w:rsidP="008B4F3E">
      <w:pPr>
        <w:shd w:val="clear" w:color="auto" w:fill="FFFFFF"/>
        <w:jc w:val="both"/>
        <w:textAlignment w:val="baseline"/>
        <w:rPr>
          <w:rFonts w:ascii="Verdana" w:hAnsi="Verdana"/>
          <w:i/>
          <w:iCs/>
        </w:rPr>
      </w:pPr>
      <w:r w:rsidRPr="008B4F3E">
        <w:rPr>
          <w:rFonts w:ascii="Verdana" w:hAnsi="Verdana"/>
          <w:i/>
          <w:iCs/>
        </w:rPr>
        <w:t>Proszę o podanie grubości wszystkich warstw wykończeniowych stropodachu.</w:t>
      </w:r>
    </w:p>
    <w:p w14:paraId="7AD00640" w14:textId="42D8E452" w:rsidR="008B4F3E" w:rsidRPr="008B4F3E" w:rsidRDefault="008B4F3E" w:rsidP="008B4F3E">
      <w:pPr>
        <w:jc w:val="both"/>
        <w:rPr>
          <w:rFonts w:ascii="Verdana" w:hAnsi="Verdana"/>
          <w:b/>
          <w:bCs/>
        </w:rPr>
      </w:pPr>
      <w:r w:rsidRPr="008B4F3E">
        <w:rPr>
          <w:rFonts w:ascii="Verdana" w:hAnsi="Verdana"/>
          <w:b/>
          <w:bCs/>
        </w:rPr>
        <w:t>Odpowiedź:</w:t>
      </w:r>
    </w:p>
    <w:p w14:paraId="198CCED2" w14:textId="77777777" w:rsidR="008B4F3E" w:rsidRPr="008B4F3E" w:rsidRDefault="008B4F3E" w:rsidP="008B4F3E">
      <w:pPr>
        <w:jc w:val="both"/>
        <w:rPr>
          <w:rFonts w:ascii="Verdana" w:hAnsi="Verdana"/>
          <w:color w:val="000000"/>
        </w:rPr>
      </w:pPr>
      <w:r w:rsidRPr="008B4F3E">
        <w:rPr>
          <w:rFonts w:ascii="Verdana" w:hAnsi="Verdana"/>
          <w:color w:val="000000"/>
        </w:rPr>
        <w:t>Warstwy stropodachu podano na str. 30 oraz 31 opisu technicznego dla architektury. Grubości zastosowanej membrany PCV 1,5-2,0mm, gramatura warstwy rozdzielającej 300g/m</w:t>
      </w:r>
      <w:r w:rsidRPr="008B4F3E">
        <w:rPr>
          <w:rFonts w:ascii="Verdana" w:hAnsi="Verdana"/>
          <w:color w:val="000000"/>
          <w:vertAlign w:val="superscript"/>
        </w:rPr>
        <w:t>2</w:t>
      </w:r>
      <w:r w:rsidRPr="008B4F3E">
        <w:rPr>
          <w:rFonts w:ascii="Verdana" w:hAnsi="Verdana"/>
          <w:color w:val="000000"/>
        </w:rPr>
        <w:t>.</w:t>
      </w:r>
    </w:p>
    <w:p w14:paraId="49E714A5" w14:textId="77777777" w:rsidR="008B4F3E" w:rsidRPr="008B4F3E" w:rsidRDefault="008B4F3E" w:rsidP="008B4F3E">
      <w:pPr>
        <w:jc w:val="both"/>
        <w:rPr>
          <w:rFonts w:ascii="Verdana" w:hAnsi="Verdana"/>
        </w:rPr>
      </w:pPr>
    </w:p>
    <w:p w14:paraId="19D29380" w14:textId="77777777" w:rsidR="00BE7BFD" w:rsidRPr="008B4F3E" w:rsidRDefault="00BE7BFD" w:rsidP="008B4F3E">
      <w:pPr>
        <w:jc w:val="both"/>
        <w:rPr>
          <w:rFonts w:ascii="Verdana" w:hAnsi="Verdana"/>
        </w:rPr>
      </w:pPr>
    </w:p>
    <w:sectPr w:rsidR="00BE7BFD" w:rsidRPr="008B4F3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A5A94" w14:textId="77777777" w:rsidR="0030181A" w:rsidRDefault="0030181A">
      <w:r>
        <w:separator/>
      </w:r>
    </w:p>
  </w:endnote>
  <w:endnote w:type="continuationSeparator" w:id="0">
    <w:p w14:paraId="09CE457F" w14:textId="77777777" w:rsidR="0030181A" w:rsidRDefault="00301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388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4D4E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D803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BCACD43">
        <v:line id="_x0000_s1025" style="position:absolute;left:0;text-align:left;z-index:251657728" from="-3.85pt,8.75pt" to="455.15pt,8.75pt"/>
      </w:pict>
    </w:r>
  </w:p>
  <w:p w14:paraId="608D80B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75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303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EF5BCE" w14:textId="77777777" w:rsidR="006D4AB3" w:rsidRDefault="006D4AB3">
    <w:pPr>
      <w:pStyle w:val="Stopka"/>
      <w:tabs>
        <w:tab w:val="clear" w:pos="4536"/>
        <w:tab w:val="left" w:pos="6237"/>
      </w:tabs>
    </w:pPr>
  </w:p>
  <w:p w14:paraId="7DA1D4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13268" w14:textId="77777777" w:rsidR="0030181A" w:rsidRDefault="0030181A">
      <w:r>
        <w:separator/>
      </w:r>
    </w:p>
  </w:footnote>
  <w:footnote w:type="continuationSeparator" w:id="0">
    <w:p w14:paraId="079BE042" w14:textId="77777777" w:rsidR="0030181A" w:rsidRDefault="00301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D93C" w14:textId="77777777" w:rsidR="00941885" w:rsidRDefault="00941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FEB92" w14:textId="77777777" w:rsidR="00941885" w:rsidRDefault="00941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95EF1" w14:textId="77777777" w:rsidR="00941885" w:rsidRDefault="009418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1864271">
    <w:abstractNumId w:val="3"/>
  </w:num>
  <w:num w:numId="2" w16cid:durableId="1382755484">
    <w:abstractNumId w:val="6"/>
  </w:num>
  <w:num w:numId="3" w16cid:durableId="146749557">
    <w:abstractNumId w:val="2"/>
  </w:num>
  <w:num w:numId="4" w16cid:durableId="478576623">
    <w:abstractNumId w:val="5"/>
  </w:num>
  <w:num w:numId="5" w16cid:durableId="1188173632">
    <w:abstractNumId w:val="0"/>
  </w:num>
  <w:num w:numId="6" w16cid:durableId="575632487">
    <w:abstractNumId w:val="1"/>
  </w:num>
  <w:num w:numId="7" w16cid:durableId="17487628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81A"/>
    <w:rsid w:val="00031374"/>
    <w:rsid w:val="000A1097"/>
    <w:rsid w:val="000E2A8F"/>
    <w:rsid w:val="0012774F"/>
    <w:rsid w:val="00144B7A"/>
    <w:rsid w:val="00180C6E"/>
    <w:rsid w:val="0029606A"/>
    <w:rsid w:val="002C6A48"/>
    <w:rsid w:val="0030181A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B4F3E"/>
    <w:rsid w:val="00941885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FB7A38"/>
  <w15:chartTrackingRefBased/>
  <w15:docId w15:val="{57E13A6A-0755-462A-AFE0-821CC856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B4F3E"/>
    <w:rPr>
      <w:color w:val="0563C1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B4F3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2025.05.25_AGH-DS8_KW-23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506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2025-08-25T10:29:00Z</cp:lastPrinted>
  <dcterms:created xsi:type="dcterms:W3CDTF">2025-08-25T10:30:00Z</dcterms:created>
  <dcterms:modified xsi:type="dcterms:W3CDTF">2025-08-25T10:30:00Z</dcterms:modified>
</cp:coreProperties>
</file>