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8921B6" w14:textId="77777777" w:rsidR="000E5412" w:rsidRPr="000E5412" w:rsidRDefault="000E5412" w:rsidP="000E5412">
      <w:pPr>
        <w:spacing w:after="60"/>
        <w:jc w:val="center"/>
        <w:outlineLvl w:val="0"/>
        <w:rPr>
          <w:rFonts w:ascii="Verdana" w:hAnsi="Verdana" w:cs="Calibri"/>
          <w:b/>
          <w:bCs/>
          <w:u w:val="single"/>
          <w:lang w:val="x-none"/>
        </w:rPr>
      </w:pPr>
    </w:p>
    <w:p w14:paraId="33DF3409" w14:textId="77777777" w:rsidR="000E5412" w:rsidRPr="000E5412" w:rsidRDefault="000E5412" w:rsidP="000E5412">
      <w:pPr>
        <w:spacing w:after="60"/>
        <w:jc w:val="center"/>
        <w:outlineLvl w:val="0"/>
        <w:rPr>
          <w:rFonts w:ascii="Verdana" w:hAnsi="Verdana" w:cs="Calibri"/>
          <w:b/>
          <w:bCs/>
          <w:lang w:val="x-none"/>
        </w:rPr>
      </w:pPr>
      <w:r w:rsidRPr="000E5412">
        <w:rPr>
          <w:rFonts w:ascii="Verdana" w:hAnsi="Verdana" w:cs="Calibri"/>
          <w:b/>
          <w:bCs/>
          <w:lang w:val="x-none"/>
        </w:rPr>
        <w:t xml:space="preserve">WZÓR UMOWY GENERALNEJ – </w:t>
      </w:r>
      <w:r w:rsidRPr="000E5412">
        <w:rPr>
          <w:rFonts w:ascii="Verdana" w:hAnsi="Verdana" w:cs="Calibri"/>
          <w:b/>
          <w:bCs/>
        </w:rPr>
        <w:t>Za</w:t>
      </w:r>
      <w:r w:rsidRPr="000E5412">
        <w:rPr>
          <w:rFonts w:ascii="Verdana" w:hAnsi="Verdana" w:cs="Calibri"/>
          <w:b/>
          <w:bCs/>
          <w:lang w:val="x-none"/>
        </w:rPr>
        <w:t>d</w:t>
      </w:r>
      <w:r w:rsidRPr="000E5412">
        <w:rPr>
          <w:rFonts w:ascii="Verdana" w:hAnsi="Verdana" w:cs="Calibri"/>
          <w:b/>
          <w:bCs/>
        </w:rPr>
        <w:t xml:space="preserve">ania </w:t>
      </w:r>
      <w:r w:rsidRPr="000E5412">
        <w:rPr>
          <w:rFonts w:ascii="Verdana" w:hAnsi="Verdana" w:cs="Calibri"/>
          <w:b/>
          <w:bCs/>
          <w:lang w:val="x-none"/>
        </w:rPr>
        <w:t xml:space="preserve">nr 1 </w:t>
      </w:r>
    </w:p>
    <w:p w14:paraId="14DC0CEC" w14:textId="77777777" w:rsidR="000E5412" w:rsidRPr="000E5412" w:rsidRDefault="000E5412" w:rsidP="000E5412">
      <w:pPr>
        <w:spacing w:after="60"/>
        <w:jc w:val="both"/>
        <w:rPr>
          <w:rFonts w:ascii="Verdana" w:hAnsi="Verdana" w:cs="Calibri"/>
          <w:b/>
          <w:bCs/>
        </w:rPr>
      </w:pPr>
    </w:p>
    <w:p w14:paraId="58E8706E" w14:textId="77777777" w:rsidR="000E5412" w:rsidRPr="000E5412" w:rsidRDefault="000E5412" w:rsidP="000E5412">
      <w:pPr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Zawarta w dniu …………………………..</w:t>
      </w:r>
      <w:r w:rsidRPr="000E5412">
        <w:rPr>
          <w:rFonts w:ascii="Verdana" w:hAnsi="Verdana" w:cs="Calibri"/>
          <w:b/>
        </w:rPr>
        <w:t xml:space="preserve"> </w:t>
      </w:r>
      <w:r w:rsidRPr="000E5412">
        <w:rPr>
          <w:rFonts w:ascii="Verdana" w:hAnsi="Verdana" w:cs="Calibri"/>
        </w:rPr>
        <w:t>r. w Krakowie pomiędzy :</w:t>
      </w:r>
    </w:p>
    <w:p w14:paraId="682E1CBA" w14:textId="77777777" w:rsidR="000E5412" w:rsidRPr="000E5412" w:rsidRDefault="000E5412" w:rsidP="000E5412">
      <w:pPr>
        <w:ind w:right="-47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  <w:b/>
        </w:rPr>
        <w:t>Akademią Górniczo – Hutniczą im. Stanisława Staszica w Krakowie, Kraków</w:t>
      </w:r>
      <w:r w:rsidRPr="000E5412">
        <w:rPr>
          <w:rFonts w:ascii="Verdana" w:hAnsi="Verdana" w:cs="Calibri"/>
          <w:b/>
          <w:color w:val="000000"/>
        </w:rPr>
        <w:t xml:space="preserve">, </w:t>
      </w:r>
      <w:r w:rsidRPr="000E5412">
        <w:rPr>
          <w:rFonts w:ascii="Verdana" w:hAnsi="Verdana" w:cs="Calibri"/>
          <w:b/>
          <w:color w:val="000000"/>
        </w:rPr>
        <w:br/>
      </w:r>
      <w:r w:rsidRPr="000E5412">
        <w:rPr>
          <w:rFonts w:ascii="Verdana" w:hAnsi="Verdana" w:cs="Calibri"/>
          <w:b/>
        </w:rPr>
        <w:t xml:space="preserve">Al. Mickiewicza 30 </w:t>
      </w:r>
    </w:p>
    <w:p w14:paraId="4C10F392" w14:textId="77777777" w:rsidR="000E5412" w:rsidRPr="000E5412" w:rsidRDefault="000E5412" w:rsidP="000E5412">
      <w:pPr>
        <w:ind w:right="-47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reprezentowaną przez:</w:t>
      </w:r>
    </w:p>
    <w:p w14:paraId="415D0660" w14:textId="77777777" w:rsidR="000E5412" w:rsidRPr="000E5412" w:rsidRDefault="000E5412" w:rsidP="000E5412">
      <w:pPr>
        <w:ind w:right="-47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1.Kanclerza AGH /............................................ </w:t>
      </w:r>
    </w:p>
    <w:p w14:paraId="28CA5EA7" w14:textId="77777777" w:rsidR="000E5412" w:rsidRPr="000E5412" w:rsidRDefault="000E5412" w:rsidP="000E5412">
      <w:pPr>
        <w:ind w:right="-47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2. Dyrektora ACK </w:t>
      </w:r>
      <w:proofErr w:type="spellStart"/>
      <w:r w:rsidRPr="000E5412">
        <w:rPr>
          <w:rFonts w:ascii="Verdana" w:hAnsi="Verdana" w:cs="Calibri"/>
        </w:rPr>
        <w:t>Cyfronet</w:t>
      </w:r>
      <w:proofErr w:type="spellEnd"/>
      <w:r w:rsidRPr="000E5412">
        <w:rPr>
          <w:rFonts w:ascii="Verdana" w:hAnsi="Verdana" w:cs="Calibri"/>
        </w:rPr>
        <w:t xml:space="preserve"> AGH…………………………………………………………..</w:t>
      </w:r>
    </w:p>
    <w:p w14:paraId="24CBD92A" w14:textId="77777777" w:rsidR="000E5412" w:rsidRPr="000E5412" w:rsidRDefault="000E5412" w:rsidP="000E5412">
      <w:pPr>
        <w:jc w:val="both"/>
        <w:rPr>
          <w:rFonts w:ascii="Verdana" w:hAnsi="Verdana" w:cs="Calibri"/>
        </w:rPr>
      </w:pPr>
    </w:p>
    <w:p w14:paraId="3B56D888" w14:textId="77777777" w:rsidR="000E5412" w:rsidRPr="000E5412" w:rsidRDefault="000E5412" w:rsidP="000E5412">
      <w:pPr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zwaną dalej </w:t>
      </w:r>
      <w:r w:rsidRPr="000E5412">
        <w:rPr>
          <w:rFonts w:ascii="Verdana" w:hAnsi="Verdana" w:cs="Calibri"/>
          <w:bCs/>
        </w:rPr>
        <w:t>Zamawiającym</w:t>
      </w:r>
    </w:p>
    <w:p w14:paraId="0DBD9CB2" w14:textId="77777777" w:rsidR="000E5412" w:rsidRPr="000E5412" w:rsidRDefault="000E5412" w:rsidP="000E5412">
      <w:pPr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a</w:t>
      </w:r>
    </w:p>
    <w:p w14:paraId="3E31107C" w14:textId="77777777" w:rsidR="000E5412" w:rsidRPr="000E5412" w:rsidRDefault="000E5412" w:rsidP="000E5412">
      <w:pPr>
        <w:rPr>
          <w:rFonts w:ascii="Verdana" w:hAnsi="Verdana" w:cs="Calibri"/>
        </w:rPr>
      </w:pPr>
      <w:r w:rsidRPr="000E5412">
        <w:rPr>
          <w:rFonts w:ascii="Verdana" w:hAnsi="Verdana" w:cs="Calibri"/>
        </w:rPr>
        <w:t>………………………………………………………………………………………………………………………………………………</w:t>
      </w:r>
    </w:p>
    <w:p w14:paraId="7B524B3F" w14:textId="77777777" w:rsidR="000E5412" w:rsidRPr="000E5412" w:rsidRDefault="000E5412" w:rsidP="000E5412">
      <w:pPr>
        <w:ind w:right="-47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/nazwa i siedziba firmy lub osoby prowadzącej działalność gospodarczą oraz jej adres/. </w:t>
      </w:r>
    </w:p>
    <w:p w14:paraId="1F1DA6CD" w14:textId="77777777" w:rsidR="000E5412" w:rsidRPr="000E5412" w:rsidRDefault="000E5412" w:rsidP="000E5412">
      <w:pPr>
        <w:ind w:right="-47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reprezentowaną przez:</w:t>
      </w:r>
    </w:p>
    <w:p w14:paraId="4F94C423" w14:textId="77777777" w:rsidR="000E5412" w:rsidRPr="000E5412" w:rsidRDefault="000E5412" w:rsidP="000E5412">
      <w:pPr>
        <w:ind w:right="-47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1...........................................................................................................................</w:t>
      </w:r>
    </w:p>
    <w:p w14:paraId="19355F5D" w14:textId="77777777" w:rsidR="000E5412" w:rsidRPr="000E5412" w:rsidRDefault="000E5412" w:rsidP="000E5412">
      <w:pPr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zwanym dalej Wykonawcą </w:t>
      </w:r>
    </w:p>
    <w:p w14:paraId="2F9834CC" w14:textId="77777777" w:rsidR="000E5412" w:rsidRPr="000E5412" w:rsidRDefault="000E5412" w:rsidP="000E5412">
      <w:pPr>
        <w:spacing w:after="60"/>
        <w:jc w:val="both"/>
        <w:rPr>
          <w:rFonts w:ascii="Verdana" w:hAnsi="Verdana" w:cs="Calibri"/>
          <w:b/>
          <w:bCs/>
        </w:rPr>
      </w:pPr>
    </w:p>
    <w:p w14:paraId="7D2E50EB" w14:textId="21E50163" w:rsidR="000E5412" w:rsidRPr="000E5412" w:rsidRDefault="000E5412" w:rsidP="000E5412">
      <w:pPr>
        <w:spacing w:after="60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Niniejsza umowa jest wynikiem przeprowadzenia postępowania o udzielenie zamówienia publicznego w trybie przetargu nieograniczonego, zgodnie z przepisami ustawy z dnia </w:t>
      </w:r>
      <w:r w:rsidR="00F66315">
        <w:rPr>
          <w:rFonts w:ascii="Verdana" w:hAnsi="Verdana" w:cs="Calibri"/>
          <w:bCs/>
        </w:rPr>
        <w:br/>
      </w:r>
      <w:r w:rsidRPr="000E5412">
        <w:rPr>
          <w:rFonts w:ascii="Verdana" w:hAnsi="Verdana" w:cs="Calibri"/>
          <w:bCs/>
        </w:rPr>
        <w:t>11 września 2019 r. Prawo zamówień publicznych (Dz. U. z 202</w:t>
      </w:r>
      <w:r w:rsidR="00CC1BA1">
        <w:rPr>
          <w:rFonts w:ascii="Verdana" w:hAnsi="Verdana" w:cs="Calibri"/>
          <w:bCs/>
        </w:rPr>
        <w:t>4</w:t>
      </w:r>
      <w:r w:rsidRPr="000E5412">
        <w:rPr>
          <w:rFonts w:ascii="Verdana" w:hAnsi="Verdana" w:cs="Calibri"/>
          <w:bCs/>
        </w:rPr>
        <w:t xml:space="preserve"> r., poz. </w:t>
      </w:r>
      <w:r w:rsidR="00CC1BA1">
        <w:rPr>
          <w:rFonts w:ascii="Verdana" w:hAnsi="Verdana" w:cs="Calibri"/>
          <w:bCs/>
        </w:rPr>
        <w:t>1320</w:t>
      </w:r>
      <w:r w:rsidRPr="000E5412">
        <w:rPr>
          <w:rFonts w:ascii="Verdana" w:hAnsi="Verdana" w:cs="Calibri"/>
          <w:bCs/>
        </w:rPr>
        <w:t xml:space="preserve"> ze zm.).</w:t>
      </w:r>
    </w:p>
    <w:p w14:paraId="74E34D44" w14:textId="77777777"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</w:p>
    <w:p w14:paraId="4F181A52" w14:textId="77777777"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§ 1</w:t>
      </w:r>
    </w:p>
    <w:p w14:paraId="6AB695ED" w14:textId="77777777"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PRZEDMIOT UMOWY</w:t>
      </w:r>
    </w:p>
    <w:p w14:paraId="79A292A4" w14:textId="77777777" w:rsidR="000E5412" w:rsidRPr="000E5412" w:rsidRDefault="000E5412" w:rsidP="000E5412">
      <w:pPr>
        <w:widowControl w:val="0"/>
        <w:numPr>
          <w:ilvl w:val="0"/>
          <w:numId w:val="23"/>
        </w:numPr>
        <w:suppressAutoHyphens/>
        <w:spacing w:after="60"/>
        <w:ind w:left="284" w:hanging="284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Na podstawie i na warunkach niniejszej Umowy Generalnej Wykonawca udziela Zamawiającemu ochrony ubezpieczeniowej w zakresie ubezpieczeń określonych w ust. 2, na czas trwania niniejszej Umowy Generalnej określony w §3.</w:t>
      </w:r>
    </w:p>
    <w:p w14:paraId="6CE08CD8" w14:textId="211E0A54" w:rsidR="000E5412" w:rsidRPr="000E5412" w:rsidRDefault="000E5412" w:rsidP="000E5412">
      <w:pPr>
        <w:widowControl w:val="0"/>
        <w:numPr>
          <w:ilvl w:val="0"/>
          <w:numId w:val="23"/>
        </w:numPr>
        <w:suppressAutoHyphens/>
        <w:spacing w:after="60"/>
        <w:ind w:left="284" w:hanging="284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Przedmiot umowy obejmuje ubezpieczenie </w:t>
      </w:r>
      <w:r w:rsidRPr="000E5412">
        <w:rPr>
          <w:rFonts w:ascii="Verdana" w:hAnsi="Verdana" w:cs="Calibri"/>
        </w:rPr>
        <w:t xml:space="preserve">mienia od wszelkich </w:t>
      </w:r>
      <w:proofErr w:type="spellStart"/>
      <w:r w:rsidRPr="000E5412">
        <w:rPr>
          <w:rFonts w:ascii="Verdana" w:hAnsi="Verdana" w:cs="Calibri"/>
        </w:rPr>
        <w:t>ryzyk</w:t>
      </w:r>
      <w:proofErr w:type="spellEnd"/>
      <w:r w:rsidRPr="000E5412">
        <w:rPr>
          <w:rFonts w:ascii="Verdana" w:hAnsi="Verdana" w:cs="Calibri"/>
        </w:rPr>
        <w:t xml:space="preserve"> losowych oraz sprzętu elektronicznego od uszkodzeń,</w:t>
      </w:r>
      <w:r w:rsidRPr="000E5412">
        <w:rPr>
          <w:rFonts w:ascii="Verdana" w:hAnsi="Verdana" w:cs="Calibri"/>
          <w:bCs/>
        </w:rPr>
        <w:t xml:space="preserve"> na rzecz Akademii Górniczo-Hutniczej w Krakowie oraz ACK </w:t>
      </w:r>
      <w:proofErr w:type="spellStart"/>
      <w:r w:rsidRPr="000E5412">
        <w:rPr>
          <w:rFonts w:ascii="Verdana" w:hAnsi="Verdana" w:cs="Calibri"/>
          <w:bCs/>
        </w:rPr>
        <w:t>Cyfronet</w:t>
      </w:r>
      <w:proofErr w:type="spellEnd"/>
      <w:r w:rsidRPr="000E5412">
        <w:rPr>
          <w:rFonts w:ascii="Verdana" w:hAnsi="Verdana" w:cs="Calibri"/>
          <w:bCs/>
        </w:rPr>
        <w:t xml:space="preserve"> AGH.</w:t>
      </w:r>
    </w:p>
    <w:p w14:paraId="7D8830A1" w14:textId="77777777" w:rsidR="000E5412" w:rsidRPr="000E5412" w:rsidRDefault="000E5412" w:rsidP="000E5412">
      <w:pPr>
        <w:spacing w:after="60"/>
        <w:ind w:left="284" w:hanging="284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3.</w:t>
      </w:r>
      <w:r w:rsidRPr="000E5412">
        <w:rPr>
          <w:rFonts w:ascii="Verdana" w:hAnsi="Verdana" w:cs="Calibri"/>
          <w:bCs/>
          <w:i/>
        </w:rPr>
        <w:t xml:space="preserve"> </w:t>
      </w:r>
      <w:r w:rsidRPr="000E5412">
        <w:rPr>
          <w:rFonts w:ascii="Verdana" w:hAnsi="Verdana" w:cs="Calibri"/>
          <w:bCs/>
        </w:rPr>
        <w:t>Szczegółowy zakres świadczeń Wykonawcy określa Opis Przedmiotu Zamówienia zawarty w Specyfikacji Warunków Zamówienia, który stanowi Załącznik nr 1 do Umowy Generalnej.</w:t>
      </w:r>
    </w:p>
    <w:p w14:paraId="6CBE7B8F" w14:textId="77777777" w:rsidR="000E5412" w:rsidRPr="000E5412" w:rsidRDefault="000E5412" w:rsidP="000E5412">
      <w:pPr>
        <w:spacing w:after="60"/>
        <w:jc w:val="both"/>
        <w:rPr>
          <w:rFonts w:ascii="Verdana" w:hAnsi="Verdana" w:cs="Calibri"/>
          <w:bCs/>
          <w:iCs/>
        </w:rPr>
      </w:pPr>
    </w:p>
    <w:p w14:paraId="62970C84" w14:textId="77777777" w:rsidR="000E5412" w:rsidRPr="000E5412" w:rsidRDefault="000E5412" w:rsidP="000E5412">
      <w:pPr>
        <w:spacing w:after="60"/>
        <w:contextualSpacing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§ 2</w:t>
      </w:r>
    </w:p>
    <w:p w14:paraId="57C80FA0" w14:textId="77777777"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POSTANOWIENIA GENERALNE</w:t>
      </w:r>
    </w:p>
    <w:p w14:paraId="310C47A4" w14:textId="77777777" w:rsidR="000E5412" w:rsidRPr="000E5412" w:rsidRDefault="000E5412" w:rsidP="000E5412">
      <w:pPr>
        <w:widowControl w:val="0"/>
        <w:numPr>
          <w:ilvl w:val="0"/>
          <w:numId w:val="24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Postanowienia niniejszej Umowy Generalnej wraz z załącznikami wskazanymi w §6 lit. a i b mają pierwszeństwo przed zapisami dokumentu stanowiącego potwierdzenie zawarcia Umowy Generalnej (polisa lub nota pokrycia). Zapisy dokumentów wymienionych w zdaniu poprzedzającym mają pierwszeństwo przed postanowieniami ogólnych warunków ubezpieczenia (zwanych w dalszej części umowy OWU). W zakresie nie uregulowanym postanowieniami Umowy Generalnej i jej załączników mogą mieć zastosowanie OWU Wykonawcy, o ile nie stoją w sprzeczności z Umową Generalną wraz z załącznikami wskazanymi w §6 lit. a i b. Wszelkie wątpliwości należy interpretować na korzyść Zamawiającego. </w:t>
      </w:r>
    </w:p>
    <w:p w14:paraId="3F25223D" w14:textId="77777777" w:rsidR="000E5412" w:rsidRPr="000E5412" w:rsidRDefault="000E5412" w:rsidP="000E5412">
      <w:pPr>
        <w:widowControl w:val="0"/>
        <w:numPr>
          <w:ilvl w:val="0"/>
          <w:numId w:val="24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Wykonawca dokonał we własnym zakresie właściwej oceny ryzyka, posiada wiedzę co do ryzyka i stanu zabezpieczeń. Jednocześnie Wykonawca uznaje aktualny stan zabezpieczeń u Zamawiającego, jako wystarczający i nie będzie wnosił zastrzeżeń z tego tytułu. </w:t>
      </w:r>
    </w:p>
    <w:p w14:paraId="0E9F58D4" w14:textId="5D2F6765" w:rsidR="000E5412" w:rsidRPr="000E5412" w:rsidRDefault="000E5412" w:rsidP="000E5412">
      <w:pPr>
        <w:widowControl w:val="0"/>
        <w:numPr>
          <w:ilvl w:val="0"/>
          <w:numId w:val="24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Doradcą (biegłym) Zamawiającego w zakresie przygotowania przedmiotowego postępowania oraz brokerem ubezpieczeniowy jest </w:t>
      </w:r>
      <w:proofErr w:type="spellStart"/>
      <w:r w:rsidRPr="000E5412">
        <w:rPr>
          <w:rFonts w:ascii="Verdana" w:hAnsi="Verdana" w:cs="Calibri"/>
          <w:bCs/>
        </w:rPr>
        <w:t>Polish</w:t>
      </w:r>
      <w:proofErr w:type="spellEnd"/>
      <w:r w:rsidRPr="000E5412">
        <w:rPr>
          <w:rFonts w:ascii="Verdana" w:hAnsi="Verdana" w:cs="Calibri"/>
          <w:bCs/>
        </w:rPr>
        <w:t xml:space="preserve"> </w:t>
      </w:r>
      <w:proofErr w:type="spellStart"/>
      <w:r w:rsidRPr="000E5412">
        <w:rPr>
          <w:rFonts w:ascii="Verdana" w:hAnsi="Verdana" w:cs="Calibri"/>
          <w:bCs/>
        </w:rPr>
        <w:t>Brokers</w:t>
      </w:r>
      <w:proofErr w:type="spellEnd"/>
      <w:r w:rsidRPr="000E5412">
        <w:rPr>
          <w:rFonts w:ascii="Verdana" w:hAnsi="Verdana" w:cs="Calibri"/>
          <w:bCs/>
        </w:rPr>
        <w:t xml:space="preserve"> </w:t>
      </w:r>
      <w:proofErr w:type="spellStart"/>
      <w:r w:rsidRPr="000E5412">
        <w:rPr>
          <w:rFonts w:ascii="Verdana" w:hAnsi="Verdana" w:cs="Calibri"/>
          <w:bCs/>
        </w:rPr>
        <w:t>Group</w:t>
      </w:r>
      <w:proofErr w:type="spellEnd"/>
      <w:r w:rsidRPr="000E5412">
        <w:rPr>
          <w:rFonts w:ascii="Verdana" w:hAnsi="Verdana" w:cs="Calibri"/>
          <w:bCs/>
        </w:rPr>
        <w:t xml:space="preserve"> Sp. z o.o. z siedzibą przy </w:t>
      </w:r>
      <w:r w:rsidR="00F66315">
        <w:rPr>
          <w:rFonts w:ascii="Verdana" w:hAnsi="Verdana" w:cs="Calibri"/>
          <w:bCs/>
        </w:rPr>
        <w:br/>
      </w:r>
      <w:r w:rsidRPr="000E5412">
        <w:rPr>
          <w:rFonts w:ascii="Verdana" w:hAnsi="Verdana" w:cs="Calibri"/>
          <w:bCs/>
        </w:rPr>
        <w:t xml:space="preserve">ul. Młynarskiej 42, 01-205 Warszawa, Oddział w Krakowie ul. Rogozińskiego 6.  Do obowiązków brokera należeć będzie bieżąca obsługa programu ubezpieczeniowego, w tym udzielanie fachowej asysty w dochodzeniu roszczeń od Ubezpieczycieli oraz udzielania informacji w zakresie prewencji szkodowej i postępowania w razie zaistnienia szkód objętych działaniem Programu ubezpieczeniowego.  W przypadku wypowiedzenia Zlecenia </w:t>
      </w:r>
      <w:r w:rsidRPr="000E5412">
        <w:rPr>
          <w:rFonts w:ascii="Verdana" w:hAnsi="Verdana" w:cs="Calibri"/>
          <w:bCs/>
        </w:rPr>
        <w:lastRenderedPageBreak/>
        <w:t xml:space="preserve">Brokerskiego oraz rozwiązania umowy o współpracę z Brokerem, </w:t>
      </w:r>
      <w:proofErr w:type="spellStart"/>
      <w:r w:rsidRPr="000E5412">
        <w:rPr>
          <w:rFonts w:ascii="Verdana" w:hAnsi="Verdana" w:cs="Calibri"/>
          <w:bCs/>
        </w:rPr>
        <w:t>Polish</w:t>
      </w:r>
      <w:proofErr w:type="spellEnd"/>
      <w:r w:rsidRPr="000E5412">
        <w:rPr>
          <w:rFonts w:ascii="Verdana" w:hAnsi="Verdana" w:cs="Calibri"/>
          <w:bCs/>
        </w:rPr>
        <w:t xml:space="preserve"> </w:t>
      </w:r>
      <w:proofErr w:type="spellStart"/>
      <w:r w:rsidRPr="000E5412">
        <w:rPr>
          <w:rFonts w:ascii="Verdana" w:hAnsi="Verdana" w:cs="Calibri"/>
          <w:bCs/>
        </w:rPr>
        <w:t>Brokers</w:t>
      </w:r>
      <w:proofErr w:type="spellEnd"/>
      <w:r w:rsidRPr="000E5412">
        <w:rPr>
          <w:rFonts w:ascii="Verdana" w:hAnsi="Verdana" w:cs="Calibri"/>
          <w:bCs/>
        </w:rPr>
        <w:t xml:space="preserve"> </w:t>
      </w:r>
      <w:proofErr w:type="spellStart"/>
      <w:r w:rsidRPr="000E5412">
        <w:rPr>
          <w:rFonts w:ascii="Verdana" w:hAnsi="Verdana" w:cs="Calibri"/>
          <w:bCs/>
        </w:rPr>
        <w:t>Group</w:t>
      </w:r>
      <w:proofErr w:type="spellEnd"/>
      <w:r w:rsidRPr="000E5412">
        <w:rPr>
          <w:rFonts w:ascii="Verdana" w:hAnsi="Verdana" w:cs="Calibri"/>
          <w:bCs/>
        </w:rPr>
        <w:t xml:space="preserve"> Sp. </w:t>
      </w:r>
      <w:r w:rsidR="00F66315">
        <w:rPr>
          <w:rFonts w:ascii="Verdana" w:hAnsi="Verdana" w:cs="Calibri"/>
          <w:bCs/>
        </w:rPr>
        <w:br/>
      </w:r>
      <w:r w:rsidRPr="000E5412">
        <w:rPr>
          <w:rFonts w:ascii="Verdana" w:hAnsi="Verdana" w:cs="Calibri"/>
          <w:bCs/>
        </w:rPr>
        <w:t>z o.o. zachowuje praw do wynagrodzenia z tytułu doprowadzenia do zawarcia niniejszej umowy</w:t>
      </w:r>
    </w:p>
    <w:p w14:paraId="121F6841" w14:textId="77777777" w:rsidR="000E5412" w:rsidRPr="000E5412" w:rsidRDefault="000E5412" w:rsidP="000E5412">
      <w:pPr>
        <w:spacing w:after="60"/>
        <w:jc w:val="both"/>
        <w:rPr>
          <w:rFonts w:ascii="Verdana" w:hAnsi="Verdana" w:cs="Calibri"/>
          <w:bCs/>
        </w:rPr>
      </w:pPr>
    </w:p>
    <w:p w14:paraId="59EF31AB" w14:textId="77777777"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§3</w:t>
      </w:r>
    </w:p>
    <w:p w14:paraId="485165D5" w14:textId="77777777"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OKRES TRWANIA UMOWY UBEZPIECZENIA</w:t>
      </w:r>
    </w:p>
    <w:p w14:paraId="75BC67C1" w14:textId="77777777" w:rsidR="000E5412" w:rsidRPr="000E5412" w:rsidRDefault="000E5412" w:rsidP="000E5412">
      <w:pPr>
        <w:widowControl w:val="0"/>
        <w:numPr>
          <w:ilvl w:val="0"/>
          <w:numId w:val="25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Niniejsza Umowa Generalna obowiązuje od dnia [__] godz. 00.00 do dnia ………………. godz. 24.00. </w:t>
      </w:r>
    </w:p>
    <w:p w14:paraId="57E54CF9" w14:textId="432D4DC0" w:rsidR="000E5412" w:rsidRPr="000E5412" w:rsidRDefault="000E5412" w:rsidP="000E5412">
      <w:pPr>
        <w:widowControl w:val="0"/>
        <w:numPr>
          <w:ilvl w:val="0"/>
          <w:numId w:val="25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Ochrona ubezpieczeniowa rozpoczyna się od dnia …….. r. godz. 00.00.</w:t>
      </w:r>
    </w:p>
    <w:p w14:paraId="12C6E206" w14:textId="77777777" w:rsidR="000E5412" w:rsidRPr="000E5412" w:rsidRDefault="000E5412" w:rsidP="000E5412">
      <w:pPr>
        <w:widowControl w:val="0"/>
        <w:numPr>
          <w:ilvl w:val="0"/>
          <w:numId w:val="25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Na okres polisowy, określony w Załączniku nr 1 do Umowy Generalnej, o którym mowa </w:t>
      </w:r>
      <w:r w:rsidRPr="000E5412">
        <w:rPr>
          <w:rFonts w:ascii="Verdana" w:hAnsi="Verdana" w:cs="Calibri"/>
          <w:bCs/>
        </w:rPr>
        <w:br/>
        <w:t>w §1 ust 2 zostanie wystawiona polisa ubezpieczeniowa, uwzględniająca aktualne sumy ubezpieczenia oraz wysokość składki/stawki określonej w Ofercie Wykonawcy z dnia ……. za dany okres ubezpieczenia/polisowy, a także termin płatności składki i rachunek bankowy, na który będzie płacona należna składka.</w:t>
      </w:r>
    </w:p>
    <w:p w14:paraId="72D9B36E" w14:textId="77777777" w:rsidR="000E5412" w:rsidRPr="000E5412" w:rsidRDefault="000E5412" w:rsidP="000E5412">
      <w:pPr>
        <w:widowControl w:val="0"/>
        <w:numPr>
          <w:ilvl w:val="0"/>
          <w:numId w:val="25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</w:rPr>
        <w:t xml:space="preserve">Niezwłocznie po podpisaniu niniejszej umowy Wykonawca jest zobowiązany do wystawienia polis ubezpieczeniowych, jednak nie później niż przed rozpoczęciem okresu ubezpieczenia, </w:t>
      </w:r>
      <w:r w:rsidRPr="000E5412">
        <w:rPr>
          <w:rFonts w:ascii="Verdana" w:hAnsi="Verdana" w:cs="Calibri"/>
        </w:rPr>
        <w:br/>
        <w:t xml:space="preserve">o którym mowa w ust. 2. </w:t>
      </w:r>
    </w:p>
    <w:p w14:paraId="24C56618" w14:textId="77777777" w:rsidR="000E5412" w:rsidRPr="000E5412" w:rsidRDefault="000E5412" w:rsidP="000E5412">
      <w:pPr>
        <w:widowControl w:val="0"/>
        <w:numPr>
          <w:ilvl w:val="0"/>
          <w:numId w:val="25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</w:rPr>
        <w:t>W przypadku braku możliwości wystawienia polis przed początkiem okresu obowiązywania ubezpieczenia, o którym mowa w ust. 2, Wykonawca jest zobowiązany do wystawienia do dnia rozpoczęcia okresu ubezpieczenia noty pokrycia ubezpieczeniowego, gwarantującej bezwarunkowo i nieodwołalnie wykonanie zamówienia od tego okresu, w zakresie i na warunkach zgodnych z SWZ oraz złożoną ofertą przetargową. Nota pokrycia ubezpieczeniowego obowiązywała będzie do czasu wystawienia polis lub innych dokumentów ubezpieczeniowych.</w:t>
      </w:r>
    </w:p>
    <w:p w14:paraId="43EA662F" w14:textId="77777777" w:rsidR="000E5412" w:rsidRPr="000E5412" w:rsidRDefault="000E5412" w:rsidP="000E5412">
      <w:pPr>
        <w:spacing w:after="60"/>
        <w:ind w:left="360"/>
        <w:contextualSpacing/>
        <w:jc w:val="both"/>
        <w:rPr>
          <w:rFonts w:ascii="Verdana" w:hAnsi="Verdana" w:cs="Calibri"/>
          <w:bCs/>
        </w:rPr>
      </w:pPr>
    </w:p>
    <w:p w14:paraId="125EED26" w14:textId="77777777"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§4</w:t>
      </w:r>
    </w:p>
    <w:p w14:paraId="5EBC76A3" w14:textId="77777777"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SUMY UBEZPIECZENIA</w:t>
      </w:r>
    </w:p>
    <w:p w14:paraId="7F202F04" w14:textId="77777777" w:rsidR="000E5412" w:rsidRPr="000E5412" w:rsidRDefault="000E5412" w:rsidP="000E5412">
      <w:pPr>
        <w:spacing w:after="60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Suma ubezpieczenia oraz limity odpowiedzialności Wykonawcy są określone w Załączniku nr 1 do niniejszej Umowy Generalnej.</w:t>
      </w:r>
    </w:p>
    <w:p w14:paraId="10B8AA90" w14:textId="77777777" w:rsidR="000E5412" w:rsidRPr="000E5412" w:rsidRDefault="000E5412" w:rsidP="000E5412">
      <w:pPr>
        <w:spacing w:after="60"/>
        <w:jc w:val="both"/>
        <w:rPr>
          <w:rFonts w:ascii="Verdana" w:hAnsi="Verdana" w:cs="Calibri"/>
          <w:bCs/>
        </w:rPr>
      </w:pPr>
    </w:p>
    <w:p w14:paraId="1773FE67" w14:textId="77777777"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bookmarkStart w:id="0" w:name="_Hlk114733842"/>
      <w:r w:rsidRPr="000E5412">
        <w:rPr>
          <w:rFonts w:ascii="Verdana" w:hAnsi="Verdana" w:cs="Calibri"/>
          <w:b/>
          <w:bCs/>
        </w:rPr>
        <w:t>§</w:t>
      </w:r>
      <w:bookmarkEnd w:id="0"/>
      <w:r w:rsidRPr="000E5412">
        <w:rPr>
          <w:rFonts w:ascii="Verdana" w:hAnsi="Verdana" w:cs="Calibri"/>
          <w:b/>
          <w:bCs/>
        </w:rPr>
        <w:t xml:space="preserve"> 5</w:t>
      </w:r>
    </w:p>
    <w:p w14:paraId="57F36FB6" w14:textId="77777777" w:rsidR="000E5412" w:rsidRPr="000E5412" w:rsidRDefault="000E5412" w:rsidP="000E5412">
      <w:pPr>
        <w:spacing w:after="60"/>
        <w:jc w:val="center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/>
          <w:bCs/>
        </w:rPr>
        <w:t>SKŁADKA UBEZPIECZENIOWA – WYSOKOŚĆ, PŁATNOŚĆ, ROZLICZANIE</w:t>
      </w:r>
    </w:p>
    <w:p w14:paraId="31117F19" w14:textId="1F07B1CB" w:rsidR="000E5412" w:rsidRPr="000E5412" w:rsidRDefault="000E5412" w:rsidP="000E5412">
      <w:pPr>
        <w:widowControl w:val="0"/>
        <w:numPr>
          <w:ilvl w:val="0"/>
          <w:numId w:val="29"/>
        </w:numPr>
        <w:suppressAutoHyphens/>
        <w:spacing w:after="60"/>
        <w:contextualSpacing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Za wykonanie przedmiotu umowy opisanego w § 1., Zamawiający zobowiązuje się zapłacić Wykonawcy wynagrodzenie w wysokości …… zł netto/brutto. Strony zastrzegają, że wartość powyższa może ulec zmianie w związku z możliwościami zmiany umowy przewidzianymi </w:t>
      </w:r>
      <w:r w:rsidR="00F66315">
        <w:rPr>
          <w:rFonts w:ascii="Verdana" w:hAnsi="Verdana" w:cs="Calibri"/>
        </w:rPr>
        <w:br/>
      </w:r>
      <w:r w:rsidRPr="000E5412">
        <w:rPr>
          <w:rFonts w:ascii="Verdana" w:hAnsi="Verdana" w:cs="Calibri"/>
        </w:rPr>
        <w:t xml:space="preserve">w § 10 i 11. </w:t>
      </w:r>
    </w:p>
    <w:p w14:paraId="07459DBB" w14:textId="7E9E6EA5" w:rsidR="000E5412" w:rsidRPr="000E5412" w:rsidRDefault="000E5412" w:rsidP="000E5412">
      <w:pPr>
        <w:widowControl w:val="0"/>
        <w:numPr>
          <w:ilvl w:val="0"/>
          <w:numId w:val="29"/>
        </w:numPr>
        <w:suppressAutoHyphens/>
        <w:spacing w:after="60"/>
        <w:contextualSpacing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Wynagrodzenie obejmuje wszystkie koszty, jakie poniesie Wykonawca z tytułu należytej </w:t>
      </w:r>
      <w:r w:rsidR="00F66315">
        <w:rPr>
          <w:rFonts w:ascii="Verdana" w:hAnsi="Verdana" w:cs="Calibri"/>
        </w:rPr>
        <w:br/>
      </w:r>
      <w:r w:rsidRPr="000E5412">
        <w:rPr>
          <w:rFonts w:ascii="Verdana" w:hAnsi="Verdana" w:cs="Calibri"/>
        </w:rPr>
        <w:t xml:space="preserve">i zgodnej z niniejszą umową oraz obowiązującymi przepisami realizacji przedmiotu umowy. </w:t>
      </w:r>
    </w:p>
    <w:p w14:paraId="14C0B287" w14:textId="77777777" w:rsidR="000E5412" w:rsidRPr="000E5412" w:rsidRDefault="000E5412" w:rsidP="000E5412">
      <w:pPr>
        <w:widowControl w:val="0"/>
        <w:numPr>
          <w:ilvl w:val="0"/>
          <w:numId w:val="29"/>
        </w:numPr>
        <w:suppressAutoHyphens/>
        <w:spacing w:after="60"/>
        <w:contextualSpacing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Wykonawca zobowiązuje się do rozszerzenia zakresu ubezpieczenia w myśl Klauzuli automatycznego pokrycia określonej w Załączniku nr 4 do SWZ – Opis przedmiotu zamówienia.  </w:t>
      </w:r>
    </w:p>
    <w:p w14:paraId="3F8DA33C" w14:textId="053C8A59" w:rsidR="000E5412" w:rsidRPr="000E5412" w:rsidRDefault="000E5412" w:rsidP="000E5412">
      <w:pPr>
        <w:widowControl w:val="0"/>
        <w:numPr>
          <w:ilvl w:val="0"/>
          <w:numId w:val="29"/>
        </w:numPr>
        <w:suppressAutoHyphens/>
        <w:spacing w:after="60"/>
        <w:contextualSpacing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Stawki i warunki ubezpieczenia obowiązujące w Umowie Generalnej są niezmienne w okresie obowiązywania Umowy Generalnej określonym w §3, za wyjątkiem zmian wynikających </w:t>
      </w:r>
      <w:r w:rsidR="00F66315">
        <w:rPr>
          <w:rFonts w:ascii="Verdana" w:hAnsi="Verdana" w:cs="Calibri"/>
        </w:rPr>
        <w:br/>
      </w:r>
      <w:r w:rsidRPr="000E5412">
        <w:rPr>
          <w:rFonts w:ascii="Verdana" w:hAnsi="Verdana" w:cs="Calibri"/>
        </w:rPr>
        <w:t xml:space="preserve">z §10 i 11. W Umowie Generalnej obowiązują stawki lub składki wynikające z formularza oferty Wykonawcy, która stanowi Załącznik nr 2 do Umowy Generalnej. </w:t>
      </w:r>
    </w:p>
    <w:p w14:paraId="37BC057F" w14:textId="77777777" w:rsidR="000E5412" w:rsidRPr="000E5412" w:rsidRDefault="000E5412" w:rsidP="000E5412">
      <w:pPr>
        <w:widowControl w:val="0"/>
        <w:numPr>
          <w:ilvl w:val="0"/>
          <w:numId w:val="29"/>
        </w:numPr>
        <w:suppressAutoHyphens/>
        <w:spacing w:after="60"/>
        <w:contextualSpacing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  <w:bCs/>
        </w:rPr>
        <w:t>W całym okresie trwania Umowy Generalnej, składki wynikające z polis wystawianych dla poszczególnych okresów ubezpieczenia, będą płatne w 4 ratach. Płatność rat składki będzie następowała w terminach określonych w polisie.  Natomiast I-</w:t>
      </w:r>
      <w:proofErr w:type="spellStart"/>
      <w:r w:rsidRPr="000E5412">
        <w:rPr>
          <w:rFonts w:ascii="Verdana" w:hAnsi="Verdana" w:cs="Calibri"/>
          <w:bCs/>
        </w:rPr>
        <w:t>wsza</w:t>
      </w:r>
      <w:proofErr w:type="spellEnd"/>
      <w:r w:rsidRPr="000E5412">
        <w:rPr>
          <w:rFonts w:ascii="Verdana" w:hAnsi="Verdana" w:cs="Calibri"/>
          <w:bCs/>
        </w:rPr>
        <w:t xml:space="preserve"> rata będzie płatna nie wcześniej niż 30 dni od dnia wystawienia polisy, w każdym okresie ubezpieczenia. </w:t>
      </w:r>
    </w:p>
    <w:p w14:paraId="432BA4AA" w14:textId="77777777" w:rsidR="000E5412" w:rsidRPr="000E5412" w:rsidRDefault="000E5412" w:rsidP="000E5412">
      <w:pPr>
        <w:widowControl w:val="0"/>
        <w:numPr>
          <w:ilvl w:val="0"/>
          <w:numId w:val="29"/>
        </w:numPr>
        <w:suppressAutoHyphens/>
        <w:spacing w:after="60"/>
        <w:contextualSpacing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  <w:bCs/>
        </w:rPr>
        <w:t>Za dzień zapłaty przez Zamawiającego należnej Wykonawcy składki uznaje się dzień złożenia polecenia przelewu w banku na właściwy rachunek Wykonawcy, pod warunkiem, że w chwili złożenia polecenia na rachunku Zamawiającego były zgromadzone wystarczające środki (oznacza zastosowanie w zakresie ubezpieczenia Klauzuli stempla bankowego).</w:t>
      </w:r>
    </w:p>
    <w:p w14:paraId="7C58EB31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ind w:left="360"/>
        <w:jc w:val="both"/>
        <w:rPr>
          <w:rFonts w:ascii="Verdana" w:hAnsi="Verdana" w:cs="Calibri"/>
          <w:bCs/>
        </w:rPr>
      </w:pPr>
    </w:p>
    <w:p w14:paraId="7A43A40B" w14:textId="77777777" w:rsidR="000E5412" w:rsidRPr="000E5412" w:rsidRDefault="000E5412" w:rsidP="000E5412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lastRenderedPageBreak/>
        <w:t>§6</w:t>
      </w:r>
    </w:p>
    <w:p w14:paraId="0FF933E8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OGÓLNE WARUNKI UBEZPIECZENIA</w:t>
      </w:r>
    </w:p>
    <w:p w14:paraId="66491323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ind w:left="284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Do niniejszej Umowy Generalnej mają zastosowanie następujące ogólne warunki ubezpieczenia:</w:t>
      </w:r>
    </w:p>
    <w:p w14:paraId="1C7006F9" w14:textId="77777777" w:rsidR="000E5412" w:rsidRPr="000E5412" w:rsidRDefault="000E5412" w:rsidP="000E5412">
      <w:pPr>
        <w:widowControl w:val="0"/>
        <w:numPr>
          <w:ilvl w:val="1"/>
          <w:numId w:val="2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/>
        <w:ind w:left="0" w:firstLine="284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.................................................................</w:t>
      </w:r>
    </w:p>
    <w:p w14:paraId="10C84F75" w14:textId="77777777" w:rsidR="000E5412" w:rsidRPr="000E5412" w:rsidRDefault="000E5412" w:rsidP="000E5412">
      <w:pPr>
        <w:widowControl w:val="0"/>
        <w:numPr>
          <w:ilvl w:val="1"/>
          <w:numId w:val="2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/>
        <w:ind w:left="0" w:firstLine="284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……………………………………………………………..…………..</w:t>
      </w:r>
    </w:p>
    <w:p w14:paraId="6F9CFC8A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both"/>
        <w:rPr>
          <w:rFonts w:ascii="Verdana" w:hAnsi="Verdana" w:cs="Calibri"/>
          <w:bCs/>
        </w:rPr>
      </w:pPr>
    </w:p>
    <w:p w14:paraId="74912D72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contextualSpacing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§7</w:t>
      </w:r>
    </w:p>
    <w:p w14:paraId="00895D3D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OŚWIADCZENIA I ZOBOWIĄZANIA WYKONAWCY</w:t>
      </w:r>
    </w:p>
    <w:p w14:paraId="30CA9326" w14:textId="77777777" w:rsidR="000E5412" w:rsidRPr="000E5412" w:rsidRDefault="000E5412" w:rsidP="000E5412">
      <w:pPr>
        <w:widowControl w:val="0"/>
        <w:numPr>
          <w:ilvl w:val="0"/>
          <w:numId w:val="30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Wykonawca oświadcza, że posiada odpowiednie kwalifikacje, doświadczenie, uprawnienia niezbędne do prawidłowego wykonania przedmiotu umowy, określonego w §1.</w:t>
      </w:r>
    </w:p>
    <w:p w14:paraId="667BF62A" w14:textId="7E942463" w:rsidR="000E5412" w:rsidRPr="000E5412" w:rsidRDefault="000E5412" w:rsidP="000E5412">
      <w:pPr>
        <w:widowControl w:val="0"/>
        <w:numPr>
          <w:ilvl w:val="0"/>
          <w:numId w:val="30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Wykonawca oświadcza również, że jego wiedza, umiejętności, zaplecze techniczne </w:t>
      </w:r>
      <w:r w:rsidR="00F66315">
        <w:rPr>
          <w:rFonts w:ascii="Verdana" w:hAnsi="Verdana" w:cs="Calibri"/>
          <w:bCs/>
        </w:rPr>
        <w:br/>
      </w:r>
      <w:r w:rsidRPr="000E5412">
        <w:rPr>
          <w:rFonts w:ascii="Verdana" w:hAnsi="Verdana" w:cs="Calibri"/>
          <w:bCs/>
        </w:rPr>
        <w:t>i organizacyjne umożliwiają prawidłowe wykonanie przedmiotu umowy na warunkach zawartych w Umowie oraz gwarantują bezpieczeństwo i ochronę danych gromadzonych przez Wykonawcę.</w:t>
      </w:r>
    </w:p>
    <w:p w14:paraId="3C9F9B09" w14:textId="77777777" w:rsidR="000E5412" w:rsidRPr="000E5412" w:rsidRDefault="000E5412" w:rsidP="000E5412">
      <w:pPr>
        <w:widowControl w:val="0"/>
        <w:numPr>
          <w:ilvl w:val="0"/>
          <w:numId w:val="30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Wykonawca oświadcza, że profesjonalnie zajmuje się świadczeniem usług będących przedmiotem umowy.</w:t>
      </w:r>
    </w:p>
    <w:p w14:paraId="520B8E79" w14:textId="77777777" w:rsidR="000E5412" w:rsidRPr="000E5412" w:rsidRDefault="000E5412" w:rsidP="000E5412">
      <w:pPr>
        <w:widowControl w:val="0"/>
        <w:numPr>
          <w:ilvl w:val="0"/>
          <w:numId w:val="30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Wykonawca oświadcza, że spełnia wymogi określone w </w:t>
      </w:r>
      <w:r w:rsidRPr="000E5412">
        <w:rPr>
          <w:rFonts w:ascii="Verdana" w:eastAsia="Calibri" w:hAnsi="Verdana" w:cs="Calibri"/>
          <w:bCs/>
          <w:lang w:eastAsia="en-US"/>
        </w:rPr>
        <w:t xml:space="preserve">Umowie między Rządem Rzeczypospolitej Polskiej a Rządem Stanów Zjednoczonych Ameryki w sprawie poprawy wypełniania międzynarodowych obowiązków podatkowych oraz wdrożenia ustawodawstwa FATCA (Dz. Ust. z 20.10.2015 r., poz. 1647) oraz Ustawie </w:t>
      </w:r>
      <w:r w:rsidRPr="000E5412">
        <w:rPr>
          <w:rFonts w:ascii="Verdana" w:eastAsia="TimesNewRoman" w:hAnsi="Verdana" w:cs="Calibri"/>
          <w:lang w:eastAsia="en-US"/>
        </w:rPr>
        <w:t>z dnia 9.10.2015 r.</w:t>
      </w:r>
      <w:r w:rsidRPr="000E5412">
        <w:rPr>
          <w:rFonts w:ascii="Verdana" w:eastAsia="Calibri" w:hAnsi="Verdana" w:cs="Calibri"/>
          <w:bCs/>
          <w:lang w:eastAsia="en-US"/>
        </w:rPr>
        <w:t xml:space="preserve"> o wykonywaniu Umowy między Rządem Rzeczypospolitej Polskiej a Rządem Stanów Zjednoczonych Ameryki w sprawie poprawy wypełniania międzynarodowych obowiązków podatkowych oraz wdrożenia ustawodawstwa FATCA (Dz. Ust. z 27.10.2015 r., poz. 1712).</w:t>
      </w:r>
    </w:p>
    <w:p w14:paraId="20658882" w14:textId="31B8D24D" w:rsidR="000E5412" w:rsidRPr="000E5412" w:rsidRDefault="000E5412" w:rsidP="000E5412">
      <w:pPr>
        <w:widowControl w:val="0"/>
        <w:numPr>
          <w:ilvl w:val="0"/>
          <w:numId w:val="30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Wykonawca zobowiązuje się wykonywać przedmiot umowy z najwyższą starannością </w:t>
      </w:r>
      <w:r w:rsidR="00F66315">
        <w:rPr>
          <w:rFonts w:ascii="Verdana" w:hAnsi="Verdana" w:cs="Calibri"/>
          <w:bCs/>
        </w:rPr>
        <w:br/>
      </w:r>
      <w:r w:rsidRPr="000E5412">
        <w:rPr>
          <w:rFonts w:ascii="Verdana" w:hAnsi="Verdana" w:cs="Calibri"/>
          <w:bCs/>
        </w:rPr>
        <w:t xml:space="preserve">i uczciwością, najlepszą wiedzą oraz zasadami profesjonalizmu zawodowego, zgodnie </w:t>
      </w:r>
      <w:r w:rsidR="00F66315">
        <w:rPr>
          <w:rFonts w:ascii="Verdana" w:hAnsi="Verdana" w:cs="Calibri"/>
          <w:bCs/>
        </w:rPr>
        <w:br/>
      </w:r>
      <w:r w:rsidRPr="000E5412">
        <w:rPr>
          <w:rFonts w:ascii="Verdana" w:hAnsi="Verdana" w:cs="Calibri"/>
          <w:bCs/>
        </w:rPr>
        <w:t xml:space="preserve">z zasadami etyki zawodowej, oraz zgodnie z aktualnym poziomem wiedzy i obowiązującymi standardami przy tego rodzaju pracach, w sposób zgodny z obowiązującymi przepisami prawa krajowego i wspólnotowego. </w:t>
      </w:r>
    </w:p>
    <w:p w14:paraId="7232A0D1" w14:textId="77777777" w:rsidR="000E5412" w:rsidRPr="000E5412" w:rsidRDefault="000E5412" w:rsidP="000E5412">
      <w:pPr>
        <w:widowControl w:val="0"/>
        <w:numPr>
          <w:ilvl w:val="0"/>
          <w:numId w:val="30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Wykonawca zobowiązuje się do przestrzegania, przy realizacji niniejszej umowy wszystkich postanowień w niej zawartych jak również w załącznikach wymienionych w §6 lit a i b.</w:t>
      </w:r>
    </w:p>
    <w:p w14:paraId="1B50579B" w14:textId="77777777" w:rsidR="000E5412" w:rsidRPr="000E5412" w:rsidRDefault="000E5412" w:rsidP="000E5412">
      <w:pPr>
        <w:widowControl w:val="0"/>
        <w:numPr>
          <w:ilvl w:val="0"/>
          <w:numId w:val="30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Wszelkie działania podjęte dla realizacji przedmiotu umowy Wykonawca zobowiązuje się dokonać w ramach ustalonego w niniejszej umowie wynagrodzenia.</w:t>
      </w:r>
    </w:p>
    <w:p w14:paraId="743D9B83" w14:textId="3C5F7C0E" w:rsidR="000E5412" w:rsidRPr="000E5412" w:rsidRDefault="000E5412" w:rsidP="000E5412">
      <w:pPr>
        <w:widowControl w:val="0"/>
        <w:numPr>
          <w:ilvl w:val="0"/>
          <w:numId w:val="30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Wykonawca zobowiązuje się do zatrudnienia (przez siebie lub przez podwykonawcę) </w:t>
      </w:r>
      <w:r w:rsidR="00F66315">
        <w:rPr>
          <w:rFonts w:ascii="Verdana" w:hAnsi="Verdana" w:cs="Calibri"/>
          <w:bCs/>
        </w:rPr>
        <w:br/>
      </w:r>
      <w:r w:rsidRPr="000E5412">
        <w:rPr>
          <w:rFonts w:ascii="Verdana" w:hAnsi="Verdana" w:cs="Calibri"/>
          <w:bCs/>
        </w:rPr>
        <w:t xml:space="preserve">w oparciu o umowę o pracę w sposób określony w art. 22 §1 ustawy z dnia 26 czerwca 1974 r. – Kodeks pracy (tj. Dz. U. z 2020 r. poz. 1320 ze zm.), osób wykonujących czynności objęte przedmiotem zamówienia, tj. nadzoru nad realizacją zamówienia, polegających </w:t>
      </w:r>
      <w:r w:rsidR="00F66315">
        <w:rPr>
          <w:rFonts w:ascii="Verdana" w:hAnsi="Verdana" w:cs="Calibri"/>
          <w:bCs/>
        </w:rPr>
        <w:br/>
      </w:r>
      <w:r w:rsidRPr="000E5412">
        <w:rPr>
          <w:rFonts w:ascii="Verdana" w:hAnsi="Verdana" w:cs="Calibri"/>
          <w:bCs/>
        </w:rPr>
        <w:t>w szczególności na: obsłudze operacyjnej, w tym realizacji zleceń Zamawiającego dot. realizacji usług, wyjaśnianiu wszelkich spraw związanych z realizacją umowy. Wyżej określony wymóg dotyczy również podwykonawców wykonujących wskazane powyżej prace.</w:t>
      </w:r>
    </w:p>
    <w:p w14:paraId="7A83F85B" w14:textId="1009078B" w:rsidR="000E5412" w:rsidRPr="000E5412" w:rsidRDefault="000E5412" w:rsidP="000E5412">
      <w:pPr>
        <w:widowControl w:val="0"/>
        <w:numPr>
          <w:ilvl w:val="0"/>
          <w:numId w:val="30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W odniesieniu do osób wykonujących czynności polegające na wykonywaniu pracy </w:t>
      </w:r>
      <w:r w:rsidR="00F66315">
        <w:rPr>
          <w:rFonts w:ascii="Verdana" w:hAnsi="Verdana" w:cs="Calibri"/>
          <w:bCs/>
        </w:rPr>
        <w:br/>
      </w:r>
      <w:r w:rsidRPr="000E5412">
        <w:rPr>
          <w:rFonts w:ascii="Verdana" w:hAnsi="Verdana" w:cs="Calibri"/>
          <w:bCs/>
        </w:rPr>
        <w:t xml:space="preserve">w rozumieniu art. 22 §1 Kodeksu pracy, o których mowa powyżej, na żądanie Zamawiającego na każdym etapie realizacji umowy Wykonawca winien udokumentować fakt zatrudnienia, poprzez przedłożenie przez Wykonawcę poświadczonej za zgodność </w:t>
      </w:r>
      <w:r w:rsidR="00F66315">
        <w:rPr>
          <w:rFonts w:ascii="Verdana" w:hAnsi="Verdana" w:cs="Calibri"/>
          <w:bCs/>
        </w:rPr>
        <w:br/>
      </w:r>
      <w:r w:rsidRPr="000E5412">
        <w:rPr>
          <w:rFonts w:ascii="Verdana" w:hAnsi="Verdana" w:cs="Calibri"/>
          <w:bCs/>
        </w:rPr>
        <w:t>z oryginałem, kopii umów o pracę ww. osób, potwierdzających: imię i nazwisko zatrudnionego, rodzaj wykonywanych czynności, okres zatrudnienia, pracodawcę (pozostałe dane osobowe dotyczące pracownika należy zaczernić) lub inne dokumenty zawierające w/w informacje potwierdzające zatrudnienie w/w osób. Zamawiający w każdym czasie może zażądać dodatkowych dokumentów lub wyjaśnień, jeżeli stwierdzi, że dokumenty przedstawione przez wykonawcę budzą wątpliwości co do ich autentyczności lub co do okoliczności, które powinny potwierdzać. W takim przypadku Wykonawca zobowiązany jest do przedstawienia dodatkowych dokumentów w terminie wyznaczonym przez Zamawiającego.</w:t>
      </w:r>
    </w:p>
    <w:p w14:paraId="33DBC05B" w14:textId="3C0C984A" w:rsid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ind w:right="-49"/>
        <w:jc w:val="both"/>
        <w:rPr>
          <w:rFonts w:ascii="Verdana" w:hAnsi="Verdana" w:cs="Calibri"/>
          <w:bCs/>
        </w:rPr>
      </w:pPr>
    </w:p>
    <w:p w14:paraId="4A3B2B0B" w14:textId="77777777" w:rsidR="00CC1BA1" w:rsidRPr="000E5412" w:rsidRDefault="00CC1BA1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ind w:right="-49"/>
        <w:jc w:val="both"/>
        <w:rPr>
          <w:rFonts w:ascii="Verdana" w:hAnsi="Verdana" w:cs="Calibri"/>
          <w:bCs/>
        </w:rPr>
      </w:pPr>
    </w:p>
    <w:p w14:paraId="106F424C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lastRenderedPageBreak/>
        <w:t>§8</w:t>
      </w:r>
    </w:p>
    <w:p w14:paraId="174F0BEB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ODSTĄPIENIE OD UMOWY</w:t>
      </w:r>
    </w:p>
    <w:p w14:paraId="4E88F396" w14:textId="77777777" w:rsidR="000E5412" w:rsidRPr="000E5412" w:rsidRDefault="000E5412" w:rsidP="000E5412">
      <w:pPr>
        <w:widowControl w:val="0"/>
        <w:numPr>
          <w:ilvl w:val="0"/>
          <w:numId w:val="31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Zamawiający ma możliwość odstąpienia od Umowy Generalnej w terminie 7 dni od jej zawarcia.</w:t>
      </w:r>
    </w:p>
    <w:p w14:paraId="76F5AAB0" w14:textId="77777777" w:rsidR="000E5412" w:rsidRPr="000E5412" w:rsidRDefault="000E5412" w:rsidP="000E5412">
      <w:pPr>
        <w:widowControl w:val="0"/>
        <w:numPr>
          <w:ilvl w:val="0"/>
          <w:numId w:val="31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Odstąpienie przez Zamawiającego od Umowy Generalnej rozumiane jest jako odstąpienie od zawartej polisy ubezpieczeniowej. </w:t>
      </w:r>
    </w:p>
    <w:p w14:paraId="49A2230A" w14:textId="77777777" w:rsidR="000E5412" w:rsidRPr="000E5412" w:rsidRDefault="000E5412" w:rsidP="000E5412">
      <w:pPr>
        <w:widowControl w:val="0"/>
        <w:numPr>
          <w:ilvl w:val="0"/>
          <w:numId w:val="31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W przypadku odstąpienia od Umowy Generalnej przez Zamawiającego, Wykonawcy przysługuje wyłącznie prawo do składki obliczonej za okres, w którym był zobowiązany do udzielania ochrony ubezpieczeniowej.</w:t>
      </w:r>
    </w:p>
    <w:p w14:paraId="6C270F45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</w:p>
    <w:p w14:paraId="3181C5B3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§9</w:t>
      </w:r>
    </w:p>
    <w:p w14:paraId="5A8A32C7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 xml:space="preserve">ZMIANA UMOWY </w:t>
      </w:r>
    </w:p>
    <w:p w14:paraId="02CAD277" w14:textId="77777777" w:rsidR="000E5412" w:rsidRPr="000E5412" w:rsidRDefault="000E5412" w:rsidP="000E5412">
      <w:pPr>
        <w:widowControl w:val="0"/>
        <w:numPr>
          <w:ilvl w:val="0"/>
          <w:numId w:val="32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Strony dopuszczają możliwość zmiany postanowień niniejszej Umowy Generalnej (w drodze aneksu do Umowy Generalnej), po uprzednim sporządzeniu protokołu konieczności, </w:t>
      </w:r>
      <w:r w:rsidRPr="000E5412">
        <w:rPr>
          <w:rFonts w:ascii="Verdana" w:hAnsi="Verdana" w:cs="Calibri"/>
          <w:bCs/>
        </w:rPr>
        <w:br/>
        <w:t>w następujących przypadkach:</w:t>
      </w:r>
    </w:p>
    <w:p w14:paraId="39F8CE5C" w14:textId="77777777" w:rsidR="000E5412" w:rsidRPr="000E5412" w:rsidRDefault="000E5412" w:rsidP="000E5412">
      <w:pPr>
        <w:widowControl w:val="0"/>
        <w:numPr>
          <w:ilvl w:val="0"/>
          <w:numId w:val="2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zmiany dotyczące terminów płatności, wysokości i liczby rat składki, w przypadku braku środków na zapłatę przez Zamawiającego składek w terminie przewidzianym w umowie oraz dokumentach ubezpieczenia, bez zmiany wysokości całej składki przy rozłożeniu na raty </w:t>
      </w:r>
    </w:p>
    <w:p w14:paraId="191182EF" w14:textId="457309E8" w:rsidR="000E5412" w:rsidRPr="000E5412" w:rsidRDefault="000E5412" w:rsidP="000E5412">
      <w:pPr>
        <w:widowControl w:val="0"/>
        <w:numPr>
          <w:ilvl w:val="0"/>
          <w:numId w:val="2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zmiany wysokości składki lub raty składki w przypadku zmiany sumy ubezpieczenia, </w:t>
      </w:r>
      <w:r w:rsidR="00F66315">
        <w:rPr>
          <w:rFonts w:ascii="Verdana" w:hAnsi="Verdana" w:cs="Calibri"/>
          <w:bCs/>
        </w:rPr>
        <w:br/>
      </w:r>
      <w:r w:rsidRPr="000E5412">
        <w:rPr>
          <w:rFonts w:ascii="Verdana" w:hAnsi="Verdana" w:cs="Calibri"/>
          <w:bCs/>
        </w:rPr>
        <w:t>z zachowaniem stawek ustalonych dla danego rodzaju ubezpieczenia, które mają charakter ryczałtowy</w:t>
      </w:r>
    </w:p>
    <w:p w14:paraId="4FD8B755" w14:textId="77777777" w:rsidR="000E5412" w:rsidRPr="000E5412" w:rsidRDefault="000E5412" w:rsidP="000E5412">
      <w:pPr>
        <w:widowControl w:val="0"/>
        <w:numPr>
          <w:ilvl w:val="0"/>
          <w:numId w:val="2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zmiany wysokości składki lub raty składki w przypadku rozliczenia Klauzul automatycznego pokrycia, zgodnie z zapisami SWZ</w:t>
      </w:r>
    </w:p>
    <w:p w14:paraId="47FE0DAC" w14:textId="77777777" w:rsidR="000E5412" w:rsidRPr="000E5412" w:rsidRDefault="000E5412" w:rsidP="000E5412">
      <w:pPr>
        <w:widowControl w:val="0"/>
        <w:numPr>
          <w:ilvl w:val="0"/>
          <w:numId w:val="2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korzystne dla Zamawiającego zmiany w zakresie ubezpieczenia, które będą wynikać ze zmian wprowadzonych w okresie obowiązywania Umowy Generalnej do ogólnych warunków ubezpieczenia Wykonawcy, o ile nie stanowią rozszerzenia istniejącego przedmiotu zamówienia</w:t>
      </w:r>
    </w:p>
    <w:p w14:paraId="785F587F" w14:textId="77777777" w:rsidR="000E5412" w:rsidRPr="000E5412" w:rsidRDefault="000E5412" w:rsidP="000E5412">
      <w:pPr>
        <w:widowControl w:val="0"/>
        <w:numPr>
          <w:ilvl w:val="0"/>
          <w:numId w:val="2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color w:val="000000"/>
        </w:rPr>
        <w:t>zmiany zakresu ubezpieczenia, wynikające ze zmian przepisów prawa Unii Europejskiej lub prawa krajowego</w:t>
      </w:r>
    </w:p>
    <w:p w14:paraId="7CD2F83E" w14:textId="694FDBC6" w:rsidR="000E5412" w:rsidRPr="000E5412" w:rsidRDefault="000E5412" w:rsidP="000E5412">
      <w:pPr>
        <w:widowControl w:val="0"/>
        <w:numPr>
          <w:ilvl w:val="0"/>
          <w:numId w:val="2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color w:val="000000"/>
        </w:rPr>
        <w:t>zmian określonych w §10 i 11 Umowy Generalnej.</w:t>
      </w:r>
    </w:p>
    <w:p w14:paraId="448A6952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ind w:left="720"/>
        <w:jc w:val="both"/>
        <w:rPr>
          <w:rFonts w:ascii="Verdana" w:hAnsi="Verdana" w:cs="Calibri"/>
          <w:bCs/>
        </w:rPr>
      </w:pPr>
    </w:p>
    <w:p w14:paraId="0CF73FF1" w14:textId="77777777"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§10</w:t>
      </w:r>
    </w:p>
    <w:p w14:paraId="045CA92A" w14:textId="77777777"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ZMIANA UMOWY W ZAKRESIE WYSOKOŚCI WYNAGRODZENIA WYKONAWCY</w:t>
      </w:r>
    </w:p>
    <w:p w14:paraId="71D274F7" w14:textId="77777777" w:rsidR="000E5412" w:rsidRPr="000E5412" w:rsidRDefault="000E5412" w:rsidP="000E5412">
      <w:pPr>
        <w:widowControl w:val="0"/>
        <w:numPr>
          <w:ilvl w:val="0"/>
          <w:numId w:val="22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Dopuszcza się możliwość zmiany wysokości wynagrodzenia należnego Wykonawcy w formie pisemnego aneksu, każdorazowo w przypadku wystąpienia jednej z następujących okoliczności:</w:t>
      </w:r>
    </w:p>
    <w:p w14:paraId="31DE173A" w14:textId="77777777" w:rsidR="000E5412" w:rsidRPr="000E5412" w:rsidRDefault="000E5412" w:rsidP="000E5412">
      <w:pPr>
        <w:widowControl w:val="0"/>
        <w:suppressAutoHyphens/>
        <w:ind w:left="709" w:hanging="283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1)</w:t>
      </w:r>
      <w:r w:rsidRPr="000E5412">
        <w:rPr>
          <w:rFonts w:ascii="Verdana" w:hAnsi="Verdana" w:cs="Calibri"/>
        </w:rPr>
        <w:tab/>
        <w:t>zmiany stawki podatku od towarów i usług,</w:t>
      </w:r>
    </w:p>
    <w:p w14:paraId="302DCA56" w14:textId="77777777" w:rsidR="000E5412" w:rsidRPr="000E5412" w:rsidRDefault="000E5412" w:rsidP="000E5412">
      <w:pPr>
        <w:widowControl w:val="0"/>
        <w:suppressAutoHyphens/>
        <w:ind w:left="709" w:hanging="283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2)</w:t>
      </w:r>
      <w:r w:rsidRPr="000E5412">
        <w:rPr>
          <w:rFonts w:ascii="Verdana" w:hAnsi="Verdana" w:cs="Calibri"/>
        </w:rPr>
        <w:tab/>
        <w:t>zmiany wysokości minimalnego wynagrodzenia za pracę albo minimalnej stawki godzinowej, ustalonego na podstawie przepisów o minimalnym wynagrodzeniu za pracę,</w:t>
      </w:r>
    </w:p>
    <w:p w14:paraId="67B81CE8" w14:textId="77777777" w:rsidR="000E5412" w:rsidRPr="000E5412" w:rsidRDefault="000E5412" w:rsidP="000E5412">
      <w:pPr>
        <w:widowControl w:val="0"/>
        <w:suppressAutoHyphens/>
        <w:ind w:left="709" w:hanging="283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3)</w:t>
      </w:r>
      <w:r w:rsidRPr="000E5412">
        <w:rPr>
          <w:rFonts w:ascii="Verdana" w:hAnsi="Verdana" w:cs="Calibri"/>
        </w:rPr>
        <w:tab/>
        <w:t>zmiany zasad podlegania ubezpieczeniom społecznym lub ubezpieczeniu zdrowotnemu lub wysokości stawki składki na ubezpieczenia społeczne lub zdrowotne,</w:t>
      </w:r>
    </w:p>
    <w:p w14:paraId="1D39DE0E" w14:textId="77777777" w:rsidR="000E5412" w:rsidRPr="000E5412" w:rsidRDefault="000E5412" w:rsidP="000E5412">
      <w:pPr>
        <w:widowControl w:val="0"/>
        <w:suppressAutoHyphens/>
        <w:ind w:left="709" w:hanging="283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4) zmiany gromadzenia i wysokości wpłat do pracowniczych planów kapitałowych, o których mowa w ustawie z dnia 4 października 2018 r. o pracowniczych planach kapitałowych,</w:t>
      </w:r>
    </w:p>
    <w:p w14:paraId="50087688" w14:textId="77777777" w:rsidR="000E5412" w:rsidRPr="000E5412" w:rsidRDefault="000E5412" w:rsidP="000E5412">
      <w:pPr>
        <w:widowControl w:val="0"/>
        <w:suppressAutoHyphens/>
        <w:ind w:left="426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- na zasadach i w sposób określony w ust. 2 - 12, jeżeli zmiany te będą miały wpływ na koszty wykonania zamówienia przez Wykonawcę.</w:t>
      </w:r>
    </w:p>
    <w:p w14:paraId="6FB82921" w14:textId="77777777"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Zmiana wysokości wynagrodzenia należnego Wykonawcy w przypadku zaistnienia przesłanki, </w:t>
      </w:r>
      <w:r w:rsidRPr="000E5412">
        <w:rPr>
          <w:rFonts w:ascii="Verdana" w:hAnsi="Verdana" w:cs="Calibri"/>
        </w:rPr>
        <w:br/>
        <w:t>o 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070EBC25" w14:textId="77777777"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W przypadku zmiany, o której mowa w ust. 1 pkt 1, wartość wynagrodzenia netto nie zmieni się, a wartość wynagrodzenia brutto zostanie wyliczona na podstawie nowych przepisów.</w:t>
      </w:r>
    </w:p>
    <w:p w14:paraId="5B54934F" w14:textId="37AF3A9C"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lastRenderedPageBreak/>
        <w:t xml:space="preserve">Zmiana wysokości wynagrodzenia w przypadku zaistnienia przesłanki, o której mowa w ust. 1 pkt 2 lub 3, będzie obejmować wyłącznie część wynagrodzenia należnego Wykonawcy, </w:t>
      </w:r>
      <w:r w:rsidR="00F66315">
        <w:rPr>
          <w:rFonts w:ascii="Verdana" w:hAnsi="Verdana" w:cs="Calibri"/>
        </w:rPr>
        <w:br/>
      </w:r>
      <w:r w:rsidRPr="000E5412">
        <w:rPr>
          <w:rFonts w:ascii="Verdana" w:hAnsi="Verdana" w:cs="Calibri"/>
        </w:rPr>
        <w:t>w 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14:paraId="56A41C8F" w14:textId="77777777"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W przypadku zmiany, o której mowa w ust. 1 pkt 2,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70E87223" w14:textId="586839ED"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ind w:left="426" w:hanging="426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W przypadku zmiany, o której mowa w ust. 1 pkt 3, wynagrodzenie Wykonawcy ulegnie zmianie o kwotę odpowiadającą zmianie kosztu Wykonawcy ponoszonego w związku </w:t>
      </w:r>
      <w:r w:rsidR="00F66315">
        <w:rPr>
          <w:rFonts w:ascii="Verdana" w:hAnsi="Verdana" w:cs="Calibri"/>
        </w:rPr>
        <w:br/>
      </w:r>
      <w:r w:rsidRPr="000E5412">
        <w:rPr>
          <w:rFonts w:ascii="Verdana" w:hAnsi="Verdana" w:cs="Calibri"/>
        </w:rPr>
        <w:t>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206FA0E7" w14:textId="77777777"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ind w:left="426" w:hanging="426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14:paraId="757C7EE1" w14:textId="31832F56"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ind w:left="426" w:hanging="426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W przypadku zmian, o których mowa w ust. 1 pkt 2 lub pkt 3, jeżeli z wnioskiem występuje Wykonawca, jest on zobowiązany dołączyć do wniosku dokumenty, z których będzie wynikać, w jakim zakresie zmiany te mają wpływ na koszty wykonania Umowy, </w:t>
      </w:r>
      <w:r w:rsidR="00F66315">
        <w:rPr>
          <w:rFonts w:ascii="Verdana" w:hAnsi="Verdana" w:cs="Calibri"/>
        </w:rPr>
        <w:br/>
      </w:r>
      <w:r w:rsidRPr="000E5412">
        <w:rPr>
          <w:rFonts w:ascii="Verdana" w:hAnsi="Verdana" w:cs="Calibri"/>
        </w:rPr>
        <w:t>w szczególności:</w:t>
      </w:r>
    </w:p>
    <w:p w14:paraId="441C6A16" w14:textId="77777777" w:rsidR="000E5412" w:rsidRPr="000E5412" w:rsidRDefault="000E5412" w:rsidP="000E5412">
      <w:pPr>
        <w:widowControl w:val="0"/>
        <w:suppressAutoHyphens/>
        <w:ind w:left="851" w:hanging="425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1)</w:t>
      </w:r>
      <w:r w:rsidRPr="000E5412">
        <w:rPr>
          <w:rFonts w:ascii="Verdana" w:hAnsi="Verdana" w:cs="Calibri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14:paraId="111E9AA6" w14:textId="77777777" w:rsidR="000E5412" w:rsidRPr="000E5412" w:rsidRDefault="000E5412" w:rsidP="000E5412">
      <w:pPr>
        <w:widowControl w:val="0"/>
        <w:suppressAutoHyphens/>
        <w:ind w:left="851" w:hanging="425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2)</w:t>
      </w:r>
      <w:r w:rsidRPr="000E5412">
        <w:rPr>
          <w:rFonts w:ascii="Verdana" w:hAnsi="Verdana" w:cs="Calibri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14:paraId="5E1F7ED0" w14:textId="10BBC1D9"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ind w:left="426" w:hanging="426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W przypadku zmiany, o której mowa w ust. 1 pkt 3, jeżeli z wnioskiem występuje Zamawiający, jest on uprawniony do zobowiązania Wykonawcy do przedstawienia </w:t>
      </w:r>
      <w:r w:rsidR="00F66315">
        <w:rPr>
          <w:rFonts w:ascii="Verdana" w:hAnsi="Verdana" w:cs="Calibri"/>
        </w:rPr>
        <w:br/>
      </w:r>
      <w:r w:rsidRPr="000E5412">
        <w:rPr>
          <w:rFonts w:ascii="Verdana" w:hAnsi="Verdana" w:cs="Calibri"/>
        </w:rPr>
        <w:t>w wyznaczonym terminie, nie krótszym niż 10 dni roboczych, dokumentów, z których będzie wynikać w jakim zakresie zmiana ta ma wpływ na koszty wykonania Umowy, w tym pisemnego zestawienia wynagrodzeń, o którym mowa w ust. 8 pkt 2.</w:t>
      </w:r>
    </w:p>
    <w:p w14:paraId="7950C75A" w14:textId="77777777"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ind w:left="426" w:hanging="426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2AFCC713" w14:textId="3F1D2562"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ind w:left="426" w:hanging="426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W przypadku otrzymania przez Stronę informacji o niezatwierdzeniu wniosku lub częściowym zatwierdzeniu wniosku, Strona ta może ponownie wystąpić z wnioskiem, </w:t>
      </w:r>
      <w:r w:rsidR="00623C3D">
        <w:rPr>
          <w:rFonts w:ascii="Verdana" w:hAnsi="Verdana" w:cs="Calibri"/>
        </w:rPr>
        <w:br/>
      </w:r>
      <w:r w:rsidRPr="000E5412">
        <w:rPr>
          <w:rFonts w:ascii="Verdana" w:hAnsi="Verdana" w:cs="Calibri"/>
        </w:rPr>
        <w:t>o którym mowa w ust. 7. W takim przypadku przepisy ust. 8 - 10 oraz 12 stosuje się odpowiednio.</w:t>
      </w:r>
    </w:p>
    <w:p w14:paraId="3E6DF5A6" w14:textId="77777777"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ind w:left="426" w:hanging="426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Zawarcie aneksu nastąpi nie później niż w terminie 10 dni roboczych od dnia zatwierdzenia </w:t>
      </w:r>
      <w:r w:rsidRPr="000E5412">
        <w:rPr>
          <w:rFonts w:ascii="Verdana" w:hAnsi="Verdana" w:cs="Calibri"/>
        </w:rPr>
        <w:lastRenderedPageBreak/>
        <w:t>wniosku o dokonanie zmiany wysokości wynagrodzenia należnego Wykonawcy.</w:t>
      </w:r>
    </w:p>
    <w:p w14:paraId="1B75C1AA" w14:textId="77777777" w:rsidR="000E5412" w:rsidRPr="000E5412" w:rsidRDefault="000E5412" w:rsidP="000E5412">
      <w:pPr>
        <w:jc w:val="both"/>
        <w:rPr>
          <w:rFonts w:ascii="Verdana" w:hAnsi="Verdana" w:cs="Calibri"/>
          <w:b/>
          <w:bCs/>
        </w:rPr>
      </w:pPr>
    </w:p>
    <w:p w14:paraId="0F9360DD" w14:textId="77777777" w:rsidR="000E5412" w:rsidRPr="000E5412" w:rsidRDefault="000E5412" w:rsidP="000E5412">
      <w:pPr>
        <w:ind w:left="426"/>
        <w:jc w:val="center"/>
        <w:rPr>
          <w:rFonts w:ascii="Verdana" w:hAnsi="Verdana" w:cs="Calibri"/>
        </w:rPr>
      </w:pPr>
      <w:r w:rsidRPr="000E5412">
        <w:rPr>
          <w:rFonts w:ascii="Verdana" w:hAnsi="Verdana" w:cs="Calibri"/>
          <w:b/>
          <w:bCs/>
        </w:rPr>
        <w:t>§ 11</w:t>
      </w:r>
    </w:p>
    <w:p w14:paraId="23F7CA6A" w14:textId="77777777"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 xml:space="preserve">       WALORYZACJA</w:t>
      </w:r>
    </w:p>
    <w:p w14:paraId="741D0CF6" w14:textId="77777777" w:rsidR="000E5412" w:rsidRPr="000E5412" w:rsidRDefault="000E5412" w:rsidP="000E5412">
      <w:pPr>
        <w:widowControl w:val="0"/>
        <w:suppressAutoHyphens/>
        <w:jc w:val="center"/>
        <w:rPr>
          <w:rFonts w:ascii="Verdana" w:hAnsi="Verdana"/>
        </w:rPr>
      </w:pPr>
    </w:p>
    <w:p w14:paraId="19872C03" w14:textId="7E657E56" w:rsidR="000E5412" w:rsidRPr="000E5412" w:rsidRDefault="000E5412" w:rsidP="000E5412">
      <w:pPr>
        <w:widowControl w:val="0"/>
        <w:numPr>
          <w:ilvl w:val="0"/>
          <w:numId w:val="35"/>
        </w:numPr>
        <w:suppressAutoHyphens/>
        <w:jc w:val="both"/>
        <w:rPr>
          <w:rFonts w:ascii="Verdana" w:hAnsi="Verdana"/>
        </w:rPr>
      </w:pPr>
      <w:r w:rsidRPr="000E5412">
        <w:rPr>
          <w:rFonts w:ascii="Verdana" w:hAnsi="Verdana"/>
        </w:rPr>
        <w:t xml:space="preserve">Strony przewidują możliwość zmiany poziomu maksymalnego wynagrodzenia, </w:t>
      </w:r>
      <w:r w:rsidRPr="000E5412">
        <w:rPr>
          <w:rFonts w:ascii="Verdana" w:hAnsi="Verdana"/>
        </w:rPr>
        <w:br/>
        <w:t>o którym mowa w § 5 ust. 1 umowy  w związku ze zmianami kosztów związanych z realizacją przedmiotu umowy (dalej jako waloryzacja wynagrodzenia), z zastrzeżeniem, że:</w:t>
      </w:r>
    </w:p>
    <w:p w14:paraId="0CAC6C0B" w14:textId="77777777" w:rsidR="000E5412" w:rsidRPr="000E5412" w:rsidRDefault="000E5412" w:rsidP="000E5412">
      <w:pPr>
        <w:widowControl w:val="0"/>
        <w:numPr>
          <w:ilvl w:val="0"/>
          <w:numId w:val="33"/>
        </w:numPr>
        <w:tabs>
          <w:tab w:val="left" w:pos="709"/>
        </w:tabs>
        <w:suppressAutoHyphens/>
        <w:ind w:left="709" w:hanging="283"/>
        <w:contextualSpacing/>
        <w:jc w:val="both"/>
        <w:rPr>
          <w:rFonts w:ascii="Verdana" w:hAnsi="Verdana"/>
          <w:lang w:eastAsia="zh-CN"/>
        </w:rPr>
      </w:pPr>
      <w:r w:rsidRPr="000E5412">
        <w:rPr>
          <w:rFonts w:ascii="Verdana" w:hAnsi="Verdana"/>
        </w:rPr>
        <w:t>przez zmianę wysokości wynagrodzenia rozumie się jego podwyższenie, jak i obniżenie;</w:t>
      </w:r>
    </w:p>
    <w:p w14:paraId="4DB98AAF" w14:textId="77777777" w:rsidR="000E5412" w:rsidRPr="000E5412" w:rsidRDefault="000E5412" w:rsidP="000E5412">
      <w:pPr>
        <w:widowControl w:val="0"/>
        <w:numPr>
          <w:ilvl w:val="0"/>
          <w:numId w:val="33"/>
        </w:numPr>
        <w:tabs>
          <w:tab w:val="left" w:pos="709"/>
        </w:tabs>
        <w:suppressAutoHyphens/>
        <w:ind w:left="709" w:hanging="283"/>
        <w:contextualSpacing/>
        <w:jc w:val="both"/>
        <w:rPr>
          <w:rFonts w:ascii="Verdana" w:hAnsi="Verdana"/>
        </w:rPr>
      </w:pPr>
      <w:r w:rsidRPr="000E5412">
        <w:rPr>
          <w:rFonts w:ascii="Verdana" w:hAnsi="Verdana"/>
        </w:rPr>
        <w:t>miernikiem zmiany kosztów będzie miesięczny wskaźnik cen towarów i usług konsumpcyjnych ogłaszany przez Główny Urząd Statystyczny, określony w tabeli miesięcznych wskaźników cen towarów i usług konsumpcyjnych, liczony jako 100 = analogiczny miesiąc poprzedniego roku;</w:t>
      </w:r>
    </w:p>
    <w:p w14:paraId="620A2740" w14:textId="77777777" w:rsidR="000E5412" w:rsidRPr="000E5412" w:rsidRDefault="000E5412" w:rsidP="000E5412">
      <w:pPr>
        <w:widowControl w:val="0"/>
        <w:numPr>
          <w:ilvl w:val="0"/>
          <w:numId w:val="33"/>
        </w:numPr>
        <w:tabs>
          <w:tab w:val="left" w:pos="709"/>
        </w:tabs>
        <w:suppressAutoHyphens/>
        <w:ind w:left="709" w:hanging="283"/>
        <w:contextualSpacing/>
        <w:jc w:val="both"/>
        <w:rPr>
          <w:rFonts w:ascii="Verdana" w:hAnsi="Verdana"/>
        </w:rPr>
      </w:pPr>
      <w:r w:rsidRPr="000E5412">
        <w:rPr>
          <w:rFonts w:ascii="Verdana" w:hAnsi="Verdana"/>
        </w:rPr>
        <w:t>waloryzacja wynagrodzenia wykonawcy w oparciu o wskaźnik podany w lit. b) może być dokonana raz w roku, nie wcześniej niż po upływie 12 pełnych miesięcy obowiązywania  Umowy;</w:t>
      </w:r>
    </w:p>
    <w:p w14:paraId="3A90AD9F" w14:textId="77777777" w:rsidR="000E5412" w:rsidRPr="000E5412" w:rsidRDefault="000E5412" w:rsidP="000E5412">
      <w:pPr>
        <w:widowControl w:val="0"/>
        <w:numPr>
          <w:ilvl w:val="0"/>
          <w:numId w:val="33"/>
        </w:numPr>
        <w:tabs>
          <w:tab w:val="left" w:pos="709"/>
        </w:tabs>
        <w:suppressAutoHyphens/>
        <w:ind w:left="709" w:hanging="283"/>
        <w:contextualSpacing/>
        <w:jc w:val="both"/>
        <w:rPr>
          <w:rFonts w:ascii="Verdana" w:hAnsi="Verdana"/>
        </w:rPr>
      </w:pPr>
      <w:r w:rsidRPr="000E5412">
        <w:rPr>
          <w:rFonts w:ascii="Verdana" w:hAnsi="Verdana"/>
        </w:rPr>
        <w:t>podstawą do wystąpienia o zmianę wysokości wynagrodzenia jest zmiana miesięcznego wskaźnika cen towarów i usług konsumpcyjnych, o którym mowa w lit. b), w stosunku do analogicznego miesiąca roku poprzedniego o więcej niż 2% punktów procentowych.</w:t>
      </w:r>
    </w:p>
    <w:p w14:paraId="5B6191C4" w14:textId="77777777" w:rsidR="000E5412" w:rsidRPr="000E5412" w:rsidRDefault="000E5412" w:rsidP="000E5412">
      <w:pPr>
        <w:widowControl w:val="0"/>
        <w:numPr>
          <w:ilvl w:val="0"/>
          <w:numId w:val="33"/>
        </w:numPr>
        <w:tabs>
          <w:tab w:val="left" w:pos="709"/>
        </w:tabs>
        <w:suppressAutoHyphens/>
        <w:ind w:left="709" w:hanging="283"/>
        <w:contextualSpacing/>
        <w:jc w:val="both"/>
        <w:rPr>
          <w:rFonts w:ascii="Verdana" w:hAnsi="Verdana"/>
        </w:rPr>
      </w:pPr>
      <w:r w:rsidRPr="000E5412">
        <w:rPr>
          <w:rFonts w:ascii="Verdana" w:hAnsi="Verdana"/>
        </w:rPr>
        <w:t>łączna maksymalna wartość zmiany wynagrodzenia w efekcie zastosowania postanowień dotyczących w/w waloryzacji, nie może przekroczyć 5% wysokości wynagrodzenia wykonawcy, o którym mowa w § 5 ust. 1 Umowy.</w:t>
      </w:r>
    </w:p>
    <w:p w14:paraId="4921E059" w14:textId="77777777" w:rsidR="000E5412" w:rsidRPr="000E5412" w:rsidRDefault="000E5412" w:rsidP="000E5412">
      <w:pPr>
        <w:widowControl w:val="0"/>
        <w:numPr>
          <w:ilvl w:val="0"/>
          <w:numId w:val="35"/>
        </w:numPr>
        <w:suppressAutoHyphens/>
        <w:jc w:val="both"/>
        <w:rPr>
          <w:rFonts w:ascii="Verdana" w:hAnsi="Verdana"/>
        </w:rPr>
      </w:pPr>
      <w:r w:rsidRPr="000E5412">
        <w:rPr>
          <w:rFonts w:ascii="Verdana" w:hAnsi="Verdana"/>
        </w:rPr>
        <w:t>Zmiana wynagrodzenia, może zostać wprowadzona na wniosek Stron, zgodnie z poniższymi zasadami:</w:t>
      </w:r>
    </w:p>
    <w:p w14:paraId="33A88F7F" w14:textId="77777777" w:rsidR="000E5412" w:rsidRPr="000E5412" w:rsidRDefault="000E5412" w:rsidP="000E5412">
      <w:pPr>
        <w:widowControl w:val="0"/>
        <w:numPr>
          <w:ilvl w:val="0"/>
          <w:numId w:val="34"/>
        </w:numPr>
        <w:suppressAutoHyphens/>
        <w:ind w:hanging="294"/>
        <w:contextualSpacing/>
        <w:jc w:val="both"/>
        <w:rPr>
          <w:rFonts w:ascii="Verdana" w:hAnsi="Verdana"/>
        </w:rPr>
      </w:pPr>
      <w:r w:rsidRPr="000E5412">
        <w:rPr>
          <w:rFonts w:ascii="Verdana" w:hAnsi="Verdana"/>
        </w:rPr>
        <w:t xml:space="preserve">waloryzacja wynagrodzenia Wykonawcy będzie dotyczyła tylko niezrealizowanej części zamówienia, </w:t>
      </w:r>
    </w:p>
    <w:p w14:paraId="6495DAD1" w14:textId="507E4F1B" w:rsidR="000E5412" w:rsidRPr="000E5412" w:rsidRDefault="000E5412" w:rsidP="000E5412">
      <w:pPr>
        <w:widowControl w:val="0"/>
        <w:numPr>
          <w:ilvl w:val="0"/>
          <w:numId w:val="34"/>
        </w:numPr>
        <w:suppressAutoHyphens/>
        <w:ind w:hanging="294"/>
        <w:contextualSpacing/>
        <w:jc w:val="both"/>
        <w:rPr>
          <w:rFonts w:ascii="Verdana" w:hAnsi="Verdana"/>
        </w:rPr>
      </w:pPr>
      <w:r w:rsidRPr="000E5412">
        <w:rPr>
          <w:rFonts w:ascii="Verdana" w:hAnsi="Verdana"/>
        </w:rPr>
        <w:t xml:space="preserve">Wykonawca wskazuje wielkość procentową zwiększenia wynagrodzenia, nieprzekraczającą wielkości przyjętego wskaźnika, wraz z kalkulacjami obrazującymi, </w:t>
      </w:r>
      <w:r w:rsidR="001B2214">
        <w:rPr>
          <w:rFonts w:ascii="Verdana" w:hAnsi="Verdana"/>
        </w:rPr>
        <w:br/>
      </w:r>
      <w:r w:rsidRPr="000E5412">
        <w:rPr>
          <w:rFonts w:ascii="Verdana" w:hAnsi="Verdana"/>
        </w:rPr>
        <w:t>w jakim stopniu zmiana kosztów wpłynęła na zwiększenie kosztów realizacji umowy.</w:t>
      </w:r>
    </w:p>
    <w:p w14:paraId="63F88267" w14:textId="77777777" w:rsidR="000E5412" w:rsidRPr="000E5412" w:rsidRDefault="000E5412" w:rsidP="000E5412">
      <w:pPr>
        <w:widowControl w:val="0"/>
        <w:numPr>
          <w:ilvl w:val="0"/>
          <w:numId w:val="34"/>
        </w:numPr>
        <w:suppressAutoHyphens/>
        <w:ind w:hanging="294"/>
        <w:contextualSpacing/>
        <w:jc w:val="both"/>
        <w:rPr>
          <w:rFonts w:ascii="Verdana" w:hAnsi="Verdana"/>
        </w:rPr>
      </w:pPr>
      <w:r w:rsidRPr="000E5412">
        <w:rPr>
          <w:rFonts w:ascii="Verdana" w:hAnsi="Verdana"/>
        </w:rPr>
        <w:t xml:space="preserve">W przypadku wykazania przez wykonawcę, iż zmiana kosztów realizacji umowy jest niższa niż wskaźnik waloryzacji o którym mowa w ust. 1 lit. b), wynagrodzenie zostanie zwaloryzowane do wysokości określonej we wniosku.  </w:t>
      </w:r>
    </w:p>
    <w:p w14:paraId="4FAF9AA2" w14:textId="77777777" w:rsidR="000E5412" w:rsidRPr="000E5412" w:rsidRDefault="000E5412" w:rsidP="000E5412">
      <w:pPr>
        <w:widowControl w:val="0"/>
        <w:numPr>
          <w:ilvl w:val="0"/>
          <w:numId w:val="34"/>
        </w:numPr>
        <w:suppressAutoHyphens/>
        <w:ind w:hanging="294"/>
        <w:contextualSpacing/>
        <w:jc w:val="both"/>
        <w:rPr>
          <w:rFonts w:ascii="Verdana" w:hAnsi="Verdana"/>
        </w:rPr>
      </w:pPr>
      <w:r w:rsidRPr="000E5412">
        <w:rPr>
          <w:rFonts w:ascii="Verdana" w:hAnsi="Verdana"/>
        </w:rPr>
        <w:t xml:space="preserve">W przypadku wykazania przez wykonawcę, iż zmiana kosztów realizacji umowy jest wyższa niż wskaźnik waloryzacji, o którym mowa w ust. 1 lit. b), wynagrodzenie zostanie zwaloryzowane maksymalnie do wysokości wskaźnika waloryzacji. </w:t>
      </w:r>
    </w:p>
    <w:p w14:paraId="1ECC244D" w14:textId="77777777" w:rsidR="000E5412" w:rsidRPr="000E5412" w:rsidRDefault="000E5412" w:rsidP="000E5412">
      <w:pPr>
        <w:widowControl w:val="0"/>
        <w:numPr>
          <w:ilvl w:val="0"/>
          <w:numId w:val="34"/>
        </w:numPr>
        <w:suppressAutoHyphens/>
        <w:ind w:hanging="294"/>
        <w:contextualSpacing/>
        <w:jc w:val="both"/>
        <w:rPr>
          <w:rFonts w:ascii="Verdana" w:hAnsi="Verdana"/>
        </w:rPr>
      </w:pPr>
      <w:r w:rsidRPr="000E5412">
        <w:rPr>
          <w:rFonts w:ascii="Verdana" w:hAnsi="Verdana"/>
        </w:rPr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Warunkiem dokonania zmiany będzie wykazanie, że zmiana kosztów związanych z realizacją umowy miała faktyczny wpływ na koszty wykonania przedmiotu umowy.</w:t>
      </w:r>
    </w:p>
    <w:p w14:paraId="18996395" w14:textId="77777777" w:rsidR="000E5412" w:rsidRPr="000E5412" w:rsidRDefault="000E5412" w:rsidP="000E5412">
      <w:pPr>
        <w:widowControl w:val="0"/>
        <w:numPr>
          <w:ilvl w:val="0"/>
          <w:numId w:val="34"/>
        </w:numPr>
        <w:suppressAutoHyphens/>
        <w:ind w:hanging="294"/>
        <w:contextualSpacing/>
        <w:jc w:val="both"/>
        <w:rPr>
          <w:rFonts w:ascii="Verdana" w:hAnsi="Verdana"/>
        </w:rPr>
      </w:pPr>
      <w:r w:rsidRPr="000E5412">
        <w:rPr>
          <w:rFonts w:ascii="Verdana" w:hAnsi="Verdana"/>
        </w:rPr>
        <w:t xml:space="preserve">W przypadku wniosku  złożonego przez Zamawiającego, Zamawiający wskazuje wielkość procentową obniżenia wynagrodzenia, nieprzekraczającą wielkości przyjętego wskaźnika. </w:t>
      </w:r>
    </w:p>
    <w:p w14:paraId="4F8E1B27" w14:textId="77777777" w:rsidR="000E5412" w:rsidRPr="000E5412" w:rsidRDefault="000E5412" w:rsidP="000E5412">
      <w:pPr>
        <w:widowControl w:val="0"/>
        <w:numPr>
          <w:ilvl w:val="0"/>
          <w:numId w:val="35"/>
        </w:numPr>
        <w:suppressAutoHyphens/>
        <w:jc w:val="both"/>
        <w:rPr>
          <w:rFonts w:ascii="Verdana" w:hAnsi="Verdana"/>
        </w:rPr>
      </w:pPr>
      <w:r w:rsidRPr="000E5412">
        <w:rPr>
          <w:rFonts w:ascii="Verdana" w:hAnsi="Verdana"/>
        </w:rPr>
        <w:t>Wykonawca, w terminie 14 dni od dnia złożenia wniosku, dokona jego oceny i podejmie decyzję o ewentualnej zmianie wysokości wynagrodzenia lub  odmówi wprowadzania zmiany, przedstawiając swoje stanowisko.</w:t>
      </w:r>
    </w:p>
    <w:p w14:paraId="19B480B6" w14:textId="18AD8FF5" w:rsidR="000E5412" w:rsidRPr="000E5412" w:rsidRDefault="000E5412" w:rsidP="000E5412">
      <w:pPr>
        <w:widowControl w:val="0"/>
        <w:numPr>
          <w:ilvl w:val="0"/>
          <w:numId w:val="35"/>
        </w:numPr>
        <w:suppressAutoHyphens/>
        <w:jc w:val="both"/>
        <w:rPr>
          <w:rFonts w:ascii="Verdana" w:hAnsi="Verdana"/>
        </w:rPr>
      </w:pPr>
      <w:r w:rsidRPr="000E5412">
        <w:rPr>
          <w:rFonts w:ascii="Verdana" w:hAnsi="Verdana"/>
        </w:rPr>
        <w:t xml:space="preserve">Do umów, których przedmiotem są usługi, zawartych pomiędzy Wykonawcą </w:t>
      </w:r>
      <w:r w:rsidR="001B2214">
        <w:rPr>
          <w:rFonts w:ascii="Verdana" w:hAnsi="Verdana"/>
        </w:rPr>
        <w:br/>
      </w:r>
      <w:r w:rsidRPr="000E5412">
        <w:rPr>
          <w:rFonts w:ascii="Verdana" w:hAnsi="Verdana"/>
        </w:rPr>
        <w:t xml:space="preserve">a Podwykonawcą lub Podwykonawcą a dalszymi Podwykonawcami, zawartymi na okres dłuższy niż 12 miesięcy, liczony wraz z wszystkimi aneksami zawartymi do umowy, odpowiednie zastosowanie będą mieć postanowienia niniejszego paragrafu. </w:t>
      </w:r>
    </w:p>
    <w:p w14:paraId="3CBA7BEB" w14:textId="557878FA" w:rsidR="000E5412" w:rsidRPr="000E5412" w:rsidRDefault="000E5412" w:rsidP="000E5412">
      <w:pPr>
        <w:widowControl w:val="0"/>
        <w:numPr>
          <w:ilvl w:val="0"/>
          <w:numId w:val="35"/>
        </w:numPr>
        <w:suppressAutoHyphens/>
        <w:jc w:val="both"/>
        <w:rPr>
          <w:rFonts w:ascii="Verdana" w:hAnsi="Verdana"/>
        </w:rPr>
      </w:pPr>
      <w:r w:rsidRPr="000E5412">
        <w:rPr>
          <w:rFonts w:ascii="Verdana" w:hAnsi="Verdana"/>
        </w:rPr>
        <w:t xml:space="preserve">Wykonawca, którego wynagrodzenie zostało zmienione zgodnie z § 11 zobowiązuje się do zmiany wynagrodzenia przysługującego Podwykonawcy, z którym zawarł umowę, w zakresie odpowiadającym zmianom kosztów dotyczących zobowiązania Podwykonawcy, </w:t>
      </w:r>
      <w:r w:rsidR="001B2214">
        <w:rPr>
          <w:rFonts w:ascii="Verdana" w:hAnsi="Verdana"/>
        </w:rPr>
        <w:br/>
      </w:r>
      <w:r w:rsidRPr="000E5412">
        <w:rPr>
          <w:rFonts w:ascii="Verdana" w:hAnsi="Verdana"/>
        </w:rPr>
        <w:t>w przypadkach określonych w art. 439 ust. 5 ustawy PZP.</w:t>
      </w:r>
    </w:p>
    <w:p w14:paraId="5930A9E1" w14:textId="77777777" w:rsidR="000E5412" w:rsidRPr="000E5412" w:rsidRDefault="000E5412" w:rsidP="000E5412">
      <w:pPr>
        <w:widowControl w:val="0"/>
        <w:numPr>
          <w:ilvl w:val="0"/>
          <w:numId w:val="35"/>
        </w:numPr>
        <w:suppressAutoHyphens/>
        <w:jc w:val="both"/>
        <w:rPr>
          <w:rFonts w:ascii="Verdana" w:hAnsi="Verdana"/>
        </w:rPr>
      </w:pPr>
      <w:r w:rsidRPr="000E5412">
        <w:rPr>
          <w:rFonts w:ascii="Verdana" w:hAnsi="Verdana"/>
        </w:rPr>
        <w:t>Zawarcie aneksu nastąpi nie później niż w terminie 10 dni roboczych od dnia zatwierdzenia wniosku o dokonanie zmiany wysokości wynagrodzenia należnego Wykonawcy.</w:t>
      </w:r>
    </w:p>
    <w:p w14:paraId="3AF20FD4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lastRenderedPageBreak/>
        <w:t>§ 12</w:t>
      </w:r>
    </w:p>
    <w:p w14:paraId="735611DA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</w:rPr>
        <w:t>KARY UMOWNE</w:t>
      </w:r>
    </w:p>
    <w:p w14:paraId="47F7D03B" w14:textId="77777777" w:rsidR="000E5412" w:rsidRPr="000E5412" w:rsidRDefault="000E5412" w:rsidP="000E5412">
      <w:pPr>
        <w:widowControl w:val="0"/>
        <w:numPr>
          <w:ilvl w:val="0"/>
          <w:numId w:val="36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Wykonawca zapłaci Zamawiającemu karę umowną, jeżeli Wykonawca nie przedstawi dokumentów lub wyjaśnień potwierdzających fakt zatrudnienia osób wskazanych w §7 ust.8 i ust.9 (w tym także dodatkowych dokumentów na żądanie Zleceniodawcy) albo jeżeli przedstawione dokumenty lub wyjaśnienia nie potwierdzą wymaganego zatrudnienia – karę umowną w wysokości 4 000,00 złotych za każdą ww. osobę albo każdy nie przedłożony dokument albo każde nie przedłożone wyjaśnienie.</w:t>
      </w:r>
    </w:p>
    <w:p w14:paraId="08FC40FA" w14:textId="77777777" w:rsidR="000E5412" w:rsidRPr="000E5412" w:rsidRDefault="000E5412" w:rsidP="000E5412">
      <w:pPr>
        <w:widowControl w:val="0"/>
        <w:numPr>
          <w:ilvl w:val="0"/>
          <w:numId w:val="36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  <w:kern w:val="2"/>
        </w:rPr>
        <w:t xml:space="preserve">Wykonawca zapłaci Zamawiającemu karę umową za brak zapłaty wynagrodzenia należnego podwykonawcom lub dalszym podwykonawcom, wynikającego z tytułu zmiany wysokości wynagrodzenia zgodnie z §12 umowy -  w wysokości </w:t>
      </w:r>
      <w:r w:rsidRPr="000E5412">
        <w:rPr>
          <w:rFonts w:ascii="Verdana" w:hAnsi="Verdana" w:cs="Calibri"/>
          <w:bCs/>
          <w:kern w:val="2"/>
        </w:rPr>
        <w:t>5 000,00</w:t>
      </w:r>
      <w:r w:rsidRPr="000E5412">
        <w:rPr>
          <w:rFonts w:ascii="Verdana" w:hAnsi="Verdana" w:cs="Calibri"/>
          <w:kern w:val="2"/>
        </w:rPr>
        <w:t xml:space="preserve"> złotych.</w:t>
      </w:r>
    </w:p>
    <w:p w14:paraId="50556C9E" w14:textId="77777777" w:rsidR="000E5412" w:rsidRPr="000E5412" w:rsidRDefault="000E5412" w:rsidP="000E5412">
      <w:pPr>
        <w:widowControl w:val="0"/>
        <w:numPr>
          <w:ilvl w:val="0"/>
          <w:numId w:val="36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Łączna maksymalna wysokość kar umownych nie może przekroczyć 30% wynagrodzenia, wynikającego z §5 ust. 1 umowy.  </w:t>
      </w:r>
    </w:p>
    <w:p w14:paraId="7834D345" w14:textId="77777777" w:rsidR="000E5412" w:rsidRPr="000E5412" w:rsidRDefault="000E5412" w:rsidP="000E5412">
      <w:pPr>
        <w:widowControl w:val="0"/>
        <w:numPr>
          <w:ilvl w:val="0"/>
          <w:numId w:val="36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Zamawiający może potrącić naliczone kary umowne ze swoich zobowiązań wobec Wykonawcy, na co przez podpisanie umowy wyraża zgodę.</w:t>
      </w:r>
    </w:p>
    <w:p w14:paraId="1D99F129" w14:textId="0B086081" w:rsidR="000E5412" w:rsidRDefault="000E5412" w:rsidP="000E5412">
      <w:pPr>
        <w:widowControl w:val="0"/>
        <w:numPr>
          <w:ilvl w:val="0"/>
          <w:numId w:val="36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W przypadku, gdy potrącenie kary umownej z wynagrodzenia Wykonawcy nie będzie możliwe, Wykonawca zobowiązuje się do zapłaty kary umownej w terminie 5 dni roboczych od dnia otrzymania noty obciążeniowej wystawionej przez Zamawiającego.</w:t>
      </w:r>
    </w:p>
    <w:p w14:paraId="3148CD4B" w14:textId="7BDDFD00" w:rsidR="00EC76CF" w:rsidRPr="00EC76CF" w:rsidRDefault="00EC76CF" w:rsidP="00EC76CF">
      <w:pPr>
        <w:numPr>
          <w:ilvl w:val="0"/>
          <w:numId w:val="36"/>
        </w:numPr>
        <w:spacing w:line="276" w:lineRule="auto"/>
        <w:jc w:val="both"/>
        <w:rPr>
          <w:rFonts w:ascii="Verdana" w:hAnsi="Verdana"/>
        </w:rPr>
      </w:pPr>
      <w:r w:rsidRPr="007E556B">
        <w:rPr>
          <w:rFonts w:ascii="Verdana" w:hAnsi="Verdana"/>
        </w:rPr>
        <w:t>Wykonawca zapłaci Zamawiającemu ka</w:t>
      </w:r>
      <w:r>
        <w:rPr>
          <w:rFonts w:ascii="Verdana" w:hAnsi="Verdana"/>
        </w:rPr>
        <w:t>rę umowną w</w:t>
      </w:r>
      <w:r w:rsidRPr="00EC76CF">
        <w:rPr>
          <w:rFonts w:ascii="Verdana" w:hAnsi="Verdana"/>
        </w:rPr>
        <w:t xml:space="preserve"> przypadku braku zapłaty lub nieterminowej zapłaty wynagrodzenia należnego </w:t>
      </w:r>
      <w:bookmarkStart w:id="1" w:name="_GoBack"/>
      <w:bookmarkEnd w:id="1"/>
      <w:r w:rsidRPr="00EC76CF">
        <w:rPr>
          <w:rFonts w:ascii="Verdana" w:hAnsi="Verdana"/>
        </w:rPr>
        <w:t>podwykonawcom z tytułu zmiany wysokości wynagrodzenia, o której mowa w § 1</w:t>
      </w:r>
      <w:r>
        <w:rPr>
          <w:rFonts w:ascii="Verdana" w:hAnsi="Verdana"/>
        </w:rPr>
        <w:t>1</w:t>
      </w:r>
      <w:r w:rsidRPr="00EC76CF">
        <w:rPr>
          <w:rFonts w:ascii="Verdana" w:hAnsi="Verdana"/>
        </w:rPr>
        <w:t xml:space="preserve"> ust. </w:t>
      </w:r>
      <w:r>
        <w:rPr>
          <w:rFonts w:ascii="Verdana" w:hAnsi="Verdana"/>
        </w:rPr>
        <w:t>5</w:t>
      </w:r>
      <w:r w:rsidRPr="00EC76CF">
        <w:rPr>
          <w:rFonts w:ascii="Verdana" w:hAnsi="Verdana"/>
        </w:rPr>
        <w:t xml:space="preserve"> umowy – w wysokości 10% zmiany wynagrodzenia, dokonanej w wyniku waloryzacji.</w:t>
      </w:r>
    </w:p>
    <w:p w14:paraId="5B6AF513" w14:textId="77777777" w:rsidR="00EC76CF" w:rsidRPr="000E5412" w:rsidRDefault="00EC76CF" w:rsidP="00EC76CF">
      <w:pPr>
        <w:widowControl w:val="0"/>
        <w:suppressAutoHyphens/>
        <w:ind w:left="360"/>
        <w:jc w:val="both"/>
        <w:rPr>
          <w:rFonts w:ascii="Verdana" w:hAnsi="Verdana" w:cs="Calibri"/>
        </w:rPr>
      </w:pPr>
    </w:p>
    <w:p w14:paraId="35C5655F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Verdana" w:hAnsi="Verdana" w:cs="Calibri"/>
        </w:rPr>
      </w:pPr>
    </w:p>
    <w:p w14:paraId="70CEBF2E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§ 13</w:t>
      </w:r>
    </w:p>
    <w:p w14:paraId="46894777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ZAŁĄCZNIKI DO UMOWY</w:t>
      </w:r>
    </w:p>
    <w:p w14:paraId="1B876E88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ind w:left="426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Integralnymi składnikami niniejszej Umowy Generalnej są następujące dokumenty:</w:t>
      </w:r>
    </w:p>
    <w:p w14:paraId="35A82A21" w14:textId="77777777" w:rsidR="000E5412" w:rsidRPr="000E5412" w:rsidRDefault="000E5412" w:rsidP="000E5412">
      <w:pPr>
        <w:widowControl w:val="0"/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Załącznik nr 1 – warunki ubezpieczenia określone w SWZ – Opis przedmiotu zamówienia</w:t>
      </w:r>
    </w:p>
    <w:p w14:paraId="0F64FBD9" w14:textId="77777777" w:rsidR="000E5412" w:rsidRPr="000E5412" w:rsidRDefault="000E5412" w:rsidP="000E5412">
      <w:pPr>
        <w:widowControl w:val="0"/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Załącznik nr 2 – formularz oferty Wykonawcy</w:t>
      </w:r>
    </w:p>
    <w:p w14:paraId="301E6EBA" w14:textId="77777777" w:rsidR="000E5412" w:rsidRPr="000E5412" w:rsidRDefault="000E5412" w:rsidP="000E5412">
      <w:pPr>
        <w:widowControl w:val="0"/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Załącznik nr 3 – ogólne warunki ubezpieczenia ……………. wyszczególnione w §6 Umowy Generalnej. </w:t>
      </w:r>
    </w:p>
    <w:p w14:paraId="1A8AA692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ind w:left="360"/>
        <w:jc w:val="both"/>
        <w:rPr>
          <w:rFonts w:ascii="Verdana" w:hAnsi="Verdana" w:cs="Calibri"/>
          <w:bCs/>
        </w:rPr>
      </w:pPr>
    </w:p>
    <w:p w14:paraId="5424F013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§ 14</w:t>
      </w:r>
    </w:p>
    <w:p w14:paraId="281AFC38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POSTANOWIENIA KOŃCOWE</w:t>
      </w:r>
    </w:p>
    <w:p w14:paraId="2E4AB8BA" w14:textId="77777777" w:rsidR="000E5412" w:rsidRPr="000E5412" w:rsidRDefault="000E5412" w:rsidP="000E5412">
      <w:pPr>
        <w:widowControl w:val="0"/>
        <w:numPr>
          <w:ilvl w:val="0"/>
          <w:numId w:val="37"/>
        </w:numPr>
        <w:suppressAutoHyphens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Żadna ze Stron nie jest uprawniona do przeniesienia swoich praw i zobowiązań z tytułu Umowy Generalnej bez uzyskania pisemnej zgody drugiej Strony.</w:t>
      </w:r>
    </w:p>
    <w:p w14:paraId="039D7CE2" w14:textId="77777777" w:rsidR="000E5412" w:rsidRPr="000E5412" w:rsidRDefault="000E5412" w:rsidP="000E5412">
      <w:pPr>
        <w:widowControl w:val="0"/>
        <w:numPr>
          <w:ilvl w:val="0"/>
          <w:numId w:val="37"/>
        </w:numPr>
        <w:suppressAutoHyphens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Wykonawca jest zobowiązany do uzyskania pisemnej zgody Zamawiającego na przeniesienie praw i obowiązków z Umowy Generalnej także w przypadku zmiany formy prawnej Wykonawcy.</w:t>
      </w:r>
    </w:p>
    <w:p w14:paraId="4BCC9E40" w14:textId="77777777" w:rsidR="000E5412" w:rsidRPr="000E5412" w:rsidRDefault="000E5412" w:rsidP="000E5412">
      <w:pPr>
        <w:widowControl w:val="0"/>
        <w:numPr>
          <w:ilvl w:val="0"/>
          <w:numId w:val="37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W sprawach nieuregulowanych Umową Generalną mają zastosowanie przepisy ustawy Prawo zamówień publicznych oraz ustawy z dnia 23 kwietnia 1964 r. Kodeks Cywilny (Dz.U. Nr 16/64, poz. 93 z </w:t>
      </w:r>
      <w:proofErr w:type="spellStart"/>
      <w:r w:rsidRPr="000E5412">
        <w:rPr>
          <w:rFonts w:ascii="Verdana" w:hAnsi="Verdana" w:cs="Calibri"/>
        </w:rPr>
        <w:t>późn</w:t>
      </w:r>
      <w:proofErr w:type="spellEnd"/>
      <w:r w:rsidRPr="000E5412">
        <w:rPr>
          <w:rFonts w:ascii="Verdana" w:hAnsi="Verdana" w:cs="Calibri"/>
        </w:rPr>
        <w:t>. zm.).</w:t>
      </w:r>
    </w:p>
    <w:p w14:paraId="03DFE747" w14:textId="77777777" w:rsidR="000E5412" w:rsidRPr="000E5412" w:rsidRDefault="000E5412" w:rsidP="000E5412">
      <w:pPr>
        <w:widowControl w:val="0"/>
        <w:numPr>
          <w:ilvl w:val="0"/>
          <w:numId w:val="37"/>
        </w:numPr>
        <w:suppressAutoHyphens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Wszelkie zmiany lub uzupełnienia Umowy Generalnej mogą nastąpić za zgodą Stron w formie pisemnego aneksu pod rygorem nieważności.</w:t>
      </w:r>
    </w:p>
    <w:p w14:paraId="3FB84318" w14:textId="77777777" w:rsidR="000E5412" w:rsidRPr="000E5412" w:rsidRDefault="000E5412" w:rsidP="000E5412">
      <w:pPr>
        <w:widowControl w:val="0"/>
        <w:numPr>
          <w:ilvl w:val="0"/>
          <w:numId w:val="37"/>
        </w:numPr>
        <w:suppressAutoHyphens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Sądem właściwym dla sporów, które wynikną w związku z realizacją Umowy Generalnej, będzie sąd w Krakowie właściwy dla siedziby Zamawiającego.</w:t>
      </w:r>
    </w:p>
    <w:p w14:paraId="1AF2C151" w14:textId="77777777" w:rsidR="000E5412" w:rsidRPr="000E5412" w:rsidRDefault="000E5412" w:rsidP="000E5412">
      <w:pPr>
        <w:widowControl w:val="0"/>
        <w:numPr>
          <w:ilvl w:val="0"/>
          <w:numId w:val="37"/>
        </w:numPr>
        <w:suppressAutoHyphens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Umowę Generalną sporządzono w dwóch (2) jednobrzmiących egzemplarzach, po jednym (1) egzemplarzu dla każdej ze Stron.</w:t>
      </w:r>
    </w:p>
    <w:p w14:paraId="6DEF12D8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rFonts w:ascii="Verdana" w:eastAsia="Calibri" w:hAnsi="Verdana" w:cs="Calibri"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6"/>
        <w:gridCol w:w="4536"/>
      </w:tblGrid>
      <w:tr w:rsidR="000E5412" w:rsidRPr="000E5412" w14:paraId="57E9BAB9" w14:textId="77777777" w:rsidTr="00146A16">
        <w:tc>
          <w:tcPr>
            <w:tcW w:w="4536" w:type="dxa"/>
            <w:hideMark/>
          </w:tcPr>
          <w:p w14:paraId="07B2E12F" w14:textId="77777777" w:rsidR="000E5412" w:rsidRPr="000E5412" w:rsidRDefault="000E5412" w:rsidP="000E5412">
            <w:pPr>
              <w:spacing w:before="480" w:after="60"/>
              <w:jc w:val="center"/>
              <w:rPr>
                <w:rFonts w:ascii="Verdana" w:hAnsi="Verdana" w:cs="Calibri"/>
                <w:i/>
                <w:iCs/>
                <w:lang w:eastAsia="en-US"/>
              </w:rPr>
            </w:pPr>
            <w:r w:rsidRPr="000E5412">
              <w:rPr>
                <w:rFonts w:ascii="Verdana" w:hAnsi="Verdana" w:cs="Calibri"/>
                <w:i/>
                <w:iCs/>
                <w:lang w:eastAsia="en-US"/>
              </w:rPr>
              <w:t>.........................................</w:t>
            </w:r>
          </w:p>
        </w:tc>
        <w:tc>
          <w:tcPr>
            <w:tcW w:w="4536" w:type="dxa"/>
            <w:vAlign w:val="bottom"/>
            <w:hideMark/>
          </w:tcPr>
          <w:p w14:paraId="74756D29" w14:textId="77777777" w:rsidR="000E5412" w:rsidRPr="000E5412" w:rsidRDefault="000E5412" w:rsidP="000E5412">
            <w:pPr>
              <w:spacing w:after="60"/>
              <w:jc w:val="center"/>
              <w:rPr>
                <w:rFonts w:ascii="Verdana" w:hAnsi="Verdana" w:cs="Calibri"/>
                <w:i/>
                <w:iCs/>
                <w:lang w:eastAsia="en-US"/>
              </w:rPr>
            </w:pPr>
            <w:r w:rsidRPr="000E5412">
              <w:rPr>
                <w:rFonts w:ascii="Verdana" w:hAnsi="Verdana" w:cs="Calibri"/>
                <w:i/>
                <w:iCs/>
                <w:lang w:eastAsia="en-US"/>
              </w:rPr>
              <w:t>.........................................</w:t>
            </w:r>
          </w:p>
        </w:tc>
      </w:tr>
      <w:tr w:rsidR="000E5412" w:rsidRPr="000E5412" w14:paraId="4CFF34BF" w14:textId="77777777" w:rsidTr="00146A16">
        <w:tc>
          <w:tcPr>
            <w:tcW w:w="4536" w:type="dxa"/>
            <w:hideMark/>
          </w:tcPr>
          <w:p w14:paraId="3CAD3CB9" w14:textId="77777777" w:rsidR="000E5412" w:rsidRPr="000E5412" w:rsidRDefault="000E5412" w:rsidP="000E5412">
            <w:pPr>
              <w:spacing w:after="60"/>
              <w:jc w:val="center"/>
              <w:rPr>
                <w:rFonts w:ascii="Verdana" w:hAnsi="Verdana" w:cs="Calibri"/>
                <w:lang w:eastAsia="en-US"/>
              </w:rPr>
            </w:pPr>
            <w:r w:rsidRPr="000E5412">
              <w:rPr>
                <w:rFonts w:ascii="Verdana" w:hAnsi="Verdana" w:cs="Calibri"/>
                <w:lang w:eastAsia="en-US"/>
              </w:rPr>
              <w:t>Zamawiający – Ubezpieczający</w:t>
            </w:r>
          </w:p>
        </w:tc>
        <w:tc>
          <w:tcPr>
            <w:tcW w:w="4536" w:type="dxa"/>
            <w:hideMark/>
          </w:tcPr>
          <w:p w14:paraId="5CFF662A" w14:textId="77777777" w:rsidR="000E5412" w:rsidRPr="000E5412" w:rsidRDefault="000E5412" w:rsidP="000E5412">
            <w:pPr>
              <w:spacing w:after="60"/>
              <w:jc w:val="center"/>
              <w:rPr>
                <w:rFonts w:ascii="Verdana" w:hAnsi="Verdana" w:cs="Calibri"/>
                <w:lang w:eastAsia="en-US"/>
              </w:rPr>
            </w:pPr>
            <w:r w:rsidRPr="000E5412">
              <w:rPr>
                <w:rFonts w:ascii="Verdana" w:hAnsi="Verdana" w:cs="Calibri"/>
                <w:lang w:eastAsia="en-US"/>
              </w:rPr>
              <w:t>Wykonawca - Ubezpieczyciel</w:t>
            </w:r>
          </w:p>
        </w:tc>
      </w:tr>
    </w:tbl>
    <w:p w14:paraId="759754E8" w14:textId="211D112D" w:rsidR="007007FD" w:rsidRDefault="007007FD" w:rsidP="00892E0C">
      <w:pPr>
        <w:pStyle w:val="Zwykytekst"/>
        <w:rPr>
          <w:rFonts w:ascii="Verdana" w:hAnsi="Verdana"/>
        </w:rPr>
      </w:pPr>
    </w:p>
    <w:p w14:paraId="0F58A135" w14:textId="4D39632A" w:rsidR="00CC1BA1" w:rsidRDefault="00CC1BA1" w:rsidP="00CC1BA1">
      <w:pPr>
        <w:pStyle w:val="Zwykytekst"/>
        <w:jc w:val="center"/>
        <w:rPr>
          <w:rFonts w:ascii="Verdana" w:hAnsi="Verdana"/>
        </w:rPr>
      </w:pPr>
      <w:r>
        <w:rPr>
          <w:rFonts w:ascii="Verdana" w:hAnsi="Verdana"/>
        </w:rPr>
        <w:lastRenderedPageBreak/>
        <w:t>Kontrasygnata finansowa</w:t>
      </w:r>
    </w:p>
    <w:p w14:paraId="1FF314F7" w14:textId="6F39093A" w:rsidR="00CC1BA1" w:rsidRDefault="00CC1BA1" w:rsidP="00CC1BA1">
      <w:pPr>
        <w:pStyle w:val="Zwykytekst"/>
        <w:jc w:val="center"/>
        <w:rPr>
          <w:rFonts w:ascii="Verdana" w:hAnsi="Verdana"/>
        </w:rPr>
      </w:pPr>
    </w:p>
    <w:p w14:paraId="7A23EB41" w14:textId="4F05201D" w:rsidR="00CC1BA1" w:rsidRDefault="00CC1BA1" w:rsidP="00CC1BA1">
      <w:pPr>
        <w:pStyle w:val="Zwykytekst"/>
        <w:jc w:val="center"/>
        <w:rPr>
          <w:rFonts w:ascii="Verdana" w:hAnsi="Verdana"/>
        </w:rPr>
      </w:pPr>
    </w:p>
    <w:p w14:paraId="12ADC9FC" w14:textId="2A41DEBA" w:rsidR="00CC1BA1" w:rsidRPr="006D0F7E" w:rsidRDefault="00CC1BA1" w:rsidP="00CC1BA1">
      <w:pPr>
        <w:pStyle w:val="Zwykytekst"/>
        <w:jc w:val="center"/>
        <w:rPr>
          <w:rFonts w:ascii="Verdana" w:hAnsi="Verdana"/>
        </w:rPr>
      </w:pPr>
      <w:r>
        <w:rPr>
          <w:rFonts w:ascii="Verdana" w:hAnsi="Verdana"/>
        </w:rPr>
        <w:t>………………………………</w:t>
      </w:r>
    </w:p>
    <w:sectPr w:rsidR="00CC1BA1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6B2897" w14:textId="77777777" w:rsidR="004469B7" w:rsidRDefault="004469B7">
      <w:r>
        <w:separator/>
      </w:r>
    </w:p>
  </w:endnote>
  <w:endnote w:type="continuationSeparator" w:id="0">
    <w:p w14:paraId="7B8C9275" w14:textId="77777777" w:rsidR="004469B7" w:rsidRDefault="00446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E7A6C9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C77196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2967B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10AEFB" w14:textId="77777777" w:rsidR="004469B7" w:rsidRDefault="004469B7">
      <w:r>
        <w:separator/>
      </w:r>
    </w:p>
  </w:footnote>
  <w:footnote w:type="continuationSeparator" w:id="0">
    <w:p w14:paraId="6A0B54C9" w14:textId="77777777" w:rsidR="004469B7" w:rsidRDefault="004469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270DE5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2F2524" w14:textId="77777777" w:rsidR="000E5412" w:rsidRPr="000E5412" w:rsidRDefault="000E5412" w:rsidP="000E5412">
    <w:pPr>
      <w:widowControl w:val="0"/>
      <w:tabs>
        <w:tab w:val="center" w:pos="4536"/>
        <w:tab w:val="right" w:pos="9072"/>
      </w:tabs>
      <w:suppressAutoHyphens/>
      <w:jc w:val="right"/>
      <w:rPr>
        <w:rFonts w:ascii="Calibri" w:hAnsi="Calibri"/>
        <w:sz w:val="22"/>
        <w:szCs w:val="22"/>
      </w:rPr>
    </w:pPr>
    <w:r w:rsidRPr="000E5412">
      <w:rPr>
        <w:rFonts w:ascii="Calibri" w:hAnsi="Calibri"/>
        <w:sz w:val="22"/>
        <w:szCs w:val="22"/>
      </w:rPr>
      <w:t>Załącznik 3A do SWZ</w:t>
    </w:r>
  </w:p>
  <w:p w14:paraId="40B09FE2" w14:textId="77777777" w:rsidR="00D679EB" w:rsidRPr="000E5412" w:rsidRDefault="00D679EB" w:rsidP="000E54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C18524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9566BB4"/>
    <w:multiLevelType w:val="hybridMultilevel"/>
    <w:tmpl w:val="0CCC5040"/>
    <w:lvl w:ilvl="0" w:tplc="2F82DD9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97772B"/>
    <w:multiLevelType w:val="multilevel"/>
    <w:tmpl w:val="566CEB2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D35E0A"/>
    <w:multiLevelType w:val="multilevel"/>
    <w:tmpl w:val="566CEB2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D85B35"/>
    <w:multiLevelType w:val="multilevel"/>
    <w:tmpl w:val="566CEB2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F634D4F"/>
    <w:multiLevelType w:val="hybridMultilevel"/>
    <w:tmpl w:val="0C7068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4016B2"/>
    <w:multiLevelType w:val="multilevel"/>
    <w:tmpl w:val="566CEB2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D7A4F5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F8D74F3"/>
    <w:multiLevelType w:val="multilevel"/>
    <w:tmpl w:val="566CEB2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0E32329"/>
    <w:multiLevelType w:val="hybridMultilevel"/>
    <w:tmpl w:val="27125A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2DE3D3F"/>
    <w:multiLevelType w:val="multilevel"/>
    <w:tmpl w:val="A0E619A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383A42CA"/>
    <w:multiLevelType w:val="hybridMultilevel"/>
    <w:tmpl w:val="6E4A91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9B3EB5"/>
    <w:multiLevelType w:val="hybridMultilevel"/>
    <w:tmpl w:val="1B527C08"/>
    <w:lvl w:ilvl="0" w:tplc="F36E754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624178A"/>
    <w:multiLevelType w:val="hybridMultilevel"/>
    <w:tmpl w:val="6494DA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7D7DD2"/>
    <w:multiLevelType w:val="hybridMultilevel"/>
    <w:tmpl w:val="ADF41D0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D8382C"/>
    <w:multiLevelType w:val="hybridMultilevel"/>
    <w:tmpl w:val="ADF41D0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0" w15:restartNumberingAfterBreak="0">
    <w:nsid w:val="59A60FFC"/>
    <w:multiLevelType w:val="hybridMultilevel"/>
    <w:tmpl w:val="ADF41D06"/>
    <w:lvl w:ilvl="0" w:tplc="8E1C2D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D868C0"/>
    <w:multiLevelType w:val="hybridMultilevel"/>
    <w:tmpl w:val="ADF41D0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2"/>
  </w:num>
  <w:num w:numId="2">
    <w:abstractNumId w:val="38"/>
  </w:num>
  <w:num w:numId="3">
    <w:abstractNumId w:val="3"/>
  </w:num>
  <w:num w:numId="4">
    <w:abstractNumId w:val="24"/>
  </w:num>
  <w:num w:numId="5">
    <w:abstractNumId w:val="31"/>
  </w:num>
  <w:num w:numId="6">
    <w:abstractNumId w:val="23"/>
  </w:num>
  <w:num w:numId="7">
    <w:abstractNumId w:val="36"/>
  </w:num>
  <w:num w:numId="8">
    <w:abstractNumId w:val="25"/>
  </w:num>
  <w:num w:numId="9">
    <w:abstractNumId w:val="2"/>
  </w:num>
  <w:num w:numId="10">
    <w:abstractNumId w:val="17"/>
  </w:num>
  <w:num w:numId="11">
    <w:abstractNumId w:val="6"/>
  </w:num>
  <w:num w:numId="12">
    <w:abstractNumId w:val="13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9"/>
  </w:num>
  <w:num w:numId="15">
    <w:abstractNumId w:val="22"/>
  </w:num>
  <w:num w:numId="16">
    <w:abstractNumId w:val="33"/>
  </w:num>
  <w:num w:numId="17">
    <w:abstractNumId w:val="0"/>
  </w:num>
  <w:num w:numId="18">
    <w:abstractNumId w:val="11"/>
  </w:num>
  <w:num w:numId="19">
    <w:abstractNumId w:val="19"/>
  </w:num>
  <w:num w:numId="20">
    <w:abstractNumId w:val="37"/>
  </w:num>
  <w:num w:numId="21">
    <w:abstractNumId w:val="21"/>
  </w:num>
  <w:num w:numId="22">
    <w:abstractNumId w:val="30"/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7"/>
  </w:num>
  <w:num w:numId="30">
    <w:abstractNumId w:val="5"/>
  </w:num>
  <w:num w:numId="31">
    <w:abstractNumId w:val="15"/>
  </w:num>
  <w:num w:numId="32">
    <w:abstractNumId w:val="9"/>
  </w:num>
  <w:num w:numId="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8"/>
  </w:num>
  <w:num w:numId="36">
    <w:abstractNumId w:val="35"/>
  </w:num>
  <w:num w:numId="37">
    <w:abstractNumId w:val="27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BD2"/>
    <w:rsid w:val="000A4968"/>
    <w:rsid w:val="000B6493"/>
    <w:rsid w:val="000E5412"/>
    <w:rsid w:val="000E6EAF"/>
    <w:rsid w:val="001836C1"/>
    <w:rsid w:val="001B2214"/>
    <w:rsid w:val="001B682A"/>
    <w:rsid w:val="002D5E0A"/>
    <w:rsid w:val="004469B7"/>
    <w:rsid w:val="00446B8D"/>
    <w:rsid w:val="00451B18"/>
    <w:rsid w:val="00470846"/>
    <w:rsid w:val="004973AF"/>
    <w:rsid w:val="004A0F0D"/>
    <w:rsid w:val="004C1054"/>
    <w:rsid w:val="0050385D"/>
    <w:rsid w:val="005D69AA"/>
    <w:rsid w:val="00623C3D"/>
    <w:rsid w:val="00691104"/>
    <w:rsid w:val="006D0F7E"/>
    <w:rsid w:val="007007FD"/>
    <w:rsid w:val="007613A2"/>
    <w:rsid w:val="00774622"/>
    <w:rsid w:val="007858A8"/>
    <w:rsid w:val="007A5107"/>
    <w:rsid w:val="008103F5"/>
    <w:rsid w:val="008422BE"/>
    <w:rsid w:val="00871EAE"/>
    <w:rsid w:val="00892E0C"/>
    <w:rsid w:val="008C634A"/>
    <w:rsid w:val="0093417E"/>
    <w:rsid w:val="00976B68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C33B11"/>
    <w:rsid w:val="00CC1BA1"/>
    <w:rsid w:val="00D15551"/>
    <w:rsid w:val="00D679EB"/>
    <w:rsid w:val="00D67DB9"/>
    <w:rsid w:val="00DA1BE1"/>
    <w:rsid w:val="00DB133F"/>
    <w:rsid w:val="00E32983"/>
    <w:rsid w:val="00E70BD2"/>
    <w:rsid w:val="00E73A2C"/>
    <w:rsid w:val="00EC76CF"/>
    <w:rsid w:val="00ED2BA1"/>
    <w:rsid w:val="00F16EC6"/>
    <w:rsid w:val="00F20D4C"/>
    <w:rsid w:val="00F54208"/>
    <w:rsid w:val="00F66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52028A"/>
  <w15:chartTrackingRefBased/>
  <w15:docId w15:val="{55B8EB5C-23D9-4B81-90CB-F06B16166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B7D47-F529-4A01-9503-22F5284BD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8</Pages>
  <Words>3442</Words>
  <Characters>20658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24052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6</cp:revision>
  <cp:lastPrinted>1899-12-31T23:00:00Z</cp:lastPrinted>
  <dcterms:created xsi:type="dcterms:W3CDTF">2023-09-11T13:45:00Z</dcterms:created>
  <dcterms:modified xsi:type="dcterms:W3CDTF">2025-08-13T08:32:00Z</dcterms:modified>
</cp:coreProperties>
</file>