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427A522D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>
        <w:rPr>
          <w:rFonts w:ascii="Verdana" w:hAnsi="Verdana"/>
          <w:b/>
          <w:bCs/>
          <w:iCs/>
          <w:sz w:val="20"/>
          <w:szCs w:val="20"/>
        </w:rPr>
        <w:t>Modernizacja (rozbudowa z przebudową i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</w:t>
      </w:r>
      <w:r>
        <w:rPr>
          <w:rFonts w:ascii="Verdana" w:hAnsi="Verdana"/>
          <w:b/>
          <w:bCs/>
          <w:iCs/>
          <w:sz w:val="20"/>
          <w:szCs w:val="20"/>
        </w:rPr>
        <w:t xml:space="preserve">remont </w:t>
      </w:r>
      <w:r w:rsidRPr="003C56B8">
        <w:rPr>
          <w:rFonts w:ascii="Verdana" w:hAnsi="Verdana"/>
          <w:b/>
          <w:bCs/>
          <w:iCs/>
          <w:sz w:val="20"/>
          <w:szCs w:val="20"/>
        </w:rPr>
        <w:t>kapitalny</w:t>
      </w:r>
      <w:r>
        <w:rPr>
          <w:rFonts w:ascii="Verdana" w:hAnsi="Verdana"/>
          <w:b/>
          <w:bCs/>
          <w:iCs/>
          <w:sz w:val="20"/>
          <w:szCs w:val="20"/>
        </w:rPr>
        <w:t>)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budynku domu studenckiego DS</w:t>
      </w:r>
      <w:r>
        <w:rPr>
          <w:rFonts w:ascii="Verdana" w:hAnsi="Verdana"/>
          <w:b/>
          <w:bCs/>
          <w:iCs/>
          <w:sz w:val="20"/>
          <w:szCs w:val="20"/>
        </w:rPr>
        <w:t>8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„</w:t>
      </w:r>
      <w:r>
        <w:rPr>
          <w:rFonts w:ascii="Verdana" w:hAnsi="Verdana"/>
          <w:b/>
          <w:bCs/>
          <w:iCs/>
          <w:sz w:val="20"/>
          <w:szCs w:val="20"/>
        </w:rPr>
        <w:t>Stokrotka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” przy ul. Rostafińskiego </w:t>
      </w:r>
      <w:r>
        <w:rPr>
          <w:rFonts w:ascii="Verdana" w:hAnsi="Verdana"/>
          <w:b/>
          <w:bCs/>
          <w:iCs/>
          <w:sz w:val="20"/>
          <w:szCs w:val="20"/>
        </w:rPr>
        <w:t>2</w:t>
      </w:r>
      <w:r w:rsidRPr="003C56B8">
        <w:rPr>
          <w:rFonts w:ascii="Verdana" w:hAnsi="Verdana"/>
          <w:b/>
          <w:bCs/>
          <w:iCs/>
          <w:sz w:val="20"/>
          <w:szCs w:val="20"/>
        </w:rPr>
        <w:t xml:space="preserve"> w Krakowie - DE-dzp.272-</w:t>
      </w:r>
      <w:r w:rsidR="000D353F">
        <w:rPr>
          <w:rFonts w:ascii="Verdana" w:hAnsi="Verdana"/>
          <w:b/>
          <w:bCs/>
          <w:iCs/>
          <w:sz w:val="20"/>
          <w:szCs w:val="20"/>
        </w:rPr>
        <w:t>462</w:t>
      </w:r>
      <w:r w:rsidRPr="003C56B8">
        <w:rPr>
          <w:rFonts w:ascii="Verdana" w:hAnsi="Verdana"/>
          <w:b/>
          <w:bCs/>
          <w:iCs/>
          <w:sz w:val="20"/>
          <w:szCs w:val="20"/>
        </w:rPr>
        <w:t>/2</w:t>
      </w:r>
      <w:r w:rsidR="000D353F">
        <w:rPr>
          <w:rFonts w:ascii="Verdana" w:hAnsi="Verdana"/>
          <w:b/>
          <w:bCs/>
          <w:iCs/>
          <w:sz w:val="20"/>
          <w:szCs w:val="20"/>
        </w:rPr>
        <w:t>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6389D4" w14:textId="02BCCB6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Powyższa cena zawiera właściwą stawkę podatku VAT</w:t>
      </w:r>
      <w:r w:rsidR="00A13FEF">
        <w:rPr>
          <w:rFonts w:ascii="Verdana" w:hAnsi="Verdana"/>
          <w:sz w:val="20"/>
          <w:szCs w:val="20"/>
        </w:rPr>
        <w:t>.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5F9A5199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0D353F">
        <w:rPr>
          <w:rFonts w:ascii="Verdana" w:hAnsi="Verdana"/>
          <w:b/>
          <w:sz w:val="20"/>
          <w:szCs w:val="20"/>
        </w:rPr>
        <w:t>miesięcy</w:t>
      </w:r>
      <w:r w:rsidRPr="003C56B8">
        <w:rPr>
          <w:rFonts w:ascii="Verdana" w:hAnsi="Verdana"/>
          <w:b/>
          <w:sz w:val="20"/>
          <w:szCs w:val="20"/>
        </w:rPr>
        <w:t xml:space="preserve"> 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19A20025" w14:textId="72911B72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>akumulator</w:t>
      </w:r>
      <w:r>
        <w:rPr>
          <w:rFonts w:ascii="Verdana" w:hAnsi="Verdana"/>
          <w:color w:val="00000A"/>
          <w:sz w:val="18"/>
          <w:szCs w:val="18"/>
          <w:lang w:eastAsia="ar-SA"/>
        </w:rPr>
        <w:t>y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 xml:space="preserve">minimum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>24 miesiące,</w:t>
      </w:r>
    </w:p>
    <w:p w14:paraId="76EC43EF" w14:textId="5027CB21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wyposażenie meblowe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36 miesięcy,</w:t>
      </w:r>
    </w:p>
    <w:p w14:paraId="60F72660" w14:textId="3AB95283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wykładziny podłogowe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5 lat,</w:t>
      </w:r>
    </w:p>
    <w:p w14:paraId="04882924" w14:textId="167BA598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lamp</w:t>
      </w:r>
      <w:r>
        <w:rPr>
          <w:rFonts w:ascii="Verdana" w:hAnsi="Verdana"/>
          <w:color w:val="00000A"/>
          <w:sz w:val="18"/>
          <w:szCs w:val="18"/>
          <w:lang w:eastAsia="ar-SA"/>
        </w:rPr>
        <w:t>y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proofErr w:type="spellStart"/>
      <w:r w:rsidRPr="00CF0158">
        <w:rPr>
          <w:rFonts w:ascii="Verdana" w:hAnsi="Verdana"/>
          <w:color w:val="00000A"/>
          <w:sz w:val="18"/>
          <w:szCs w:val="18"/>
          <w:lang w:eastAsia="ar-SA"/>
        </w:rPr>
        <w:t>ledow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proofErr w:type="spellEnd"/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5 lat,</w:t>
      </w:r>
    </w:p>
    <w:p w14:paraId="769EEBA5" w14:textId="5CE82D5D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- dach i okna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5 lat,</w:t>
      </w:r>
    </w:p>
    <w:p w14:paraId="49C3012B" w14:textId="100E9A14" w:rsidR="00CF0158" w:rsidRPr="00CF0158" w:rsidRDefault="00CF0158" w:rsidP="00CF0158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instalacj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fotowoltaiczn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10 lat,</w:t>
      </w:r>
    </w:p>
    <w:p w14:paraId="535DBCBF" w14:textId="53C04228" w:rsidR="002D3AE8" w:rsidRDefault="00CF0158" w:rsidP="00CF0158">
      <w:pPr>
        <w:ind w:left="426" w:right="-45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 w:rsidRPr="00CF0158">
        <w:rPr>
          <w:rFonts w:ascii="Verdana" w:hAnsi="Verdana"/>
          <w:color w:val="00000A"/>
          <w:sz w:val="18"/>
          <w:szCs w:val="18"/>
          <w:lang w:eastAsia="ar-SA"/>
        </w:rPr>
        <w:t>- instalacj</w:t>
      </w:r>
      <w:r>
        <w:rPr>
          <w:rFonts w:ascii="Verdana" w:hAnsi="Verdana"/>
          <w:color w:val="00000A"/>
          <w:sz w:val="18"/>
          <w:szCs w:val="18"/>
          <w:lang w:eastAsia="ar-SA"/>
        </w:rPr>
        <w:t>e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sieci strukturalnych (logicznych)</w:t>
      </w:r>
      <w:r>
        <w:rPr>
          <w:rFonts w:ascii="Verdana" w:hAnsi="Verdana"/>
          <w:color w:val="00000A"/>
          <w:sz w:val="18"/>
          <w:szCs w:val="18"/>
          <w:lang w:eastAsia="ar-SA"/>
        </w:rPr>
        <w:t xml:space="preserve"> - 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okres gwarancji systemowej </w:t>
      </w:r>
      <w:r>
        <w:rPr>
          <w:rFonts w:ascii="Verdana" w:hAnsi="Verdana"/>
          <w:color w:val="00000A"/>
          <w:sz w:val="18"/>
          <w:szCs w:val="18"/>
          <w:lang w:eastAsia="ar-SA"/>
        </w:rPr>
        <w:t>minimum</w:t>
      </w:r>
      <w:r w:rsidRPr="00CF0158">
        <w:rPr>
          <w:rFonts w:ascii="Verdana" w:hAnsi="Verdana"/>
          <w:color w:val="00000A"/>
          <w:sz w:val="18"/>
          <w:szCs w:val="18"/>
          <w:lang w:eastAsia="ar-SA"/>
        </w:rPr>
        <w:t xml:space="preserve"> niż 25 lat </w:t>
      </w:r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3C56B8">
        <w:rPr>
          <w:rFonts w:ascii="Verdana" w:hAnsi="Verdana"/>
          <w:sz w:val="20"/>
          <w:szCs w:val="20"/>
        </w:rPr>
        <w:t>STWiORB</w:t>
      </w:r>
      <w:proofErr w:type="spellEnd"/>
      <w:r w:rsidRPr="003C56B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9. Oświadczam/y, że warunek określony w pkt. 8.2 </w:t>
      </w:r>
      <w:proofErr w:type="spellStart"/>
      <w:r w:rsidRPr="003C56B8">
        <w:rPr>
          <w:rFonts w:ascii="Verdana" w:hAnsi="Verdana"/>
          <w:b/>
          <w:sz w:val="20"/>
          <w:szCs w:val="20"/>
        </w:rPr>
        <w:t>ppkt</w:t>
      </w:r>
      <w:proofErr w:type="spellEnd"/>
      <w:r w:rsidRPr="003C56B8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</w:t>
            </w:r>
            <w:r w:rsidRPr="003C56B8">
              <w:rPr>
                <w:rFonts w:ascii="Verdana" w:hAnsi="Verdana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6D4A92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Wadium w kwocie..........................................PLN zostało wniesione w dniu.................................... w formie........................................................</w:t>
      </w:r>
    </w:p>
    <w:p w14:paraId="0AD2B229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 zakończeniu postępowania wadium należy zwrócić.</w:t>
      </w:r>
      <w:r w:rsidRPr="003C56B8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500990AE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A004F7C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18F60D95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3273D62F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56B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3C56B8">
        <w:rPr>
          <w:rFonts w:ascii="Verdana" w:hAnsi="Verdana"/>
          <w:sz w:val="20"/>
          <w:szCs w:val="20"/>
        </w:rPr>
        <w:t>ych</w:t>
      </w:r>
      <w:proofErr w:type="spellEnd"/>
      <w:r w:rsidRPr="003C56B8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B7BB" w14:textId="77777777" w:rsidR="00085456" w:rsidRDefault="00085456">
      <w:r>
        <w:separator/>
      </w:r>
    </w:p>
  </w:endnote>
  <w:endnote w:type="continuationSeparator" w:id="0">
    <w:p w14:paraId="7909F28E" w14:textId="77777777" w:rsidR="00085456" w:rsidRDefault="0008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D6437" w14:textId="77777777" w:rsidR="00085456" w:rsidRDefault="00085456">
      <w:r>
        <w:separator/>
      </w:r>
    </w:p>
  </w:footnote>
  <w:footnote w:type="continuationSeparator" w:id="0">
    <w:p w14:paraId="05589E1A" w14:textId="77777777" w:rsidR="00085456" w:rsidRDefault="00085456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8D631EF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C465EDD" w14:textId="77777777" w:rsidR="002D3AE8" w:rsidRDefault="002D3AE8" w:rsidP="002D3AE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2B2113C" w14:textId="77777777" w:rsidR="002D3AE8" w:rsidRDefault="002D3AE8" w:rsidP="002D3AE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801DD"/>
    <w:rsid w:val="001D4612"/>
    <w:rsid w:val="001F0D44"/>
    <w:rsid w:val="00207E98"/>
    <w:rsid w:val="002723B0"/>
    <w:rsid w:val="002D3AE8"/>
    <w:rsid w:val="00315A4A"/>
    <w:rsid w:val="00467D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DE3"/>
    <w:rsid w:val="00B774DC"/>
    <w:rsid w:val="00B911FF"/>
    <w:rsid w:val="00C969A6"/>
    <w:rsid w:val="00CA7D36"/>
    <w:rsid w:val="00CF015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815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2025-07-24T09:55:00Z</cp:lastPrinted>
  <dcterms:created xsi:type="dcterms:W3CDTF">2025-07-28T08:44:00Z</dcterms:created>
  <dcterms:modified xsi:type="dcterms:W3CDTF">2025-07-28T08:44:00Z</dcterms:modified>
</cp:coreProperties>
</file>