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59217A" w:rsidP="00890B92">
      <w:pPr>
        <w:spacing w:after="240"/>
        <w:jc w:val="right"/>
        <w:rPr>
          <w:sz w:val="22"/>
          <w:szCs w:val="22"/>
        </w:rPr>
      </w:pPr>
      <w:r w:rsidRPr="0059217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9217A">
        <w:rPr>
          <w:sz w:val="22"/>
          <w:szCs w:val="22"/>
        </w:rPr>
        <w:t>2025-08-12</w:t>
      </w:r>
    </w:p>
    <w:p w:rsidR="0059217A" w:rsidRPr="0059217A" w:rsidRDefault="0059217A" w:rsidP="00890B92">
      <w:pPr>
        <w:rPr>
          <w:b/>
          <w:bCs/>
          <w:sz w:val="22"/>
          <w:szCs w:val="22"/>
        </w:rPr>
      </w:pPr>
      <w:r w:rsidRPr="0059217A">
        <w:rPr>
          <w:b/>
          <w:bCs/>
          <w:sz w:val="22"/>
          <w:szCs w:val="22"/>
        </w:rPr>
        <w:t>Akademia Górniczo - Hutnicza</w:t>
      </w:r>
    </w:p>
    <w:p w:rsidR="0059217A" w:rsidRPr="0059217A" w:rsidRDefault="0059217A" w:rsidP="00890B92">
      <w:pPr>
        <w:rPr>
          <w:b/>
          <w:bCs/>
          <w:sz w:val="22"/>
          <w:szCs w:val="22"/>
        </w:rPr>
      </w:pPr>
      <w:r w:rsidRPr="0059217A">
        <w:rPr>
          <w:b/>
          <w:bCs/>
          <w:sz w:val="22"/>
          <w:szCs w:val="22"/>
        </w:rPr>
        <w:t>im. Stanisława Staszica w Krakowie</w:t>
      </w:r>
    </w:p>
    <w:p w:rsidR="00890B92" w:rsidRPr="00D91931" w:rsidRDefault="0059217A" w:rsidP="00890B92">
      <w:pPr>
        <w:rPr>
          <w:b/>
          <w:bCs/>
          <w:sz w:val="22"/>
          <w:szCs w:val="22"/>
        </w:rPr>
      </w:pPr>
      <w:r w:rsidRPr="0059217A">
        <w:rPr>
          <w:b/>
          <w:bCs/>
          <w:sz w:val="22"/>
          <w:szCs w:val="22"/>
        </w:rPr>
        <w:t>Dział Zamówień Publicznych</w:t>
      </w:r>
    </w:p>
    <w:p w:rsidR="00890B92" w:rsidRPr="00BD5546" w:rsidRDefault="0059217A" w:rsidP="00890B92">
      <w:pPr>
        <w:rPr>
          <w:sz w:val="22"/>
          <w:szCs w:val="22"/>
        </w:rPr>
      </w:pPr>
      <w:r w:rsidRPr="0059217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9217A">
        <w:rPr>
          <w:sz w:val="22"/>
          <w:szCs w:val="22"/>
        </w:rPr>
        <w:t>30</w:t>
      </w:r>
    </w:p>
    <w:p w:rsidR="00890B92" w:rsidRPr="00BD5546" w:rsidRDefault="0059217A" w:rsidP="00890B92">
      <w:pPr>
        <w:rPr>
          <w:sz w:val="22"/>
          <w:szCs w:val="22"/>
        </w:rPr>
      </w:pPr>
      <w:r w:rsidRPr="0059217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9217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9217A" w:rsidRPr="0059217A">
        <w:rPr>
          <w:b/>
          <w:sz w:val="22"/>
          <w:szCs w:val="22"/>
        </w:rPr>
        <w:t>DE-dzp.272-442/25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9217A" w:rsidRPr="0059217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9217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9217A">
        <w:rPr>
          <w:b/>
          <w:sz w:val="22"/>
          <w:szCs w:val="22"/>
        </w:rPr>
        <w:t>Remont izolacji przeciwwodnych pawilonu A-2 AGH w Krakowie - etap I - DE-dzp.272-442/25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9217A" w:rsidP="00A80738">
      <w:pPr>
        <w:spacing w:before="120" w:after="120"/>
        <w:jc w:val="both"/>
        <w:rPr>
          <w:sz w:val="22"/>
          <w:szCs w:val="22"/>
        </w:rPr>
      </w:pPr>
      <w:r w:rsidRPr="0059217A">
        <w:rPr>
          <w:b/>
          <w:sz w:val="22"/>
          <w:szCs w:val="22"/>
        </w:rPr>
        <w:t>683 000.00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30C57" w:rsidRDefault="00730C57">
      <w:r>
        <w:separator/>
      </w:r>
    </w:p>
  </w:endnote>
  <w:endnote w:type="continuationSeparator" w:id="0">
    <w:p w:rsidR="00730C57" w:rsidRDefault="00730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30C57" w:rsidRDefault="00730C57">
      <w:r>
        <w:separator/>
      </w:r>
    </w:p>
  </w:footnote>
  <w:footnote w:type="continuationSeparator" w:id="0">
    <w:p w:rsidR="00730C57" w:rsidRDefault="00730C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9217A" w:rsidRDefault="00592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9217A" w:rsidRDefault="005921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9217A" w:rsidRDefault="005921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0C5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9217A"/>
    <w:rsid w:val="0069085C"/>
    <w:rsid w:val="00730C57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EF897BC-325A-4BA4-B82C-605898EDA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2025-08-12T06:28:00Z</dcterms:created>
  <dcterms:modified xsi:type="dcterms:W3CDTF">2025-08-12T06:28:00Z</dcterms:modified>
</cp:coreProperties>
</file>