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D4705" w14:textId="1883E772" w:rsidR="00930A96" w:rsidRPr="00AD45A9" w:rsidRDefault="002104EC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104EC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2104EC">
        <w:rPr>
          <w:rFonts w:ascii="Arial" w:hAnsi="Arial" w:cs="Arial"/>
          <w:sz w:val="24"/>
          <w:szCs w:val="24"/>
        </w:rPr>
        <w:t>2025-08-</w:t>
      </w:r>
      <w:r w:rsidR="00426ECA">
        <w:rPr>
          <w:rFonts w:ascii="Arial" w:hAnsi="Arial" w:cs="Arial"/>
          <w:sz w:val="24"/>
          <w:szCs w:val="24"/>
        </w:rPr>
        <w:t>11</w:t>
      </w:r>
    </w:p>
    <w:p w14:paraId="4BFA5BAA" w14:textId="77777777" w:rsidR="00930A96" w:rsidRPr="00AD45A9" w:rsidRDefault="002104EC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104E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E9B6238" w14:textId="77777777" w:rsidR="00930A96" w:rsidRPr="00AD45A9" w:rsidRDefault="002104EC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2104EC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104EC">
        <w:rPr>
          <w:rFonts w:ascii="Arial" w:hAnsi="Arial" w:cs="Arial"/>
          <w:sz w:val="24"/>
          <w:szCs w:val="24"/>
        </w:rPr>
        <w:t>66</w:t>
      </w:r>
    </w:p>
    <w:p w14:paraId="0A13F9E7" w14:textId="77777777" w:rsidR="00930A96" w:rsidRPr="00AD45A9" w:rsidRDefault="002104EC" w:rsidP="00930A96">
      <w:pPr>
        <w:rPr>
          <w:rFonts w:ascii="Arial" w:hAnsi="Arial" w:cs="Arial"/>
          <w:sz w:val="24"/>
          <w:szCs w:val="24"/>
        </w:rPr>
      </w:pPr>
      <w:r w:rsidRPr="002104EC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104EC">
        <w:rPr>
          <w:rFonts w:ascii="Arial" w:hAnsi="Arial" w:cs="Arial"/>
          <w:sz w:val="24"/>
          <w:szCs w:val="24"/>
        </w:rPr>
        <w:t>Kraków</w:t>
      </w:r>
    </w:p>
    <w:p w14:paraId="3B66DA8D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3DB1F92" w14:textId="776E0042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20CD7AA" w14:textId="3CC29A1D" w:rsidR="009B01B2" w:rsidRPr="00AD45A9" w:rsidRDefault="009B01B2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SZP-271-35/25 – 715.MM</w:t>
      </w:r>
    </w:p>
    <w:p w14:paraId="385727C4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29D4A45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63EE191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36F827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2DAEE20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0447A0B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1E0ABBCF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210692B" w14:textId="77777777" w:rsidTr="00E03B3C">
        <w:tc>
          <w:tcPr>
            <w:tcW w:w="2269" w:type="dxa"/>
            <w:shd w:val="clear" w:color="auto" w:fill="auto"/>
          </w:tcPr>
          <w:p w14:paraId="1CD3B670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0AB00C" w14:textId="77777777" w:rsidR="00930A96" w:rsidRPr="004E4B64" w:rsidRDefault="002104E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04EC">
              <w:rPr>
                <w:rFonts w:ascii="Arial" w:hAnsi="Arial" w:cs="Arial"/>
                <w:bCs/>
                <w:sz w:val="24"/>
                <w:szCs w:val="24"/>
              </w:rPr>
              <w:t>Usługi serwisowe w zakresie okresowych przeglądów technicznych, konserwacji, napraw oraz serwisu systemu ENDOBASE aparatury i sprzętu medycznego (producent OLYMPUS)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04EC" w:rsidRPr="004E4B64" w14:paraId="1971F4E3" w14:textId="77777777" w:rsidTr="00C3605C">
        <w:tc>
          <w:tcPr>
            <w:tcW w:w="2269" w:type="dxa"/>
            <w:shd w:val="clear" w:color="auto" w:fill="auto"/>
          </w:tcPr>
          <w:p w14:paraId="1A9F61EE" w14:textId="77777777" w:rsidR="002104EC" w:rsidRPr="004E4B64" w:rsidRDefault="002104EC" w:rsidP="00C360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7C9521" w14:textId="77777777" w:rsidR="002104EC" w:rsidRPr="004E4B64" w:rsidRDefault="002104EC" w:rsidP="00C360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04EC">
              <w:rPr>
                <w:rFonts w:ascii="Arial" w:hAnsi="Arial" w:cs="Arial"/>
                <w:bCs/>
                <w:sz w:val="24"/>
                <w:szCs w:val="24"/>
              </w:rPr>
              <w:t>SZP-271-35/25</w:t>
            </w:r>
          </w:p>
        </w:tc>
      </w:tr>
    </w:tbl>
    <w:p w14:paraId="43CC54E6" w14:textId="14419278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2104EC" w:rsidRPr="002104E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104EC" w:rsidRPr="002104EC">
        <w:rPr>
          <w:rFonts w:ascii="Arial" w:hAnsi="Arial" w:cs="Arial"/>
          <w:sz w:val="24"/>
          <w:szCs w:val="24"/>
        </w:rPr>
        <w:t>(</w:t>
      </w:r>
      <w:proofErr w:type="spellStart"/>
      <w:r w:rsidR="002104EC" w:rsidRPr="002104EC">
        <w:rPr>
          <w:rFonts w:ascii="Arial" w:hAnsi="Arial" w:cs="Arial"/>
          <w:sz w:val="24"/>
          <w:szCs w:val="24"/>
        </w:rPr>
        <w:t>t.j</w:t>
      </w:r>
      <w:proofErr w:type="spellEnd"/>
      <w:r w:rsidR="002104EC" w:rsidRPr="002104EC">
        <w:rPr>
          <w:rFonts w:ascii="Arial" w:hAnsi="Arial" w:cs="Arial"/>
          <w:sz w:val="24"/>
          <w:szCs w:val="24"/>
        </w:rPr>
        <w:t>. Dz. U. z 2024 poz. 1320</w:t>
      </w:r>
      <w:r w:rsidR="009B01B2">
        <w:rPr>
          <w:rFonts w:ascii="Arial" w:hAnsi="Arial" w:cs="Arial"/>
          <w:sz w:val="24"/>
          <w:szCs w:val="24"/>
        </w:rPr>
        <w:t xml:space="preserve"> ze zm.</w:t>
      </w:r>
      <w:r w:rsidR="002104EC" w:rsidRPr="002104EC">
        <w:rPr>
          <w:rFonts w:ascii="Arial" w:hAnsi="Arial" w:cs="Arial"/>
          <w:sz w:val="24"/>
          <w:szCs w:val="24"/>
        </w:rPr>
        <w:t>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772DB255" w14:textId="256E8AB7" w:rsidR="009B01B2" w:rsidRDefault="009B01B2" w:rsidP="009B01B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1) Punkt </w:t>
      </w:r>
      <w:r w:rsidR="002104EC" w:rsidRPr="002104EC">
        <w:rPr>
          <w:rFonts w:ascii="Arial" w:hAnsi="Arial" w:cs="Arial"/>
          <w:bCs/>
          <w:sz w:val="24"/>
          <w:szCs w:val="24"/>
        </w:rPr>
        <w:t>16.1</w:t>
      </w:r>
      <w:r>
        <w:rPr>
          <w:rFonts w:ascii="Arial" w:hAnsi="Arial" w:cs="Arial"/>
          <w:bCs/>
          <w:sz w:val="24"/>
          <w:szCs w:val="24"/>
        </w:rPr>
        <w:t xml:space="preserve"> SWZ otrzymuje brzmienie:</w:t>
      </w:r>
      <w:r w:rsidR="002104EC" w:rsidRPr="002104EC">
        <w:rPr>
          <w:rFonts w:ascii="Arial" w:hAnsi="Arial" w:cs="Arial"/>
          <w:bCs/>
          <w:sz w:val="24"/>
          <w:szCs w:val="24"/>
        </w:rPr>
        <w:tab/>
      </w:r>
    </w:p>
    <w:p w14:paraId="10E1CA62" w14:textId="59D280C1" w:rsidR="002104EC" w:rsidRPr="002104EC" w:rsidRDefault="009B01B2" w:rsidP="009B01B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2104EC" w:rsidRPr="002104EC">
        <w:rPr>
          <w:rFonts w:ascii="Arial" w:hAnsi="Arial" w:cs="Arial"/>
          <w:bCs/>
          <w:sz w:val="24"/>
          <w:szCs w:val="24"/>
        </w:rPr>
        <w:t xml:space="preserve">Wykonawca pozostaje związany ofertą do dnia </w:t>
      </w:r>
      <w:r w:rsidR="002104EC" w:rsidRPr="009B01B2">
        <w:rPr>
          <w:rFonts w:ascii="Arial" w:hAnsi="Arial" w:cs="Arial"/>
          <w:b/>
          <w:sz w:val="24"/>
          <w:szCs w:val="24"/>
        </w:rPr>
        <w:t>2025-11-25</w:t>
      </w:r>
      <w:r>
        <w:rPr>
          <w:rFonts w:ascii="Arial" w:hAnsi="Arial" w:cs="Arial"/>
          <w:bCs/>
          <w:sz w:val="24"/>
          <w:szCs w:val="24"/>
        </w:rPr>
        <w:t>”</w:t>
      </w:r>
    </w:p>
    <w:p w14:paraId="2E97B770" w14:textId="1CCC4A47" w:rsidR="009B01B2" w:rsidRDefault="009B01B2" w:rsidP="009B01B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2) Punkt </w:t>
      </w:r>
      <w:r w:rsidR="002104EC" w:rsidRPr="002104EC">
        <w:rPr>
          <w:rFonts w:ascii="Arial" w:hAnsi="Arial" w:cs="Arial"/>
          <w:bCs/>
          <w:sz w:val="24"/>
          <w:szCs w:val="24"/>
        </w:rPr>
        <w:t>18</w:t>
      </w:r>
      <w:r w:rsidR="002104EC" w:rsidRPr="002104EC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SWZ otrzymuje brzmienie: </w:t>
      </w:r>
    </w:p>
    <w:p w14:paraId="411DC860" w14:textId="1FD89A10" w:rsidR="002104EC" w:rsidRPr="002104EC" w:rsidRDefault="009B01B2" w:rsidP="009B01B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2104EC" w:rsidRPr="002104EC">
        <w:rPr>
          <w:rFonts w:ascii="Arial" w:hAnsi="Arial" w:cs="Arial"/>
          <w:bCs/>
          <w:sz w:val="24"/>
          <w:szCs w:val="24"/>
        </w:rPr>
        <w:t>MIEJSCE ORAZ TERMIN SKŁADANIA I OTWARCIA OFERT</w:t>
      </w:r>
    </w:p>
    <w:p w14:paraId="2E9CDC40" w14:textId="3E4358C2" w:rsidR="002104EC" w:rsidRPr="002104EC" w:rsidRDefault="002104EC" w:rsidP="009B01B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104EC">
        <w:rPr>
          <w:rFonts w:ascii="Arial" w:hAnsi="Arial" w:cs="Arial"/>
          <w:bCs/>
          <w:sz w:val="24"/>
          <w:szCs w:val="24"/>
        </w:rPr>
        <w:lastRenderedPageBreak/>
        <w:t xml:space="preserve">Ofertę, wraz z załącznikami, należy złożyć za pośrednictwem Platformy w terminie do dnia </w:t>
      </w:r>
      <w:r w:rsidRPr="009B01B2">
        <w:rPr>
          <w:rFonts w:ascii="Arial" w:hAnsi="Arial" w:cs="Arial"/>
          <w:b/>
          <w:sz w:val="24"/>
          <w:szCs w:val="24"/>
        </w:rPr>
        <w:t>2025-08-28</w:t>
      </w:r>
      <w:r w:rsidRPr="002104EC">
        <w:rPr>
          <w:rFonts w:ascii="Arial" w:hAnsi="Arial" w:cs="Arial"/>
          <w:bCs/>
          <w:sz w:val="24"/>
          <w:szCs w:val="24"/>
        </w:rPr>
        <w:t xml:space="preserve"> do godz. </w:t>
      </w:r>
      <w:r w:rsidRPr="009B01B2">
        <w:rPr>
          <w:rFonts w:ascii="Arial" w:hAnsi="Arial" w:cs="Arial"/>
          <w:b/>
          <w:sz w:val="24"/>
          <w:szCs w:val="24"/>
        </w:rPr>
        <w:t>09:00</w:t>
      </w:r>
      <w:r w:rsidR="009B01B2">
        <w:rPr>
          <w:rFonts w:ascii="Arial" w:hAnsi="Arial" w:cs="Arial"/>
          <w:bCs/>
          <w:sz w:val="24"/>
          <w:szCs w:val="24"/>
        </w:rPr>
        <w:t>”</w:t>
      </w:r>
    </w:p>
    <w:p w14:paraId="1FF2BDCB" w14:textId="644A3752" w:rsidR="009B01B2" w:rsidRDefault="009B01B2" w:rsidP="009B01B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3) Punkt </w:t>
      </w:r>
      <w:r w:rsidR="002104EC" w:rsidRPr="002104EC">
        <w:rPr>
          <w:rFonts w:ascii="Arial" w:hAnsi="Arial" w:cs="Arial"/>
          <w:bCs/>
          <w:sz w:val="24"/>
          <w:szCs w:val="24"/>
        </w:rPr>
        <w:t>19.1</w:t>
      </w:r>
      <w:r>
        <w:rPr>
          <w:rFonts w:ascii="Arial" w:hAnsi="Arial" w:cs="Arial"/>
          <w:bCs/>
          <w:sz w:val="24"/>
          <w:szCs w:val="24"/>
        </w:rPr>
        <w:t xml:space="preserve"> SWZ otrzymuje brzmienie: </w:t>
      </w:r>
    </w:p>
    <w:p w14:paraId="52BA40C4" w14:textId="057E354E" w:rsidR="00EF1037" w:rsidRDefault="009B01B2" w:rsidP="007C74C1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</w:t>
      </w:r>
      <w:r w:rsidR="002104EC" w:rsidRPr="002104EC">
        <w:rPr>
          <w:rFonts w:ascii="Arial" w:hAnsi="Arial" w:cs="Arial"/>
          <w:bCs/>
          <w:sz w:val="24"/>
          <w:szCs w:val="24"/>
        </w:rPr>
        <w:t xml:space="preserve">Otwarcie ofert nastąpi w dniu: </w:t>
      </w:r>
      <w:r w:rsidR="002104EC" w:rsidRPr="009B01B2">
        <w:rPr>
          <w:rFonts w:ascii="Arial" w:hAnsi="Arial" w:cs="Arial"/>
          <w:b/>
          <w:sz w:val="24"/>
          <w:szCs w:val="24"/>
        </w:rPr>
        <w:t>2025-08-2</w:t>
      </w:r>
      <w:r w:rsidR="00AB6B67">
        <w:rPr>
          <w:rFonts w:ascii="Arial" w:hAnsi="Arial" w:cs="Arial"/>
          <w:b/>
          <w:sz w:val="24"/>
          <w:szCs w:val="24"/>
        </w:rPr>
        <w:t>8</w:t>
      </w:r>
      <w:r w:rsidR="002104EC" w:rsidRPr="002104EC">
        <w:rPr>
          <w:rFonts w:ascii="Arial" w:hAnsi="Arial" w:cs="Arial"/>
          <w:bCs/>
          <w:sz w:val="24"/>
          <w:szCs w:val="24"/>
        </w:rPr>
        <w:t xml:space="preserve"> o godz. </w:t>
      </w:r>
      <w:r w:rsidR="002104EC" w:rsidRPr="009B01B2">
        <w:rPr>
          <w:rFonts w:ascii="Arial" w:hAnsi="Arial" w:cs="Arial"/>
          <w:b/>
          <w:sz w:val="24"/>
          <w:szCs w:val="24"/>
        </w:rPr>
        <w:t>09:30</w:t>
      </w:r>
      <w:r w:rsidR="002104EC" w:rsidRPr="002104EC">
        <w:rPr>
          <w:rFonts w:ascii="Arial" w:hAnsi="Arial" w:cs="Arial"/>
          <w:bCs/>
          <w:sz w:val="24"/>
          <w:szCs w:val="24"/>
        </w:rPr>
        <w:t>, za pośrednictwem Platformy, na karcie "Oferta/Załączniki", poprzez ich odszyfrowanie, które jest jednoznaczne z ich upublicznieniem.</w:t>
      </w:r>
      <w:r>
        <w:rPr>
          <w:rFonts w:ascii="Arial" w:hAnsi="Arial" w:cs="Arial"/>
          <w:bCs/>
          <w:sz w:val="24"/>
          <w:szCs w:val="24"/>
        </w:rPr>
        <w:t>”</w:t>
      </w:r>
    </w:p>
    <w:p w14:paraId="02582BF9" w14:textId="3BFA1758" w:rsidR="007C74C1" w:rsidRPr="006736C6" w:rsidRDefault="007C74C1" w:rsidP="009B01B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4) Zmianie ulega treść załącznika nr 1a do SWZ – wykaz sprzętu </w:t>
      </w:r>
      <w:r w:rsidR="00AB6B67">
        <w:rPr>
          <w:rFonts w:ascii="Arial" w:hAnsi="Arial" w:cs="Arial"/>
          <w:bCs/>
          <w:sz w:val="24"/>
          <w:szCs w:val="24"/>
        </w:rPr>
        <w:t xml:space="preserve">– z uwagi na zmianę liczby urządzeń </w:t>
      </w:r>
      <w:r>
        <w:rPr>
          <w:rFonts w:ascii="Arial" w:hAnsi="Arial" w:cs="Arial"/>
          <w:bCs/>
          <w:sz w:val="24"/>
          <w:szCs w:val="24"/>
        </w:rPr>
        <w:t>(aktualny załącznik nr 1a – w załączeniu).</w:t>
      </w:r>
    </w:p>
    <w:p w14:paraId="177ED4FA" w14:textId="77777777" w:rsidR="009B01B2" w:rsidRDefault="009B01B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E537DE9" w14:textId="7C06E403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sectPr w:rsidR="005C0930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57B54" w14:textId="77777777" w:rsidR="000C2274" w:rsidRDefault="000C2274">
      <w:r>
        <w:separator/>
      </w:r>
    </w:p>
  </w:endnote>
  <w:endnote w:type="continuationSeparator" w:id="0">
    <w:p w14:paraId="0D7E66CF" w14:textId="77777777" w:rsidR="000C2274" w:rsidRDefault="000C2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975C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574EB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46B1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6CD38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D62C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C3E1C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B8AB6B" w14:textId="77777777" w:rsidR="00EF1037" w:rsidRDefault="00EF1037">
    <w:pPr>
      <w:pStyle w:val="Stopka"/>
      <w:tabs>
        <w:tab w:val="clear" w:pos="4536"/>
        <w:tab w:val="left" w:pos="6237"/>
      </w:tabs>
    </w:pPr>
  </w:p>
  <w:p w14:paraId="4594D67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8B4B1" w14:textId="77777777" w:rsidR="000C2274" w:rsidRDefault="000C2274">
      <w:r>
        <w:separator/>
      </w:r>
    </w:p>
  </w:footnote>
  <w:footnote w:type="continuationSeparator" w:id="0">
    <w:p w14:paraId="512E0C60" w14:textId="77777777" w:rsidR="000C2274" w:rsidRDefault="000C2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8E691" w14:textId="77777777" w:rsidR="002104EC" w:rsidRDefault="00210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7AE62" w14:textId="77777777" w:rsidR="002104EC" w:rsidRDefault="00210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D6D0F" w14:textId="77777777" w:rsidR="002104EC" w:rsidRDefault="002104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274"/>
    <w:rsid w:val="00045EF7"/>
    <w:rsid w:val="00057D02"/>
    <w:rsid w:val="000613E0"/>
    <w:rsid w:val="000C2274"/>
    <w:rsid w:val="001A571A"/>
    <w:rsid w:val="002104EC"/>
    <w:rsid w:val="0022485D"/>
    <w:rsid w:val="002B1C74"/>
    <w:rsid w:val="00384EFD"/>
    <w:rsid w:val="004222DA"/>
    <w:rsid w:val="00426ECA"/>
    <w:rsid w:val="00453E59"/>
    <w:rsid w:val="00460DC4"/>
    <w:rsid w:val="005079A4"/>
    <w:rsid w:val="0055546F"/>
    <w:rsid w:val="005C0930"/>
    <w:rsid w:val="00623C85"/>
    <w:rsid w:val="006736C6"/>
    <w:rsid w:val="006D4AE5"/>
    <w:rsid w:val="007C74C1"/>
    <w:rsid w:val="00854803"/>
    <w:rsid w:val="0087224A"/>
    <w:rsid w:val="009149C3"/>
    <w:rsid w:val="00930A96"/>
    <w:rsid w:val="00953AA1"/>
    <w:rsid w:val="0095641D"/>
    <w:rsid w:val="009B01B2"/>
    <w:rsid w:val="009D169F"/>
    <w:rsid w:val="00A4668B"/>
    <w:rsid w:val="00AB6B67"/>
    <w:rsid w:val="00B26D41"/>
    <w:rsid w:val="00B361A9"/>
    <w:rsid w:val="00C152AE"/>
    <w:rsid w:val="00CC5385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E58260"/>
  <w15:chartTrackingRefBased/>
  <w15:docId w15:val="{83B31A91-4A44-4F6A-BCE7-8972D4F35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212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2</cp:revision>
  <cp:lastPrinted>2025-08-11T06:11:00Z</cp:lastPrinted>
  <dcterms:created xsi:type="dcterms:W3CDTF">2025-08-11T07:11:00Z</dcterms:created>
  <dcterms:modified xsi:type="dcterms:W3CDTF">2025-08-11T07:11:00Z</dcterms:modified>
</cp:coreProperties>
</file>