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BD390" w14:textId="41A8AA4C" w:rsidR="00353B70" w:rsidRDefault="00353B70" w:rsidP="00353B70">
      <w:pPr>
        <w:pStyle w:val="Nagwek1"/>
        <w:jc w:val="right"/>
        <w:rPr>
          <w:rFonts w:ascii="Calibri" w:eastAsia="Calibri" w:hAnsi="Calibri" w:cs="Calibri"/>
          <w:sz w:val="22"/>
          <w:szCs w:val="22"/>
        </w:rPr>
      </w:pPr>
      <w:r w:rsidRPr="00353B70">
        <w:rPr>
          <w:rFonts w:ascii="Calibri" w:eastAsia="Calibri" w:hAnsi="Calibri" w:cs="Calibri"/>
          <w:b/>
          <w:bCs/>
          <w:sz w:val="22"/>
          <w:szCs w:val="22"/>
        </w:rPr>
        <w:t>Załącznik Nr 3</w:t>
      </w:r>
      <w:r w:rsidRPr="00353B70">
        <w:rPr>
          <w:rFonts w:ascii="Calibri" w:eastAsia="Calibri" w:hAnsi="Calibri" w:cs="Calibri"/>
          <w:sz w:val="22"/>
          <w:szCs w:val="22"/>
        </w:rPr>
        <w:t xml:space="preserve"> do umowy o świadczenie usług żywienia pacjentów</w:t>
      </w:r>
      <w:r w:rsidRPr="00353B70">
        <w:t xml:space="preserve"> </w:t>
      </w:r>
      <w:r>
        <w:t>Szpitala</w:t>
      </w:r>
    </w:p>
    <w:p w14:paraId="181A1B06" w14:textId="77777777" w:rsidR="00353B70" w:rsidRPr="00353B70" w:rsidRDefault="00353B70" w:rsidP="00353B70"/>
    <w:p w14:paraId="00000003" w14:textId="385F1C42" w:rsidR="00D12895" w:rsidRDefault="00AC5A46">
      <w:pPr>
        <w:pStyle w:val="Nagwek1"/>
        <w:ind w:left="2880" w:firstLine="720"/>
        <w:jc w:val="lef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UMOWA NAJMU</w:t>
      </w:r>
    </w:p>
    <w:p w14:paraId="00000004" w14:textId="77777777" w:rsidR="00D12895" w:rsidRDefault="00D12895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</w:pPr>
    </w:p>
    <w:p w14:paraId="00000005" w14:textId="2073C58A" w:rsidR="00D12895" w:rsidRDefault="00AC5A46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b/>
        </w:rPr>
      </w:pPr>
      <w:r>
        <w:t>zawarta w Krakowie w dniu ……</w:t>
      </w:r>
      <w:r w:rsidR="00296A76">
        <w:t>.....................</w:t>
      </w:r>
      <w:r>
        <w:t>…………. r. pomiędzy:</w:t>
      </w:r>
    </w:p>
    <w:p w14:paraId="00000006" w14:textId="77777777" w:rsidR="00D12895" w:rsidRDefault="00AC5A46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rPr>
          <w:b/>
        </w:rPr>
        <w:t>Szpitalem Specjalistycznym im. Stefana Żeromskiego Samodzielnym Publicznym Zakładem Opieki Zdrowotnej w Krakowie</w:t>
      </w:r>
      <w:r>
        <w:t xml:space="preserve"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KRS: 0000035552, NIP: </w:t>
      </w:r>
      <w:bookmarkStart w:id="0" w:name="_Hlk205195987"/>
      <w:r>
        <w:t>678-26-80-028</w:t>
      </w:r>
      <w:bookmarkEnd w:id="0"/>
      <w:r>
        <w:t>, REGON: 000630161, który reprezentuje:</w:t>
      </w:r>
    </w:p>
    <w:p w14:paraId="00000007" w14:textId="77777777" w:rsidR="00D12895" w:rsidRDefault="00D12895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</w:p>
    <w:p w14:paraId="00000008" w14:textId="77777777" w:rsidR="00D12895" w:rsidRDefault="00AC5A46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rPr>
          <w:b/>
        </w:rPr>
        <w:t>…………………………………………..  – Dyrektor Szpitala</w:t>
      </w:r>
    </w:p>
    <w:p w14:paraId="00000009" w14:textId="77777777" w:rsidR="00D12895" w:rsidRDefault="00AC5A46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b/>
        </w:rPr>
      </w:pPr>
      <w:r>
        <w:t xml:space="preserve">przy kontrasygnacie </w:t>
      </w:r>
      <w:r>
        <w:rPr>
          <w:b/>
        </w:rPr>
        <w:t>Głównego Księgowego – Jaromira Grąckiego</w:t>
      </w:r>
    </w:p>
    <w:p w14:paraId="0000000A" w14:textId="77777777" w:rsidR="00D12895" w:rsidRDefault="00D12895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b/>
        </w:rPr>
      </w:pPr>
    </w:p>
    <w:p w14:paraId="0000000B" w14:textId="77777777" w:rsidR="00D12895" w:rsidRDefault="00AC5A46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b/>
        </w:rPr>
      </w:pPr>
      <w:r>
        <w:t>zwanym dalej „</w:t>
      </w:r>
      <w:r>
        <w:rPr>
          <w:b/>
        </w:rPr>
        <w:t>Wynajmującym</w:t>
      </w:r>
      <w:r>
        <w:t>”,</w:t>
      </w:r>
    </w:p>
    <w:p w14:paraId="0000000C" w14:textId="77777777" w:rsidR="00D12895" w:rsidRDefault="00D12895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b/>
        </w:rPr>
      </w:pPr>
    </w:p>
    <w:p w14:paraId="0000000D" w14:textId="77777777" w:rsidR="00D12895" w:rsidRDefault="00AC5A46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b/>
        </w:rPr>
      </w:pPr>
      <w:r>
        <w:t>a</w:t>
      </w:r>
    </w:p>
    <w:p w14:paraId="0000000E" w14:textId="77777777" w:rsidR="00D12895" w:rsidRDefault="00AC5A46">
      <w:pPr>
        <w:pBdr>
          <w:top w:val="nil"/>
          <w:left w:val="nil"/>
          <w:bottom w:val="nil"/>
          <w:right w:val="nil"/>
          <w:between w:val="nil"/>
        </w:pBdr>
        <w:tabs>
          <w:tab w:val="left" w:pos="10"/>
        </w:tabs>
        <w:spacing w:after="0"/>
        <w:ind w:left="-16" w:firstLine="16"/>
        <w:jc w:val="both"/>
      </w:pPr>
      <w:r>
        <w:rPr>
          <w:b/>
        </w:rPr>
        <w:t>……………………</w:t>
      </w:r>
      <w:r>
        <w:t>z siedzibą …………………………  wpisaną do Rejestru przedsiębiorców prowadzonego przez ……………………………. wydział gospodarczy Krajowego Rejestru Sądowego pod numerem KRS ….., NIP: ……………….. REGON: ……………………………, którą reprezentuje:</w:t>
      </w:r>
    </w:p>
    <w:p w14:paraId="0000000F" w14:textId="77777777" w:rsidR="00D12895" w:rsidRDefault="00D12895">
      <w:pPr>
        <w:pBdr>
          <w:top w:val="nil"/>
          <w:left w:val="nil"/>
          <w:bottom w:val="nil"/>
          <w:right w:val="nil"/>
          <w:between w:val="nil"/>
        </w:pBdr>
        <w:tabs>
          <w:tab w:val="left" w:pos="10"/>
        </w:tabs>
        <w:spacing w:after="0"/>
        <w:ind w:left="-16" w:firstLine="16"/>
        <w:jc w:val="both"/>
      </w:pPr>
    </w:p>
    <w:p w14:paraId="00000010" w14:textId="77777777" w:rsidR="00D12895" w:rsidRDefault="00D12895">
      <w:pPr>
        <w:pBdr>
          <w:top w:val="nil"/>
          <w:left w:val="nil"/>
          <w:bottom w:val="nil"/>
          <w:right w:val="nil"/>
          <w:between w:val="nil"/>
        </w:pBdr>
        <w:tabs>
          <w:tab w:val="left" w:pos="10"/>
        </w:tabs>
        <w:spacing w:after="0"/>
        <w:ind w:left="-16" w:firstLine="16"/>
        <w:jc w:val="both"/>
      </w:pPr>
    </w:p>
    <w:p w14:paraId="00000011" w14:textId="77777777" w:rsidR="00D12895" w:rsidRDefault="00AC5A46">
      <w:pPr>
        <w:pBdr>
          <w:top w:val="nil"/>
          <w:left w:val="nil"/>
          <w:bottom w:val="nil"/>
          <w:right w:val="nil"/>
          <w:between w:val="nil"/>
        </w:pBdr>
        <w:tabs>
          <w:tab w:val="left" w:pos="10"/>
        </w:tabs>
        <w:spacing w:after="0"/>
        <w:ind w:left="-16" w:firstLine="16"/>
        <w:jc w:val="both"/>
      </w:pPr>
      <w:r>
        <w:t>________________-________________</w:t>
      </w:r>
    </w:p>
    <w:p w14:paraId="00000012" w14:textId="77777777" w:rsidR="00D12895" w:rsidRDefault="00AC5A46">
      <w:pPr>
        <w:pBdr>
          <w:top w:val="nil"/>
          <w:left w:val="nil"/>
          <w:bottom w:val="nil"/>
          <w:right w:val="nil"/>
          <w:between w:val="nil"/>
        </w:pBdr>
        <w:tabs>
          <w:tab w:val="left" w:pos="10"/>
        </w:tabs>
        <w:spacing w:after="0"/>
        <w:ind w:left="-16" w:firstLine="16"/>
        <w:jc w:val="both"/>
      </w:pPr>
      <w:r>
        <w:t>________________-________________</w:t>
      </w:r>
    </w:p>
    <w:p w14:paraId="00000013" w14:textId="77777777" w:rsidR="00D12895" w:rsidRDefault="00D12895">
      <w:pPr>
        <w:pBdr>
          <w:top w:val="nil"/>
          <w:left w:val="nil"/>
          <w:bottom w:val="nil"/>
          <w:right w:val="nil"/>
          <w:between w:val="nil"/>
        </w:pBdr>
        <w:tabs>
          <w:tab w:val="left" w:pos="10"/>
        </w:tabs>
        <w:spacing w:after="0"/>
        <w:ind w:left="-16" w:firstLine="16"/>
        <w:jc w:val="both"/>
      </w:pPr>
    </w:p>
    <w:p w14:paraId="00000014" w14:textId="77777777" w:rsidR="00D12895" w:rsidRDefault="00AC5A46">
      <w:pPr>
        <w:pBdr>
          <w:top w:val="nil"/>
          <w:left w:val="nil"/>
          <w:bottom w:val="nil"/>
          <w:right w:val="nil"/>
          <w:between w:val="nil"/>
        </w:pBdr>
        <w:tabs>
          <w:tab w:val="left" w:pos="10"/>
        </w:tabs>
        <w:spacing w:after="0"/>
        <w:ind w:left="-16" w:firstLine="16"/>
        <w:jc w:val="both"/>
      </w:pPr>
      <w:r>
        <w:t>zwaną dalej „</w:t>
      </w:r>
      <w:r>
        <w:rPr>
          <w:b/>
        </w:rPr>
        <w:t>Najemcą</w:t>
      </w:r>
      <w:r>
        <w:t>”,</w:t>
      </w:r>
    </w:p>
    <w:p w14:paraId="00000015" w14:textId="77777777" w:rsidR="00D12895" w:rsidRDefault="00AC5A46">
      <w:pPr>
        <w:tabs>
          <w:tab w:val="left" w:pos="26"/>
        </w:tabs>
        <w:spacing w:after="0"/>
        <w:ind w:left="-16" w:firstLine="16"/>
        <w:jc w:val="both"/>
      </w:pPr>
      <w:r>
        <w:t>zwanymi łącznie „</w:t>
      </w:r>
      <w:r>
        <w:rPr>
          <w:b/>
        </w:rPr>
        <w:t>Stronami</w:t>
      </w:r>
      <w:r>
        <w:t>”, a z osobna „</w:t>
      </w:r>
      <w:r>
        <w:rPr>
          <w:b/>
        </w:rPr>
        <w:t>Stroną</w:t>
      </w:r>
      <w:r>
        <w:t>”,</w:t>
      </w:r>
    </w:p>
    <w:p w14:paraId="00000016" w14:textId="77777777" w:rsidR="00D12895" w:rsidRDefault="00D12895">
      <w:pPr>
        <w:tabs>
          <w:tab w:val="left" w:pos="26"/>
        </w:tabs>
        <w:spacing w:after="0"/>
        <w:ind w:left="-16" w:firstLine="16"/>
        <w:jc w:val="both"/>
      </w:pPr>
    </w:p>
    <w:p w14:paraId="00000017" w14:textId="77777777" w:rsidR="00D12895" w:rsidRDefault="00AC5A46">
      <w:pPr>
        <w:tabs>
          <w:tab w:val="left" w:pos="26"/>
        </w:tabs>
        <w:spacing w:after="0"/>
        <w:ind w:left="-16" w:firstLine="16"/>
        <w:jc w:val="both"/>
        <w:rPr>
          <w:b/>
        </w:rPr>
      </w:pPr>
      <w:r>
        <w:t xml:space="preserve">o następującej treści: </w:t>
      </w:r>
    </w:p>
    <w:p w14:paraId="00000018" w14:textId="77777777" w:rsidR="00D12895" w:rsidRDefault="00D12895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</w:rPr>
      </w:pPr>
    </w:p>
    <w:p w14:paraId="00000019" w14:textId="77777777" w:rsidR="00D12895" w:rsidRDefault="00AC5A46">
      <w:pPr>
        <w:pBdr>
          <w:top w:val="nil"/>
          <w:left w:val="nil"/>
          <w:bottom w:val="nil"/>
          <w:right w:val="nil"/>
          <w:between w:val="nil"/>
        </w:pBdr>
        <w:jc w:val="center"/>
      </w:pPr>
      <w:r>
        <w:rPr>
          <w:b/>
        </w:rPr>
        <w:t>§ 1</w:t>
      </w:r>
    </w:p>
    <w:p w14:paraId="0000001A" w14:textId="77777777" w:rsidR="00D12895" w:rsidRDefault="00AC5A46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b/>
        </w:rPr>
      </w:pPr>
      <w:r>
        <w:t>Zawarcie niniejszej umowy następuje w celu umożliwienia wykonania postanowień umowy o świadczenie usług żywienia zawartej pomiędzy Wynajmującym, a Najemcą.</w:t>
      </w:r>
    </w:p>
    <w:p w14:paraId="0000001B" w14:textId="2BFA77B3" w:rsidR="00D12895" w:rsidRDefault="00AC5A46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b/>
        </w:rPr>
      </w:pPr>
      <w:r>
        <w:t>Przedmiot najmu stanowi własność Miasta na prawach powiatu — Kraków oraz został oddany Wynajmującemu w nieodpłatne i nieograniczone w czasie użytkowanie na podstawie umowy z dnia 26 lutego 2003 r. i na tej podstawie Wynajmujący uprawniony jest do dysponowania przedmiotem najmu.</w:t>
      </w:r>
    </w:p>
    <w:p w14:paraId="58D5FE48" w14:textId="77777777" w:rsidR="00296A76" w:rsidRDefault="00296A76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</w:rPr>
      </w:pPr>
    </w:p>
    <w:p w14:paraId="0000001D" w14:textId="146DF17D" w:rsidR="00D12895" w:rsidRDefault="00AC5A46">
      <w:pPr>
        <w:pBdr>
          <w:top w:val="nil"/>
          <w:left w:val="nil"/>
          <w:bottom w:val="nil"/>
          <w:right w:val="nil"/>
          <w:between w:val="nil"/>
        </w:pBdr>
        <w:jc w:val="center"/>
      </w:pPr>
      <w:r>
        <w:rPr>
          <w:b/>
        </w:rPr>
        <w:t>§ 2</w:t>
      </w:r>
    </w:p>
    <w:p w14:paraId="0000001E" w14:textId="7BE73469" w:rsidR="00D12895" w:rsidRDefault="00AC5A46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332"/>
        </w:tabs>
        <w:jc w:val="both"/>
      </w:pPr>
      <w:r>
        <w:t>Wynajmujący oddaje Najemcy w najem pomieszczenia Kuchni Centralnej o łącznej powierzchni użytkowej: 366,20 m</w:t>
      </w:r>
      <w:r>
        <w:rPr>
          <w:vertAlign w:val="superscript"/>
        </w:rPr>
        <w:t>2</w:t>
      </w:r>
      <w:r>
        <w:t xml:space="preserve"> usytuowane w Krakowie, os. Na Skarpie 66, w Pawilonie „Kuchnia – Pralnia”, zwane dalej: przedmiotem najmu.</w:t>
      </w:r>
    </w:p>
    <w:p w14:paraId="0000001F" w14:textId="77777777" w:rsidR="00D12895" w:rsidRDefault="00AC5A46">
      <w:pPr>
        <w:numPr>
          <w:ilvl w:val="0"/>
          <w:numId w:val="10"/>
        </w:numPr>
        <w:tabs>
          <w:tab w:val="left" w:pos="426"/>
        </w:tabs>
        <w:spacing w:after="0" w:line="276" w:lineRule="auto"/>
        <w:jc w:val="both"/>
      </w:pPr>
      <w:r>
        <w:t>Plan przedmiotu najmu zawiera załącznik nr 1 do  niniejszej umowy.</w:t>
      </w:r>
    </w:p>
    <w:p w14:paraId="0EA7D78E" w14:textId="77777777" w:rsidR="00296A76" w:rsidRDefault="00296A76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</w:rPr>
      </w:pPr>
    </w:p>
    <w:p w14:paraId="00000020" w14:textId="24890100" w:rsidR="00D12895" w:rsidRDefault="00AC5A46">
      <w:pPr>
        <w:pBdr>
          <w:top w:val="nil"/>
          <w:left w:val="nil"/>
          <w:bottom w:val="nil"/>
          <w:right w:val="nil"/>
          <w:between w:val="nil"/>
        </w:pBdr>
        <w:jc w:val="center"/>
      </w:pPr>
      <w:r>
        <w:rPr>
          <w:b/>
        </w:rPr>
        <w:lastRenderedPageBreak/>
        <w:t>§ 3</w:t>
      </w:r>
    </w:p>
    <w:p w14:paraId="00000021" w14:textId="77777777" w:rsidR="00D12895" w:rsidRDefault="00AC5A46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ind w:left="709"/>
        <w:jc w:val="both"/>
      </w:pPr>
      <w:r>
        <w:t xml:space="preserve">Przedmiot najmu będzie wykorzystywany przez Najemcę wyłącznie w celu świadczenia usług żywienia, zgodnie z zasadami określonymi w umowie, o której mowa w § 1 ust. 1 niniejszej umowy. </w:t>
      </w:r>
    </w:p>
    <w:p w14:paraId="00000022" w14:textId="77777777" w:rsidR="00D12895" w:rsidRDefault="00AC5A46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ind w:left="709"/>
        <w:jc w:val="both"/>
      </w:pPr>
      <w:r>
        <w:t>Najemca nie może dokonywać w przedmiocie najmu zmian sprzecznych z umową lub jego przeznaczeniem, ani zmieniać przeznaczenia przedmiotu najmu bez uprzedniej pisemnej zgody Wynajmującego.</w:t>
      </w:r>
    </w:p>
    <w:p w14:paraId="00000023" w14:textId="77777777" w:rsidR="00D12895" w:rsidRDefault="00AC5A46">
      <w:pPr>
        <w:numPr>
          <w:ilvl w:val="0"/>
          <w:numId w:val="7"/>
        </w:numPr>
        <w:spacing w:after="0"/>
        <w:jc w:val="both"/>
      </w:pPr>
      <w:r>
        <w:t>Najemca nie ma prawa zmieniać rodzaju działalności prowadzonej w lokalu, określonej w § 1</w:t>
      </w:r>
    </w:p>
    <w:p w14:paraId="00000024" w14:textId="77777777" w:rsidR="00D12895" w:rsidRDefault="00AC5A46">
      <w:pPr>
        <w:spacing w:after="0"/>
        <w:ind w:left="720"/>
        <w:jc w:val="both"/>
      </w:pPr>
      <w:r>
        <w:t>ust. 1. Wszelkie działania niezgodne z określonym przeznaczeniem lokalu mogą stanowić podstawę do wypowiedzenia umowy najmu. Najemca oświadcza, że posiada wszystkie wymagane zezwolenia, koncesje, decyzje administracyjne niezbędne do prowadzenia działalności w przedmiocie najmu, i zobowiązuje się do ich utrzymywania w mocy przez cały okres obowiązywania niniejszej umowy, a także do ich niezwłocznej aktualizacji lub uzupełnienia w przypadku zmiany przepisów prawa lub innych okoliczności wymagających takich działań.</w:t>
      </w:r>
    </w:p>
    <w:p w14:paraId="00000025" w14:textId="77777777" w:rsidR="00D12895" w:rsidRDefault="00AC5A46">
      <w:pPr>
        <w:numPr>
          <w:ilvl w:val="0"/>
          <w:numId w:val="7"/>
        </w:numPr>
        <w:tabs>
          <w:tab w:val="left" w:pos="426"/>
        </w:tabs>
        <w:spacing w:after="0"/>
        <w:jc w:val="both"/>
      </w:pPr>
      <w:r>
        <w:t>Najemca nie może czynić w rzeczy stanowiącej przedmiot najmu zmian sprzecznych z umową lub przeznaczeniem rzeczy.</w:t>
      </w:r>
    </w:p>
    <w:p w14:paraId="00000026" w14:textId="77777777" w:rsidR="00D12895" w:rsidRDefault="00AC5A46">
      <w:pPr>
        <w:numPr>
          <w:ilvl w:val="0"/>
          <w:numId w:val="7"/>
        </w:numPr>
        <w:spacing w:after="0" w:line="276" w:lineRule="auto"/>
        <w:ind w:right="21"/>
        <w:jc w:val="both"/>
      </w:pPr>
      <w:r>
        <w:t xml:space="preserve"> Najemca ponosi wszelkie koszty ubezpieczenia związane z prowadzoną przez niego działalnością.</w:t>
      </w:r>
    </w:p>
    <w:p w14:paraId="00000027" w14:textId="4CF67C89" w:rsidR="00D12895" w:rsidRDefault="00AC5A46">
      <w:pPr>
        <w:numPr>
          <w:ilvl w:val="0"/>
          <w:numId w:val="7"/>
        </w:numPr>
        <w:spacing w:after="0" w:line="225" w:lineRule="auto"/>
        <w:jc w:val="both"/>
      </w:pPr>
      <w:r>
        <w:t>Najemca zobowiązany jest do:</w:t>
      </w:r>
    </w:p>
    <w:p w14:paraId="4248A184" w14:textId="49C1406C" w:rsidR="00966A22" w:rsidRDefault="00966A22" w:rsidP="00966A22">
      <w:pPr>
        <w:pStyle w:val="Akapitzlist"/>
        <w:numPr>
          <w:ilvl w:val="0"/>
          <w:numId w:val="21"/>
        </w:numPr>
        <w:spacing w:after="0" w:line="225" w:lineRule="auto"/>
        <w:ind w:left="1134"/>
        <w:jc w:val="both"/>
      </w:pPr>
      <w:r>
        <w:t xml:space="preserve">posiadania umowy ubezpieczenia odpowiedzialności cywilnej z tytułu prowadzonej działalności i posiadanego mienia z rozszerzeniem o OC najemcy nieruchomości </w:t>
      </w:r>
    </w:p>
    <w:p w14:paraId="2714618C" w14:textId="21DF76D2" w:rsidR="00966A22" w:rsidRDefault="00966A22" w:rsidP="00966A22">
      <w:pPr>
        <w:pStyle w:val="Akapitzlist"/>
        <w:numPr>
          <w:ilvl w:val="0"/>
          <w:numId w:val="21"/>
        </w:numPr>
        <w:spacing w:after="0" w:line="225" w:lineRule="auto"/>
        <w:ind w:left="1134"/>
        <w:jc w:val="both"/>
      </w:pPr>
      <w:r>
        <w:t>w przypadku, gdy umowa ubezpieczenia odpowiedzialności cywilnej ulegnie rozwiązaniu w trakcie obowiązywania niniejszej umowy, Najemca zobowiązany jest przedstawić Wynajmującemu nową polisę ubezpieczenia od odpowiedzialności cywilnej lub inny dowód zawarcia takiego ubezpieczenia, najpóźniej w ostatnim dniu obowiązywania poprzedniej umowy ubezpieczenia.</w:t>
      </w:r>
    </w:p>
    <w:p w14:paraId="0C9880DF" w14:textId="330D0782" w:rsidR="00966A22" w:rsidRDefault="00966A22" w:rsidP="00966A22">
      <w:pPr>
        <w:pStyle w:val="Akapitzlist"/>
        <w:numPr>
          <w:ilvl w:val="0"/>
          <w:numId w:val="7"/>
        </w:numPr>
        <w:spacing w:after="0" w:line="225" w:lineRule="auto"/>
        <w:jc w:val="both"/>
      </w:pPr>
      <w:r>
        <w:t xml:space="preserve">Polisa OC stanowi Załącznik nr 3 do Umowy. </w:t>
      </w:r>
    </w:p>
    <w:p w14:paraId="3510B216" w14:textId="05F96DD0" w:rsidR="00966A22" w:rsidRDefault="00966A22" w:rsidP="00966A22">
      <w:pPr>
        <w:pStyle w:val="Akapitzlist"/>
        <w:numPr>
          <w:ilvl w:val="0"/>
          <w:numId w:val="7"/>
        </w:numPr>
        <w:spacing w:after="0" w:line="225" w:lineRule="auto"/>
        <w:jc w:val="both"/>
      </w:pPr>
      <w:r>
        <w:t xml:space="preserve">W przypadku poczynienia przez Najemcę nakładów inwestycyjnych w przedmiocie najmu, Najemca zobowiązany jest ubezpieczyć te nakłady od ognia i innych zdarzeń umownych. </w:t>
      </w:r>
    </w:p>
    <w:p w14:paraId="0000002C" w14:textId="77777777" w:rsidR="00D12895" w:rsidRDefault="00AC5A46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 xml:space="preserve">     </w:t>
      </w:r>
    </w:p>
    <w:p w14:paraId="0000002D" w14:textId="77777777" w:rsidR="00D12895" w:rsidRDefault="00AC5A46">
      <w:pPr>
        <w:pBdr>
          <w:top w:val="nil"/>
          <w:left w:val="nil"/>
          <w:bottom w:val="nil"/>
          <w:right w:val="nil"/>
          <w:between w:val="nil"/>
        </w:pBdr>
        <w:jc w:val="center"/>
      </w:pPr>
      <w:r>
        <w:rPr>
          <w:b/>
        </w:rPr>
        <w:t>§ 4</w:t>
      </w:r>
    </w:p>
    <w:p w14:paraId="0000002E" w14:textId="55855663" w:rsidR="00D12895" w:rsidRDefault="00AC5A46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Najemca zobowiązuje się płacić Wynajmującemu czynsz najmu według stawki 20 ,00 zł netto (słownie: dwadzieścia złotych 00/100) za 1 m</w:t>
      </w:r>
      <w:r>
        <w:rPr>
          <w:vertAlign w:val="superscript"/>
        </w:rPr>
        <w:t>2</w:t>
      </w:r>
      <w:r>
        <w:t xml:space="preserve"> powierzchni użytkowej miesięcznie, stanowiącej przedmiot najmu. Stawka czynszowa powiększona będzie o podatek od towarów i usług (VAT) zgodnie z obowiązującymi przepisami</w:t>
      </w:r>
      <w:r w:rsidR="00655DA4">
        <w:t>.</w:t>
      </w:r>
    </w:p>
    <w:p w14:paraId="0000002F" w14:textId="79833DD4" w:rsidR="00D12895" w:rsidRPr="00CE2F98" w:rsidRDefault="00AC5A46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 w:themeColor="text1"/>
        </w:rPr>
      </w:pPr>
      <w:r w:rsidRPr="00CE2F98">
        <w:rPr>
          <w:color w:val="000000" w:themeColor="text1"/>
        </w:rPr>
        <w:t>Niezależnie od czynszu najmu Najemca zobowiązany jest do ponoszenia kosztów eksploatacji pomieszczeń</w:t>
      </w:r>
      <w:r w:rsidR="00655DA4" w:rsidRPr="00CE2F98">
        <w:rPr>
          <w:color w:val="000000" w:themeColor="text1"/>
        </w:rPr>
        <w:t xml:space="preserve"> (tj. Opłata za wodę</w:t>
      </w:r>
      <w:r w:rsidR="00CB4C8B" w:rsidRPr="00CE2F98">
        <w:rPr>
          <w:color w:val="000000" w:themeColor="text1"/>
        </w:rPr>
        <w:t xml:space="preserve"> zimną i ciepłą i odprowadzenie ścieków, </w:t>
      </w:r>
      <w:r w:rsidR="00655DA4" w:rsidRPr="00CE2F98">
        <w:rPr>
          <w:color w:val="000000" w:themeColor="text1"/>
        </w:rPr>
        <w:t xml:space="preserve"> energię elektryczną, energię cieplną, konserwacje i eksploatacje  urządzeń dźwigowych</w:t>
      </w:r>
      <w:r w:rsidR="00CB4C8B" w:rsidRPr="00CE2F98">
        <w:rPr>
          <w:color w:val="000000" w:themeColor="text1"/>
        </w:rPr>
        <w:t xml:space="preserve"> i opłat związanych z dopuszczeniem z Urzędu Dozoru Technicznego oraz wywozu odpadów komunalnych) </w:t>
      </w:r>
      <w:r w:rsidRPr="00CE2F98">
        <w:rPr>
          <w:color w:val="000000" w:themeColor="text1"/>
        </w:rPr>
        <w:t>stosownie do poniższych postanowień.</w:t>
      </w:r>
    </w:p>
    <w:p w14:paraId="00000030" w14:textId="77777777" w:rsidR="00D12895" w:rsidRDefault="00AC5A46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Stawki opłat będą naliczane ryczałtem w wysokości 15.000,00 zł netto (piętnaście tysięcy złotych 00/100) miesięcznie.</w:t>
      </w:r>
    </w:p>
    <w:p w14:paraId="00000031" w14:textId="3AE7DBDC" w:rsidR="00D12895" w:rsidRDefault="00AC5A46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ind w:left="709"/>
        <w:jc w:val="both"/>
      </w:pPr>
      <w:r>
        <w:t>Opłaty, o których mowa w ust. 3, powiększane będą o podatek od towarów i usług (VAT) zgodnie z obowiązującymi przepisami.</w:t>
      </w:r>
    </w:p>
    <w:p w14:paraId="00000032" w14:textId="77777777" w:rsidR="00D12895" w:rsidRDefault="00AC5A46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 xml:space="preserve">Wysokość opłat za eksploatację przedmiotu najmu może ulec zmianie na skutek zmiany cen usług świadczonych Wynajmującemu przez dostawców mediów oraz w przypadku zmiany </w:t>
      </w:r>
      <w:r>
        <w:lastRenderedPageBreak/>
        <w:t xml:space="preserve">wysokości stawek opodatkowania sprzedaży powyższych usług podatkiem VAT. O nowych warunkach płatności Wynajmujący powiadomi Najemcę drogą mailową, na co Najemca wyraża zgodę. Informacja o zmianie opłat, zostanie wysłana na poniższy adres mailowy Najemcy: ………………….…………………………………….…………………. </w:t>
      </w:r>
    </w:p>
    <w:p w14:paraId="00000033" w14:textId="77777777" w:rsidR="00D12895" w:rsidRDefault="00D12895">
      <w:pPr>
        <w:spacing w:after="0"/>
        <w:jc w:val="both"/>
        <w:rPr>
          <w:highlight w:val="magenta"/>
        </w:rPr>
      </w:pPr>
    </w:p>
    <w:p w14:paraId="00000034" w14:textId="77777777" w:rsidR="00D12895" w:rsidRDefault="00AC5A46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>Zmiana wysokości opłat eksploatacyjnych lub stawek VAT w trybie określonym w ust. 5 powyżej nie stanowi zmiany warunków niniejszej umowy i nie wymaga sporządzania stosownego aneksu.</w:t>
      </w:r>
    </w:p>
    <w:p w14:paraId="00000035" w14:textId="77777777" w:rsidR="00D12895" w:rsidRDefault="00D12895">
      <w:pPr>
        <w:pBdr>
          <w:top w:val="nil"/>
          <w:left w:val="nil"/>
          <w:bottom w:val="nil"/>
          <w:right w:val="nil"/>
          <w:between w:val="nil"/>
        </w:pBdr>
        <w:tabs>
          <w:tab w:val="left" w:pos="6480"/>
        </w:tabs>
        <w:jc w:val="both"/>
      </w:pPr>
    </w:p>
    <w:p w14:paraId="00000036" w14:textId="77777777" w:rsidR="00D12895" w:rsidRDefault="00AC5A46">
      <w:pPr>
        <w:tabs>
          <w:tab w:val="left" w:pos="284"/>
        </w:tabs>
        <w:jc w:val="center"/>
        <w:rPr>
          <w:b/>
        </w:rPr>
      </w:pPr>
      <w:r>
        <w:rPr>
          <w:b/>
        </w:rPr>
        <w:t>§ 5</w:t>
      </w:r>
    </w:p>
    <w:p w14:paraId="00000037" w14:textId="77777777" w:rsidR="00D12895" w:rsidRDefault="00AC5A46">
      <w:pPr>
        <w:numPr>
          <w:ilvl w:val="0"/>
          <w:numId w:val="11"/>
        </w:numPr>
        <w:spacing w:after="13"/>
        <w:ind w:left="709"/>
        <w:jc w:val="both"/>
      </w:pPr>
      <w:bookmarkStart w:id="1" w:name="_heading=h.p8iw4taoko4m" w:colFirst="0" w:colLast="0"/>
      <w:bookmarkEnd w:id="1"/>
      <w:r>
        <w:t>Wysokość czynszu najmu będzie raz w roku waloryzowana zgodnie ze średniorocznym wskaźnikiem wzrostu cen towarów i usług konsumpcyjnych, ogłaszanym przez Prezesa Głównego Urzędu Statystycznego za rok poprzedzający rok waloryzacji.</w:t>
      </w:r>
    </w:p>
    <w:p w14:paraId="00000038" w14:textId="77777777" w:rsidR="00D12895" w:rsidRDefault="00AC5A46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ind w:left="709"/>
        <w:jc w:val="both"/>
      </w:pPr>
      <w:r>
        <w:t>Pierwsza waloryzacja czynszu nastąpi po upływie 12 miesięcy od dnia rozpoczęcia obowiązywania umowy. Kolejne waloryzacje będą dokonywane co 12 miesięcy.</w:t>
      </w:r>
    </w:p>
    <w:p w14:paraId="00000039" w14:textId="77777777" w:rsidR="00D12895" w:rsidRDefault="00AC5A46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ind w:left="709"/>
        <w:jc w:val="both"/>
      </w:pPr>
      <w:r>
        <w:t>Zmiana stawki czynszu wykraczająca poza waloryzację, o której mowa w ust. 1, może nastąpić w każdym czasie, za zgodą obu stron, w formie pisemnego aneksu do umowy.</w:t>
      </w:r>
    </w:p>
    <w:p w14:paraId="0000003A" w14:textId="77777777" w:rsidR="00D12895" w:rsidRDefault="00D12895">
      <w:pPr>
        <w:spacing w:after="13" w:line="268" w:lineRule="auto"/>
        <w:jc w:val="both"/>
      </w:pPr>
    </w:p>
    <w:p w14:paraId="0000003B" w14:textId="77777777" w:rsidR="00D12895" w:rsidRDefault="00AC5A46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</w:rPr>
      </w:pPr>
      <w:r>
        <w:rPr>
          <w:b/>
        </w:rPr>
        <w:t>§ 6</w:t>
      </w:r>
    </w:p>
    <w:p w14:paraId="6FA2576B" w14:textId="2A808A43" w:rsidR="00655DA4" w:rsidRDefault="00655DA4">
      <w:pPr>
        <w:pBdr>
          <w:top w:val="nil"/>
          <w:left w:val="nil"/>
          <w:bottom w:val="nil"/>
          <w:right w:val="nil"/>
          <w:between w:val="nil"/>
        </w:pBdr>
        <w:jc w:val="center"/>
      </w:pPr>
      <w:r>
        <w:t>1. Najemca, po uzgodnieniu z Zamawiającym, może zawrzeć odrębną umowę w zakresie usług telekomunikacyjnych (sieć telefoniczna zewnętrzna) z odpowiednim dostawcą tych usług.</w:t>
      </w:r>
    </w:p>
    <w:p w14:paraId="0000003E" w14:textId="77777777" w:rsidR="00D12895" w:rsidRDefault="00AC5A46">
      <w:pPr>
        <w:pBdr>
          <w:top w:val="nil"/>
          <w:left w:val="nil"/>
          <w:bottom w:val="nil"/>
          <w:right w:val="nil"/>
          <w:between w:val="nil"/>
        </w:pBdr>
        <w:jc w:val="center"/>
      </w:pPr>
      <w:r>
        <w:rPr>
          <w:b/>
        </w:rPr>
        <w:t>§ 7</w:t>
      </w:r>
    </w:p>
    <w:p w14:paraId="0000003F" w14:textId="77777777" w:rsidR="00D12895" w:rsidRDefault="00AC5A46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407"/>
        </w:tabs>
        <w:spacing w:after="0"/>
        <w:jc w:val="both"/>
      </w:pPr>
      <w:r>
        <w:t xml:space="preserve">Należności z tytułu czynszu najmu oraz opłat za eksploatację przedmiotu najmu ustalanych ryczałtowo płatne będą przez Najemcę z góry w terminie do każdego 10 dnia  miesiąca kalendarzowego którego dotyczą.  </w:t>
      </w:r>
    </w:p>
    <w:p w14:paraId="00000040" w14:textId="77777777" w:rsidR="00D12895" w:rsidRDefault="00AC5A46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407"/>
        </w:tabs>
        <w:spacing w:after="0"/>
        <w:jc w:val="both"/>
      </w:pPr>
      <w:r>
        <w:t>Faktury VAT, o których mowa w ust. 1, będą wystawiane przez Wynajmującego najpóźniej do 5. dnia każdego miesiąca kalendarzowego, którego dotyczą, z zastrzeżeniem, że jeżeli 5 dzień miesiąca przypada na dzień ustawowo wolny od pracy lub sobotę, termin ten ulega przedłużeniu do pierwszego dnia roboczego przypadającego po tym dniu.</w:t>
      </w:r>
    </w:p>
    <w:p w14:paraId="00000041" w14:textId="77777777" w:rsidR="00D12895" w:rsidRDefault="00AC5A46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407"/>
        </w:tabs>
        <w:spacing w:after="0"/>
        <w:jc w:val="both"/>
      </w:pPr>
      <w:r>
        <w:t>Należności płatne będą przelewem na rachunek bankowy Wynajmującego wskazany w wystawianych przez niego fakturach.</w:t>
      </w:r>
    </w:p>
    <w:p w14:paraId="00000042" w14:textId="7EA05454" w:rsidR="00D12895" w:rsidRDefault="00AC5A46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407"/>
        </w:tabs>
        <w:spacing w:after="0"/>
        <w:jc w:val="both"/>
        <w:rPr>
          <w:b/>
        </w:rPr>
      </w:pPr>
      <w:r>
        <w:t>W przypadku zwłoki w uiszczeniu czynszu oraz opłat eksploatacyjnych Wynajmującemu przysługują odsetki ustawowe.</w:t>
      </w:r>
    </w:p>
    <w:p w14:paraId="00000043" w14:textId="77777777" w:rsidR="00D12895" w:rsidRDefault="00AC5A46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right="94"/>
        <w:jc w:val="both"/>
      </w:pPr>
      <w:r>
        <w:t xml:space="preserve">Najemca niniejszym wyraża zgodę na przesyłanie faktur drogą elektroniczną poprzez plik w formacie .pdf. </w:t>
      </w:r>
    </w:p>
    <w:p w14:paraId="00000044" w14:textId="77777777" w:rsidR="00D12895" w:rsidRDefault="00AC5A46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337" w:line="276" w:lineRule="auto"/>
        <w:ind w:right="94"/>
        <w:jc w:val="both"/>
      </w:pPr>
      <w:r>
        <w:t>W przypadku przesyłania faktur drogą elektroniczną, będą one przesyłane za pomocą wskazanych poniżej adresów e-mail:</w:t>
      </w:r>
    </w:p>
    <w:p w14:paraId="00000045" w14:textId="0A7D25F2" w:rsidR="00D12895" w:rsidRDefault="00AC5A46" w:rsidP="00966A22">
      <w:pPr>
        <w:pBdr>
          <w:top w:val="nil"/>
          <w:left w:val="nil"/>
          <w:bottom w:val="nil"/>
          <w:right w:val="nil"/>
          <w:between w:val="nil"/>
        </w:pBdr>
        <w:ind w:left="709"/>
        <w:jc w:val="both"/>
      </w:pPr>
      <w:r>
        <w:t>Wynajmujący:</w:t>
      </w:r>
      <w:r w:rsidR="00966A22">
        <w:t xml:space="preserve"> </w:t>
      </w:r>
      <w:hyperlink r:id="rId8" w:history="1">
        <w:r w:rsidR="00966A22" w:rsidRPr="00882822">
          <w:rPr>
            <w:rStyle w:val="Hipercze"/>
          </w:rPr>
          <w:t>ksiegowosc@zeromski-szpital.pl</w:t>
        </w:r>
      </w:hyperlink>
      <w:r w:rsidR="00966A22">
        <w:t xml:space="preserve"> </w:t>
      </w:r>
    </w:p>
    <w:p w14:paraId="00000046" w14:textId="56149D37" w:rsidR="00D12895" w:rsidRDefault="00AC5A46" w:rsidP="00966A22">
      <w:pPr>
        <w:pBdr>
          <w:top w:val="nil"/>
          <w:left w:val="nil"/>
          <w:bottom w:val="nil"/>
          <w:right w:val="nil"/>
          <w:between w:val="nil"/>
        </w:pBdr>
        <w:ind w:left="709"/>
        <w:jc w:val="both"/>
      </w:pPr>
      <w:r>
        <w:t>Najemca:</w:t>
      </w:r>
      <w:r w:rsidR="00966A22">
        <w:t xml:space="preserve"> ..........</w:t>
      </w:r>
      <w:r>
        <w:t>………………………………………………</w:t>
      </w:r>
    </w:p>
    <w:p w14:paraId="00000047" w14:textId="77777777" w:rsidR="00D12895" w:rsidRDefault="00AC5A46">
      <w:pPr>
        <w:widowControl w:val="0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bookmarkStart w:id="2" w:name="_heading=h.17dp8vu" w:colFirst="0" w:colLast="0"/>
      <w:bookmarkEnd w:id="2"/>
      <w:r>
        <w:t>W przypadku braku możliwości przesyłania faktur drogą elektroniczną faktury będą doręczane listem poleconym, kurierem lub osobiście na wskazany adres Najemcy tj.: ……………………………………………………………………………………………………………………………………………….</w:t>
      </w:r>
    </w:p>
    <w:p w14:paraId="00000048" w14:textId="77777777" w:rsidR="00D12895" w:rsidRDefault="00D12895">
      <w:pPr>
        <w:pBdr>
          <w:top w:val="nil"/>
          <w:left w:val="nil"/>
          <w:bottom w:val="nil"/>
          <w:right w:val="nil"/>
          <w:between w:val="nil"/>
        </w:pBdr>
        <w:tabs>
          <w:tab w:val="left" w:pos="407"/>
        </w:tabs>
        <w:spacing w:after="0"/>
        <w:ind w:left="720"/>
        <w:jc w:val="both"/>
        <w:rPr>
          <w:b/>
        </w:rPr>
      </w:pPr>
    </w:p>
    <w:p w14:paraId="495A33D4" w14:textId="77777777" w:rsidR="00296A76" w:rsidRDefault="00296A76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</w:rPr>
      </w:pPr>
    </w:p>
    <w:p w14:paraId="00000049" w14:textId="68C78585" w:rsidR="00D12895" w:rsidRDefault="00AC5A46">
      <w:pPr>
        <w:pBdr>
          <w:top w:val="nil"/>
          <w:left w:val="nil"/>
          <w:bottom w:val="nil"/>
          <w:right w:val="nil"/>
          <w:between w:val="nil"/>
        </w:pBdr>
        <w:jc w:val="center"/>
      </w:pPr>
      <w:r>
        <w:rPr>
          <w:b/>
        </w:rPr>
        <w:lastRenderedPageBreak/>
        <w:t>§ 8</w:t>
      </w:r>
    </w:p>
    <w:p w14:paraId="0000004A" w14:textId="77777777" w:rsidR="00D12895" w:rsidRDefault="00AC5A46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b/>
        </w:rPr>
      </w:pPr>
      <w:r>
        <w:t xml:space="preserve">Wynajmujący oświadcza, że zastrzega sobie prawo potrącenia należności z tytułu umowy o świadczenie usług żywienia, o której mowa w § 1 ust. 1 niniejszej umowy, jeżeli Najemca zalega z zapłatą należnego czynszu najmu lub opłat eksploatacyjnych za co najmniej dwa pełne okresy płatności, jak również z tytułu naliczonych kar umownych, a Najemca oświadcza, że wyraża zgodę na niniejsze potrącenia.     </w:t>
      </w:r>
    </w:p>
    <w:p w14:paraId="0000004C" w14:textId="77777777" w:rsidR="00D12895" w:rsidRDefault="00AC5A46">
      <w:pPr>
        <w:pBdr>
          <w:top w:val="nil"/>
          <w:left w:val="nil"/>
          <w:bottom w:val="nil"/>
          <w:right w:val="nil"/>
          <w:between w:val="nil"/>
        </w:pBdr>
        <w:jc w:val="center"/>
      </w:pPr>
      <w:r>
        <w:rPr>
          <w:b/>
        </w:rPr>
        <w:t>§ 9</w:t>
      </w:r>
    </w:p>
    <w:p w14:paraId="0000004D" w14:textId="77777777" w:rsidR="00D12895" w:rsidRDefault="00AC5A4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Najemca nie może bez uprzedniej pisemnej zgody Wynajmującego dokonywać zmian technicznych w przedmiocie najmu.</w:t>
      </w:r>
    </w:p>
    <w:p w14:paraId="0000004E" w14:textId="77777777" w:rsidR="00D12895" w:rsidRDefault="00AC5A4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 xml:space="preserve">Najemca zobowiązuje się: </w:t>
      </w:r>
    </w:p>
    <w:p w14:paraId="0000004F" w14:textId="77777777" w:rsidR="00D12895" w:rsidRDefault="00AC5A46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korzystać z przedmiotu najmu zgodnie z zasadami racjonalnej gospodarki, z należytą starannością i zgodnie z jego przeznaczeniem,</w:t>
      </w:r>
    </w:p>
    <w:p w14:paraId="00000050" w14:textId="3E92F291" w:rsidR="00D12895" w:rsidRDefault="00AC5A46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dokonywać bieżących remontów i konserwacji przedmiotu najmu</w:t>
      </w:r>
      <w:r w:rsidR="00B26463">
        <w:t xml:space="preserve"> we własnym zakresie ina własny koszt</w:t>
      </w:r>
      <w:r>
        <w:t>,</w:t>
      </w:r>
    </w:p>
    <w:p w14:paraId="00000051" w14:textId="77777777" w:rsidR="00D12895" w:rsidRDefault="00AC5A46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zapewniać należyte zabezpieczenie przedmiotu najmu przed kradzieżą oraz pożarem,</w:t>
      </w:r>
    </w:p>
    <w:p w14:paraId="00000052" w14:textId="77777777" w:rsidR="00D12895" w:rsidRDefault="00AC5A46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utrzymywać porządek i czystość w przedmiocie najmu,</w:t>
      </w:r>
    </w:p>
    <w:p w14:paraId="00000053" w14:textId="77777777" w:rsidR="00D12895" w:rsidRDefault="00AC5A46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przestrzegać przepisów przeciwpożarowych oraz innych obowiązujących przepisów prawa w tym zakresie,</w:t>
      </w:r>
    </w:p>
    <w:p w14:paraId="00000054" w14:textId="77777777" w:rsidR="00D12895" w:rsidRDefault="00AC5A46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nie wnosić prawa najmu przedmiotowego lokalu jako aportu lub wkładu do spółki,</w:t>
      </w:r>
    </w:p>
    <w:p w14:paraId="00000055" w14:textId="77777777" w:rsidR="00D12895" w:rsidRDefault="00AC5A46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przekazać Wynajmującemu, po upływie okresu obowiązywania niniejszej umowy, przedmiot najmu w stanie niepogorszonym, z uwzględnieniem normalnego zużycia wynikającego z prawidłowej eksploatacji,</w:t>
      </w:r>
    </w:p>
    <w:p w14:paraId="00000056" w14:textId="77777777" w:rsidR="00D12895" w:rsidRDefault="00AC5A46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nie umieszczać w przedmiocie najmu automatów do gier w rozumieniu ustawy z dnia 19 listopada 2009 r. o grach hazardowych (Dz.U. z 2023 r. poz. 227) oraz nie reklamować tego rodzaju działalności.</w:t>
      </w:r>
    </w:p>
    <w:p w14:paraId="00000057" w14:textId="77777777" w:rsidR="00D12895" w:rsidRDefault="00AC5A46">
      <w:pPr>
        <w:numPr>
          <w:ilvl w:val="1"/>
          <w:numId w:val="8"/>
        </w:numPr>
        <w:spacing w:after="0"/>
        <w:jc w:val="both"/>
      </w:pPr>
      <w:r>
        <w:t>Nie dokonywać bez pisemnej zgody Wynajmującego zmian naruszających trwale substancję przedmiotu najmu lub budynku, w którym się on znajduje, w szczególności takich jak: wymiana okien, witryn, drzwi, trwała przebudowa układu wnętrza itp.,</w:t>
      </w:r>
    </w:p>
    <w:p w14:paraId="00000058" w14:textId="77777777" w:rsidR="00D12895" w:rsidRDefault="00AC5A46">
      <w:pPr>
        <w:numPr>
          <w:ilvl w:val="1"/>
          <w:numId w:val="8"/>
        </w:numPr>
        <w:spacing w:after="0"/>
        <w:jc w:val="both"/>
      </w:pPr>
      <w:r>
        <w:t xml:space="preserve">Najemca zobowiązuje się przestrzegać  przepisów porządkowych obowiązujących na terenie Wynajmującego, wynikających z norm powszechnie obowiązujących oraz z zarządzeń Dyrekcji Szpitala Specjalistycznego im. Stefana Żeromskiego SPZOZ w Krakowie, ponadto Najemca zobowiązuje się do przestrzegania regulaminów, standardów jakości oraz procedur obowiązujących u Wynajmującego. Dokumenty te zostaną udostępnione Najemcy w dniu podpisania umowy w formie odwzorowania elektronicznego, zabezpieczonego hasłem na adres e-mail wskazany w  §18 ust. 1.  Najemca zobowiązuje się, że dokumenty Wynajmującego  będą przetwarzane w sposób bezpieczny, zgodnie ze standardami określonymi w art. 32 RODO, dostęp do tych dokumentów będą mieli tylko upoważnieni pracownicy w zakresie niezbędnym wynikającym z pełnionych funkcji. </w:t>
      </w:r>
    </w:p>
    <w:p w14:paraId="00000059" w14:textId="77777777" w:rsidR="00D12895" w:rsidRDefault="00AC5A46">
      <w:pPr>
        <w:numPr>
          <w:ilvl w:val="1"/>
          <w:numId w:val="8"/>
        </w:numPr>
        <w:spacing w:after="0" w:line="276" w:lineRule="auto"/>
        <w:jc w:val="both"/>
      </w:pPr>
      <w:r>
        <w:t>Najemca zobowiązuje się zapewnić dostępność architektoniczną, cyfrową i informacyjno komunikacyjną osobom ze szczególnymi potrzebami na poziomie wymagań określonych w ustawie z dnia 19 lipca 2019 r. o zapewnieniu dostępności osobom ze szczególnymi potrzebami (Dz.U. z 2020 r. poz. 1062).</w:t>
      </w:r>
    </w:p>
    <w:p w14:paraId="0000005A" w14:textId="77777777" w:rsidR="00D12895" w:rsidRDefault="00AC5A46">
      <w:pPr>
        <w:numPr>
          <w:ilvl w:val="1"/>
          <w:numId w:val="8"/>
        </w:numPr>
        <w:spacing w:after="0" w:line="276" w:lineRule="auto"/>
        <w:jc w:val="both"/>
      </w:pPr>
      <w:r>
        <w:lastRenderedPageBreak/>
        <w:t xml:space="preserve">Najemca oświadcza, że nie podlega wykluczeniu na podstawie art. 7, ust.1 ustawy z dnia 13 kwietnia 2022 r. o szczególnych rozwiązaniach w zakresie przeciwdziałania wspieraniu agresji na Ukrainę oraz służących ochronie bezpieczeństwa narodowego (tj. Dz.U. z 2022, poz. 835 ze zm. ).oraz służących ochronie bezpieczeństwa narodowego lub art. 5k rozporządzenie Rady (UE) NR 833/2014 z dnia 31 lipca 2014 r. dotyczące środków ograniczających w związku z działaniami Rosji destabilizującymi sytuację na Ukrainie w terminie 7 dni od dnia ich wystąpienia. </w:t>
      </w:r>
    </w:p>
    <w:p w14:paraId="0000005B" w14:textId="77777777" w:rsidR="00D12895" w:rsidRDefault="00D12895">
      <w:pPr>
        <w:spacing w:after="0"/>
        <w:ind w:left="1440"/>
        <w:jc w:val="both"/>
      </w:pPr>
    </w:p>
    <w:p w14:paraId="0000005C" w14:textId="77777777" w:rsidR="00D12895" w:rsidRDefault="00D12895">
      <w:pPr>
        <w:pBdr>
          <w:top w:val="nil"/>
          <w:left w:val="nil"/>
          <w:bottom w:val="nil"/>
          <w:right w:val="nil"/>
          <w:between w:val="nil"/>
        </w:pBdr>
        <w:ind w:left="1440"/>
        <w:jc w:val="both"/>
      </w:pPr>
    </w:p>
    <w:p w14:paraId="0000005D" w14:textId="77777777" w:rsidR="00D12895" w:rsidRDefault="00AC5A4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Modernizacje przedmiotu najmu, wykraczające poza bieżące remonty i konserwacje, mogą być przeprowadzane przez Najemcę wyłącznie na warunkach określonych w ust. 1.</w:t>
      </w:r>
    </w:p>
    <w:p w14:paraId="0000005E" w14:textId="77777777" w:rsidR="00D12895" w:rsidRDefault="00AC5A4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Przekazanie Najemcy przedmiotu najmu, jak również jego zwrot po upływie okresu obowiązywania niniejszej umowy, odbywa się na podstawie pisemnego protokołu przekazania, zawierającego wykaz pomieszczeń wraz z określeniem ich powierzchni oraz stanu technicznego. Protokół podpisują upoważnieni przedstawiciele obu stron i stanowi on Załącznik nr 2 do niniejszej umowy.</w:t>
      </w:r>
    </w:p>
    <w:p w14:paraId="0000005F" w14:textId="77777777" w:rsidR="00D12895" w:rsidRDefault="00AC5A4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 xml:space="preserve">Wynajmujący zastrzega sobie prawo do przeprowadzania okresowych kontroli stanu technicznego przedmiotu najmu w obecności Najemcy lub jego przedstawiciela, ponadto Wynajmujący jest uprawniony do przeprowadzania kontroli w przedmiocie najmu w celu sprawdzenia, czy Najemca należycie wykonuje postanowienia niniejszej umowy. </w:t>
      </w:r>
    </w:p>
    <w:p w14:paraId="00000060" w14:textId="77777777" w:rsidR="00D12895" w:rsidRDefault="00AC5A4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Zabrania się podnajmowania przedmiotu najmu lub jego części, jak również oddawania go w bezpłatne używanie osobom trzecim.</w:t>
      </w:r>
    </w:p>
    <w:p w14:paraId="00000061" w14:textId="77777777" w:rsidR="00D12895" w:rsidRDefault="00AC5A4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Najemca nie może zmieniać przeznaczenia przedmiotu najmu bez uprzedniej pisemnej zgody Wynajmującego.</w:t>
      </w:r>
    </w:p>
    <w:p w14:paraId="2BDDB341" w14:textId="4C311914" w:rsidR="00740E2B" w:rsidRPr="00CE2F98" w:rsidRDefault="00740E2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 w:themeColor="text1"/>
        </w:rPr>
      </w:pPr>
      <w:r w:rsidRPr="00CE2F98">
        <w:rPr>
          <w:color w:val="000000" w:themeColor="text1"/>
        </w:rPr>
        <w:t>Najemcę obciążają obowiązkowe okresowe przeglądy techniczne zgodnie z ustawą Prawo Budowlane</w:t>
      </w:r>
    </w:p>
    <w:p w14:paraId="00000063" w14:textId="58E8165B" w:rsidR="00D12895" w:rsidRDefault="00AC5A46" w:rsidP="00296A76">
      <w:pPr>
        <w:pBdr>
          <w:top w:val="nil"/>
          <w:left w:val="nil"/>
          <w:bottom w:val="nil"/>
          <w:right w:val="nil"/>
          <w:between w:val="nil"/>
        </w:pBdr>
        <w:jc w:val="center"/>
      </w:pPr>
      <w:r>
        <w:rPr>
          <w:b/>
        </w:rPr>
        <w:t>§ 10</w:t>
      </w:r>
    </w:p>
    <w:p w14:paraId="00000064" w14:textId="77777777" w:rsidR="00D12895" w:rsidRDefault="00AC5A46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Najemca odpowiada za stan techniczny przedmiotu najmu, za wyjątkiem elewacji, dachu, fundamentów i izolacji pionowej.</w:t>
      </w:r>
    </w:p>
    <w:p w14:paraId="00000065" w14:textId="77777777" w:rsidR="00D12895" w:rsidRDefault="00AC5A46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Najemcę obciążają konserwacje, bieżące remonty i utrzymanie sprawności technicznej instalacji wodno-kanalizacyjnej, centralnego ogrzewania, parowej, wentylacyjnej, elektrycznej i teletechnicznej wynajmowanych pomieszczeń oraz konserwacje, bieżące remonty i utrzymanie sprawności technicznej dźwigów wraz z szybami.</w:t>
      </w:r>
    </w:p>
    <w:p w14:paraId="00000066" w14:textId="77777777" w:rsidR="00D12895" w:rsidRDefault="00AC5A46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Najemcę obciążają obowiązkowe roczne przeglądy techniczne instalacji elektrycznej i przewodów kominowych.</w:t>
      </w:r>
    </w:p>
    <w:p w14:paraId="00000067" w14:textId="77777777" w:rsidR="00D12895" w:rsidRDefault="00AC5A46">
      <w:pPr>
        <w:numPr>
          <w:ilvl w:val="0"/>
          <w:numId w:val="14"/>
        </w:numPr>
        <w:spacing w:after="0"/>
        <w:jc w:val="both"/>
      </w:pPr>
      <w:r>
        <w:t xml:space="preserve">Wynajmujący nie ponosi odpowiedzialności za szkody powstałe w wyniku zdarzeń przez niego niezawinionych. W tych przypadkach szkody usuwa Najemca na własny koszt. </w:t>
      </w:r>
    </w:p>
    <w:p w14:paraId="00000068" w14:textId="77777777" w:rsidR="00D12895" w:rsidRDefault="00AC5A46">
      <w:pPr>
        <w:numPr>
          <w:ilvl w:val="0"/>
          <w:numId w:val="14"/>
        </w:numPr>
        <w:spacing w:after="0"/>
        <w:jc w:val="both"/>
      </w:pPr>
      <w:r>
        <w:t xml:space="preserve">Wynajmujący nie ponosi odpowiedzialności za szkody powstałe w wyniku awarii instalacji spowodowanej działaniami Najemcy. </w:t>
      </w:r>
    </w:p>
    <w:p w14:paraId="00000069" w14:textId="77777777" w:rsidR="00D12895" w:rsidRDefault="00AC5A46">
      <w:pPr>
        <w:numPr>
          <w:ilvl w:val="0"/>
          <w:numId w:val="14"/>
        </w:numPr>
        <w:spacing w:after="0"/>
        <w:jc w:val="both"/>
      </w:pPr>
      <w:r>
        <w:t xml:space="preserve">Wynajmujący nie ponosi jakiejkolwiek odpowiedzialności wobec Najemcy za majątek Najemcy znajdujący się w przedmiocie najmu. Zabezpieczenie przedmiotu najmu przed kradzieżą i włamaniem oraz      ubezpieczenie majątku znajdującego się w przedmiocie najmu od wszelkich szkód spoczywa wyłącznie na Najemcy i jego też obciążają wszelkie koszty z tym związane. </w:t>
      </w:r>
    </w:p>
    <w:p w14:paraId="0000006A" w14:textId="77777777" w:rsidR="00D12895" w:rsidRDefault="00AC5A46">
      <w:pPr>
        <w:numPr>
          <w:ilvl w:val="0"/>
          <w:numId w:val="14"/>
        </w:numPr>
        <w:spacing w:after="0"/>
        <w:jc w:val="both"/>
      </w:pPr>
      <w:r>
        <w:lastRenderedPageBreak/>
        <w:t xml:space="preserve">Najemca zobowiązuje się do pokrycia Wynajmującemu wszelkich poniesionych przez niego szkód związanych z działaniami lub zaniechaniem Najemcy lub osób, za które Najemca ponosi odpowiedzialność.  </w:t>
      </w:r>
    </w:p>
    <w:p w14:paraId="0000006C" w14:textId="77777777" w:rsidR="00D12895" w:rsidRDefault="00AC5A46">
      <w:pPr>
        <w:pBdr>
          <w:top w:val="nil"/>
          <w:left w:val="nil"/>
          <w:bottom w:val="nil"/>
          <w:right w:val="nil"/>
          <w:between w:val="nil"/>
        </w:pBdr>
        <w:jc w:val="center"/>
      </w:pPr>
      <w:r>
        <w:rPr>
          <w:b/>
        </w:rPr>
        <w:t>§ 11</w:t>
      </w:r>
    </w:p>
    <w:p w14:paraId="0000006D" w14:textId="77777777" w:rsidR="00D12895" w:rsidRDefault="00AC5A46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Najemca zapewnia na własny koszt sprzęt oraz wyposażenie niezbędne do realizacji niniejszej umowy, w szczególności do świadczenia usług, o których mowa w § 1 ust. 1.</w:t>
      </w:r>
    </w:p>
    <w:p w14:paraId="0000006E" w14:textId="77777777" w:rsidR="00D12895" w:rsidRDefault="00AC5A46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Wszelkie składniki wyposażenia, o których mowa w ust. 1, stanowią wyłączną własność Najemcy i nie wchodzą w skład przedmiotu najmu.</w:t>
      </w:r>
    </w:p>
    <w:p w14:paraId="0000006F" w14:textId="2E4108A3" w:rsidR="00D12895" w:rsidRDefault="00AC5A46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</w:pPr>
      <w:r>
        <w:t>Najemca ponosi pełną odpowiedzialność za:</w:t>
      </w:r>
    </w:p>
    <w:p w14:paraId="00000070" w14:textId="77777777" w:rsidR="00D12895" w:rsidRDefault="00AC5A46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t xml:space="preserve"> stan techniczny, estetyczny i sprawność eksploatacyjną wyposażenia,</w:t>
      </w:r>
    </w:p>
    <w:p w14:paraId="00000071" w14:textId="77777777" w:rsidR="00D12895" w:rsidRDefault="00AC5A46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t>bieżące naprawy, przeglądy oraz konserwację,</w:t>
      </w:r>
    </w:p>
    <w:p w14:paraId="00000072" w14:textId="77777777" w:rsidR="00D12895" w:rsidRDefault="00AC5A46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t>spełnianie przez wyposażenie wymogów określonych w przepisach prawa, w szczególności przepisów sanitarno-epidemiologicznych, przeciwpożarowych, bezpieczeństwa i higieny pracy oraz ochrony środowiska.</w:t>
      </w:r>
    </w:p>
    <w:p w14:paraId="00000073" w14:textId="77777777" w:rsidR="00D12895" w:rsidRDefault="00AC5A46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 xml:space="preserve">Najemca zobowiązuje się nie dokonywać podłączeń, ingerencji ani trwałych modyfikacji w infrastrukturze technicznej przedmiotu najmu (w szczególności w instalacjach wodno-kanalizacyjnych, elektrycznych, wentylacyjnych i gazowych) bez uprzedniej pisemnej zgody Wynajmującego.     </w:t>
      </w:r>
    </w:p>
    <w:p w14:paraId="00000074" w14:textId="77777777" w:rsidR="00D12895" w:rsidRDefault="00AC5A46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Po zakończeniu niniejszej umowy, Najemca zobowiązany jest do usunięcia wszelkiego wyposażenia należącego do niego z przedmiotu najmu, przywracając miejsce jego użytkowania do stanu poprzedniego, z uwzględnieniem normalnego zużycia.</w:t>
      </w:r>
    </w:p>
    <w:p w14:paraId="00000075" w14:textId="77777777" w:rsidR="00D12895" w:rsidRDefault="00AC5A46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-703"/>
        </w:tabs>
        <w:jc w:val="both"/>
      </w:pPr>
      <w:r>
        <w:t>Wynajmujący oświadcza, że przedmiot najmu jest wolny od wszelkich obciążeń oraz roszczeń i praw osób trzecich za wyjątkiem określonych w §  1.</w:t>
      </w:r>
    </w:p>
    <w:p w14:paraId="00000076" w14:textId="77777777" w:rsidR="00D12895" w:rsidRDefault="00AC5A46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>Najemca  oświadcza, że  zapoznał się ze stanem budynku i pomieszczeń będących przedmiotem najmu,  w tym z ich stanem technicznym i  faktycznym oraz nie wnosi z tytułu tego stanu żadnych zastrzeżeń i uwag.</w:t>
      </w:r>
    </w:p>
    <w:p w14:paraId="00000077" w14:textId="77777777" w:rsidR="00D12895" w:rsidRDefault="00AC5A46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-703"/>
        </w:tabs>
        <w:jc w:val="both"/>
      </w:pPr>
      <w:r>
        <w:t xml:space="preserve">Najemca zobowiązuje się do przeprowadzenia na własny koszt i we własnym zakresie adaptacji przedmiotu najmu na potrzeby działalności określonej w § 1 ust.1. </w:t>
      </w:r>
    </w:p>
    <w:p w14:paraId="00000078" w14:textId="77777777" w:rsidR="00D12895" w:rsidRDefault="00AC5A46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 xml:space="preserve">Wszelkie prace remontowe, adaptacyjne, zmiany architektoniczne lub instalacyjne planowane przez Najemcę w przedmiocie najmu muszą być uprzednio każdorazowo konsultowane z Wynajmującym i wymagają jego zgody wyrażonej na piśmie, co do zakresu planowanych prac – pod rygorem usunięcia na koszt Najemcy urządzeń lub ewentualnych awarii czy przeprowadzenia koniecznych napraw  powstałych w wyniku prowadzonych prac. </w:t>
      </w:r>
    </w:p>
    <w:p w14:paraId="00000079" w14:textId="77777777" w:rsidR="00D12895" w:rsidRDefault="00AC5A46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 xml:space="preserve">Koszty prac remontowych, adaptacyjnych, zmian architektonicznych lub instalacyjnych planowane przez Najemcę w przedmiocie najmu będą wykonywane  przez Najemcę wyłącznie na jego koszt i we własnym zakresie,  z zachowaniem zapisów ust. 4. </w:t>
      </w:r>
    </w:p>
    <w:p w14:paraId="0000007A" w14:textId="77777777" w:rsidR="00D12895" w:rsidRDefault="00AC5A46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>Wszelkie roboty budowlane wykonywane w przedmiocie najmu mogą być dokonywane tylko zgodnie z przepisami prawa oraz zasadami sztuki budowlanej, przy czym obowiązek uzyskania odpowiednich uzgodnień i pozwoleń obciąża Najemcę.</w:t>
      </w:r>
    </w:p>
    <w:p w14:paraId="0000007B" w14:textId="77777777" w:rsidR="00D12895" w:rsidRDefault="00AC5A46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 xml:space="preserve">Najemcy nie będą przysługiwały żadne roszczenia z tytułu nakładów dokonanych przez niego na przedmiot najmu, w tym po rozwiązaniu lub wygaśnięciu umowy najmu. Wynajmującemu przysługuje prawo do zachowania poczynionych przez Najemcę nakładów finansowych i rzeczowych na poprawę stanu technicznego przedmiotu najmu bez obowiązku zwrotu ich wartości Najemcy. </w:t>
      </w:r>
    </w:p>
    <w:p w14:paraId="0000007C" w14:textId="77777777" w:rsidR="00D12895" w:rsidRDefault="00AC5A46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lastRenderedPageBreak/>
        <w:t xml:space="preserve">W przypadku konieczności dokonania napraw obciążających Wynajmującego, Najemca jest zobowiązany udostępnić swobodny dostęp do przedmiotu najmu po uprzednim powiadomieniu go przez Wynajmującego na 7 dni naprzód przed rozpoczęciem prac. </w:t>
      </w:r>
    </w:p>
    <w:p w14:paraId="0000007D" w14:textId="77777777" w:rsidR="00D12895" w:rsidRDefault="00AC5A46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 xml:space="preserve">W przypadku awarii Najemca zobowiązuje się do niezwłocznego udostępnienia przedmiotu najmu. </w:t>
      </w:r>
    </w:p>
    <w:p w14:paraId="0000007F" w14:textId="77777777" w:rsidR="00D12895" w:rsidRDefault="00AC5A46">
      <w:pPr>
        <w:pStyle w:val="Nagwek3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§12</w:t>
      </w:r>
    </w:p>
    <w:p w14:paraId="00000080" w14:textId="77777777" w:rsidR="00D12895" w:rsidRDefault="00AC5A46">
      <w:pPr>
        <w:pStyle w:val="Nagwek3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Wymogi sanitarno-epidemiologiczne</w:t>
      </w:r>
    </w:p>
    <w:p w14:paraId="00000081" w14:textId="77777777" w:rsidR="00D12895" w:rsidRDefault="00AC5A46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Strony zgodnie ustalają, że odpowiedzialność za spełnianie bieżących wymagań sanitarno-epidemiologicznych w zakresie użytkowania przedmiotu najmu spoczywa na Najemcy.</w:t>
      </w:r>
    </w:p>
    <w:p w14:paraId="00000082" w14:textId="77777777" w:rsidR="00D12895" w:rsidRDefault="00AC5A46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Najemca zobowiązuje się do utrzymywania przedmiotu najmu w stanie zgodnym z obowiązującymi przepisami sanitarno-epidemiologicznymi oraz do współpracy z właściwymi organami nadzoru sanitarnego, w szczególności podczas kontroli.</w:t>
      </w:r>
    </w:p>
    <w:p w14:paraId="00000083" w14:textId="77777777" w:rsidR="00D12895" w:rsidRDefault="00AC5A46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Najemca zobowiązuje się do użytkowania przedmiotu najmu zgodnie z obowiązującymi przepisami prawa, w tym w szczególności:</w:t>
      </w:r>
    </w:p>
    <w:p w14:paraId="00000084" w14:textId="77777777" w:rsidR="00D12895" w:rsidRDefault="00AC5A46">
      <w:pPr>
        <w:numPr>
          <w:ilvl w:val="1"/>
          <w:numId w:val="17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t>przepisami sanitarno-epidemiologicznymi,</w:t>
      </w:r>
    </w:p>
    <w:p w14:paraId="00000085" w14:textId="77777777" w:rsidR="00D12895" w:rsidRDefault="00AC5A46">
      <w:pPr>
        <w:numPr>
          <w:ilvl w:val="1"/>
          <w:numId w:val="17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t>przepisami prawa żywnościowego,</w:t>
      </w:r>
    </w:p>
    <w:p w14:paraId="00000086" w14:textId="77777777" w:rsidR="00D12895" w:rsidRDefault="00AC5A46">
      <w:pPr>
        <w:numPr>
          <w:ilvl w:val="1"/>
          <w:numId w:val="17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t>zasadami dobrej praktyki higienicznej (GHP),</w:t>
      </w:r>
    </w:p>
    <w:p w14:paraId="00000087" w14:textId="77777777" w:rsidR="00D12895" w:rsidRDefault="00AC5A46">
      <w:pPr>
        <w:numPr>
          <w:ilvl w:val="1"/>
          <w:numId w:val="17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t>zasadami dobrej praktyki produkcyjnej (GMP).</w:t>
      </w:r>
    </w:p>
    <w:p w14:paraId="00000088" w14:textId="77777777" w:rsidR="00D12895" w:rsidRDefault="00AC5A46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Najemca ponosi pełną odpowiedzialność za utrzymanie przedmiotu najmu w stanie umożliwiającym spełnienie wymagań określonych przez właściwe organy Państwowej Inspekcji Sanitarnej.</w:t>
      </w:r>
    </w:p>
    <w:p w14:paraId="00000089" w14:textId="77777777" w:rsidR="00D12895" w:rsidRDefault="00AC5A46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Najemca zobowiązany jest do niezwłocznego informowania Wynajmującego o wszelkich zaleceniach, decyzjach administracyjnych oraz wynikach kontroli organów sanitarnych dotyczących przedmiotu najmu.</w:t>
      </w:r>
    </w:p>
    <w:p w14:paraId="0000008A" w14:textId="77777777" w:rsidR="00D12895" w:rsidRDefault="00AC5A46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W przypadku konieczności wykonania prac adaptacyjnych lub modernizacyjnych wynikających z zaleceń organów Państwowej Inspekcji Sanitarnej, Najemca może je przeprowadzić wyłącznie po uprzednim uzyskaniu pisemnej zgody Wynajmującego, na zasadach określonych w §10 niniejszej umowy.</w:t>
      </w:r>
    </w:p>
    <w:p w14:paraId="0000008B" w14:textId="77777777" w:rsidR="00D12895" w:rsidRDefault="00AC5A46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Wynajmujący nie ponosi odpowiedzialności za skutki niezastosowania się przez Najemcę do przepisów sanitarno-epidemiologicznych, o ile nie wynikają one z zaniedbań po stronie Wynajmującego w zakresie utrzymania elementów budynku, za które odpowiada zgodnie z §11 ust. 1 niniejszej umowy.</w:t>
      </w:r>
    </w:p>
    <w:p w14:paraId="0000008D" w14:textId="77777777" w:rsidR="00D12895" w:rsidRDefault="00AC5A46">
      <w:pPr>
        <w:pBdr>
          <w:top w:val="nil"/>
          <w:left w:val="nil"/>
          <w:bottom w:val="nil"/>
          <w:right w:val="nil"/>
          <w:between w:val="nil"/>
        </w:pBdr>
        <w:jc w:val="center"/>
      </w:pPr>
      <w:r>
        <w:rPr>
          <w:b/>
        </w:rPr>
        <w:t>§ 13</w:t>
      </w:r>
    </w:p>
    <w:p w14:paraId="0000008E" w14:textId="77777777" w:rsidR="00D12895" w:rsidRDefault="00AC5A46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b/>
        </w:rPr>
      </w:pPr>
      <w:r>
        <w:t xml:space="preserve">Przedmiot najmu zostanie wydany Najemcy do dnia ………………………2026 r. </w:t>
      </w:r>
    </w:p>
    <w:p w14:paraId="0000008F" w14:textId="77777777" w:rsidR="00D12895" w:rsidRDefault="00D12895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b/>
        </w:rPr>
      </w:pPr>
    </w:p>
    <w:p w14:paraId="00000090" w14:textId="77777777" w:rsidR="00D12895" w:rsidRDefault="00AC5A46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</w:pPr>
      <w:r>
        <w:rPr>
          <w:b/>
        </w:rPr>
        <w:t>§ 14</w:t>
      </w:r>
    </w:p>
    <w:p w14:paraId="00000091" w14:textId="77777777" w:rsidR="00D12895" w:rsidRDefault="00AC5A46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-1096"/>
        </w:tabs>
        <w:spacing w:after="120"/>
        <w:jc w:val="both"/>
      </w:pPr>
      <w:r>
        <w:t>Niniejsza umowa   zostaje zawarta na czas trwania umowy o świadczenie usług żywienia o której mowa w § 1 ust.1.</w:t>
      </w:r>
    </w:p>
    <w:p w14:paraId="00000092" w14:textId="77777777" w:rsidR="00D12895" w:rsidRDefault="00AC5A46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-1096"/>
        </w:tabs>
        <w:spacing w:after="120"/>
        <w:jc w:val="both"/>
      </w:pPr>
      <w:r>
        <w:t>Strony zgodnie uznają, że z uwagi na wzajemny związek umów, rozwiązanie przez którąkolwiek ze stron umowy o świadczenie usług żywienia wskazanej w §1 niniejszej umowy, jest równoznaczne z rozwiązaniem niniejszej umowy.</w:t>
      </w:r>
    </w:p>
    <w:p w14:paraId="00000093" w14:textId="77777777" w:rsidR="00D12895" w:rsidRDefault="00AC5A46">
      <w:pPr>
        <w:numPr>
          <w:ilvl w:val="0"/>
          <w:numId w:val="15"/>
        </w:numPr>
        <w:spacing w:after="0"/>
        <w:jc w:val="both"/>
      </w:pPr>
      <w:r>
        <w:lastRenderedPageBreak/>
        <w:t>Wynajmujący może rozwiązać niniejszą umowę bez zachowania okresu wypowiedzenia ze skutkiem natychmiastowym w przypadku naruszenia przez Najemcę któregokolwiek z obowiązków zawartych w zapisach  niniejszej Umowy.</w:t>
      </w:r>
    </w:p>
    <w:p w14:paraId="00000094" w14:textId="77777777" w:rsidR="00D12895" w:rsidRDefault="00AC5A46">
      <w:pPr>
        <w:numPr>
          <w:ilvl w:val="0"/>
          <w:numId w:val="15"/>
        </w:numPr>
        <w:spacing w:after="0"/>
        <w:jc w:val="both"/>
      </w:pPr>
      <w:r>
        <w:t xml:space="preserve">Rozwiązanie umowy z przyczyn określonych w ust. 3  możliwe jest po uprzednim pisemnym zawiadomieniu Najemcy i udzieleniu mu dodatkowego  terminu  do zaprzestania naruszania obowiązków wynikających z przedmiotowej umowy. </w:t>
      </w:r>
    </w:p>
    <w:p w14:paraId="00000095" w14:textId="77777777" w:rsidR="00D12895" w:rsidRDefault="00D12895">
      <w:pPr>
        <w:pBdr>
          <w:top w:val="nil"/>
          <w:left w:val="nil"/>
          <w:bottom w:val="nil"/>
          <w:right w:val="nil"/>
          <w:between w:val="nil"/>
        </w:pBdr>
        <w:tabs>
          <w:tab w:val="left" w:pos="-1096"/>
        </w:tabs>
        <w:spacing w:after="120"/>
        <w:ind w:left="720"/>
        <w:jc w:val="both"/>
      </w:pPr>
    </w:p>
    <w:p w14:paraId="00000096" w14:textId="77777777" w:rsidR="00D12895" w:rsidRDefault="00AC5A46">
      <w:pPr>
        <w:spacing w:after="3" w:line="259" w:lineRule="auto"/>
        <w:ind w:hanging="10"/>
        <w:jc w:val="center"/>
      </w:pPr>
      <w:r>
        <w:rPr>
          <w:b/>
        </w:rPr>
        <w:t>§ 15</w:t>
      </w:r>
    </w:p>
    <w:p w14:paraId="00000097" w14:textId="77777777" w:rsidR="00D12895" w:rsidRDefault="00AC5A4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 xml:space="preserve">Po zakończeniu najmu, w tym także w przypadku jego wcześniejszego wygaśnięcia lub rozwiązania, Najemca zobowiązany jest, w terminie 7 dni od dnia ustania umowy, zwrócić przedmiot najmu w stanie niepogorszonym, uporządkowanym i zgodnym z warunkami umowy. </w:t>
      </w:r>
    </w:p>
    <w:p w14:paraId="00000098" w14:textId="77777777" w:rsidR="00D12895" w:rsidRDefault="00AC5A4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 xml:space="preserve">W przypadku niewywiązania się z tego obowiązku, Wynajmujący ma prawo, na koszt Najemcy, dokonać niezbędnych napraw, uporządkować przedmiot najmu oraz przywrócić jego pierwotny stan. Najemca wyraża na to zgodę. </w:t>
      </w:r>
    </w:p>
    <w:p w14:paraId="00000099" w14:textId="77777777" w:rsidR="00D12895" w:rsidRDefault="00AC5A4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Wynajmujący może również:</w:t>
      </w:r>
    </w:p>
    <w:p w14:paraId="0000009A" w14:textId="77777777" w:rsidR="00D12895" w:rsidRDefault="00AC5A46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żądać przywrócenia stanu poprzedniego w całości lub części przez Najemcę,</w:t>
      </w:r>
    </w:p>
    <w:p w14:paraId="0000009B" w14:textId="77777777" w:rsidR="00D12895" w:rsidRDefault="00AC5A46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zatrzymać nakłady lub ulepszenia dokonane przez Najemcę – w całości lub części – oraz żądać wyrównania szkody.</w:t>
      </w:r>
    </w:p>
    <w:p w14:paraId="0000009C" w14:textId="77777777" w:rsidR="00D12895" w:rsidRDefault="00AC5A4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Jeżeli Najemca nie przywróci stanu poprzedniego mimo wezwania, Wynajmujący może zrobić to samodzielnie na koszt i ryzyko Najemcy.</w:t>
      </w:r>
    </w:p>
    <w:p w14:paraId="0000009D" w14:textId="77777777" w:rsidR="00D12895" w:rsidRDefault="00AC5A4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Potwierdzeniem zwrotu przedmiotu najmu jest protokół zdawczo-odbiorczy, który powinien być podpisany najpóźniej w terminie określonym w ust. 1. Jeżeli ten termin przypada na dzień ustawowo wolny od pracy, protokół zostaje sporządzony w najbliższym dniu roboczym.</w:t>
      </w:r>
    </w:p>
    <w:p w14:paraId="0000009E" w14:textId="77777777" w:rsidR="00D12895" w:rsidRDefault="00AC5A4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W przypadku niedokonania zwrotu przedmiotu najmu w terminie, o którym mowa w ust. 1, Wynajmującemu przysługuje wynagrodzenie określone w § 4 ust. 1, należne za każdy dzień opóźnienia, aż do dnia skutecznego zwrotu.</w:t>
      </w:r>
    </w:p>
    <w:p w14:paraId="0000009F" w14:textId="77777777" w:rsidR="00D12895" w:rsidRDefault="00AC5A4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Jeżeli po opuszczeniu przedmiotu najmu Najemca pozostawi w nim jakiekolwiek rzeczy, Wynajmujący, po uprzednim pisemnym powiadomieniu Najemcy, ma prawo usunąć je i przenieść w inne miejsce, na koszt i ryzyko Najemcy. Najemca zrzeka się wszelkich roszczeń wobec Wynajmującego z tego tytułu.</w:t>
      </w:r>
    </w:p>
    <w:p w14:paraId="000000A0" w14:textId="77777777" w:rsidR="00D12895" w:rsidRDefault="00AC5A4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t>Brak sporządzenia protokołu nie stanowi przeszkody dla uznania zwrotu za dokonany lub opóźniony</w:t>
      </w:r>
      <w:r>
        <w:rPr>
          <w:b/>
        </w:rPr>
        <w:t xml:space="preserve">, </w:t>
      </w:r>
      <w:r>
        <w:t xml:space="preserve">jeśli Najemca unika kontaktu. </w:t>
      </w:r>
    </w:p>
    <w:p w14:paraId="16DC7E24" w14:textId="77777777" w:rsidR="00D456BE" w:rsidRDefault="00D456BE">
      <w:pPr>
        <w:tabs>
          <w:tab w:val="left" w:pos="0"/>
        </w:tabs>
        <w:jc w:val="center"/>
        <w:rPr>
          <w:b/>
        </w:rPr>
      </w:pPr>
    </w:p>
    <w:p w14:paraId="000000A3" w14:textId="0CC90549" w:rsidR="00D12895" w:rsidRDefault="00AC5A46">
      <w:pPr>
        <w:tabs>
          <w:tab w:val="left" w:pos="0"/>
        </w:tabs>
        <w:jc w:val="center"/>
        <w:rPr>
          <w:b/>
        </w:rPr>
      </w:pPr>
      <w:r>
        <w:rPr>
          <w:b/>
        </w:rPr>
        <w:t>§ 16</w:t>
      </w:r>
    </w:p>
    <w:p w14:paraId="000000A4" w14:textId="33BD5761" w:rsidR="00D12895" w:rsidRDefault="00AC5A46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 xml:space="preserve">Wynajmujący jest podatnikiem podatku VAT i posiada numer identyfikacji podatkowej NIP </w:t>
      </w:r>
      <w:r w:rsidR="00D456BE" w:rsidRPr="00D456BE">
        <w:t>6782680028</w:t>
      </w:r>
    </w:p>
    <w:p w14:paraId="000000A5" w14:textId="77777777" w:rsidR="00D12895" w:rsidRDefault="00AC5A46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>Najemca jest/nie jest podatnikiem podatku VAT i posiada numer identyfikacji podatkowej NIP ……………………………..</w:t>
      </w:r>
    </w:p>
    <w:p w14:paraId="000000A6" w14:textId="77777777" w:rsidR="00D12895" w:rsidRDefault="00AC5A46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>Najemca upoważnia Wynajmującego do wystawiania faktur VAT bez podpisu odbiorcy.</w:t>
      </w:r>
    </w:p>
    <w:p w14:paraId="000000A7" w14:textId="77777777" w:rsidR="00D12895" w:rsidRDefault="00D12895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b/>
        </w:rPr>
      </w:pPr>
    </w:p>
    <w:p w14:paraId="000000A8" w14:textId="77777777" w:rsidR="00D12895" w:rsidRDefault="00AC5A46">
      <w:pPr>
        <w:spacing w:after="3" w:line="259" w:lineRule="auto"/>
        <w:ind w:hanging="10"/>
        <w:jc w:val="center"/>
      </w:pPr>
      <w:r>
        <w:rPr>
          <w:b/>
        </w:rPr>
        <w:t>§ 17</w:t>
      </w:r>
    </w:p>
    <w:p w14:paraId="000000A9" w14:textId="77777777" w:rsidR="00D12895" w:rsidRDefault="00AC5A46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>Strony zgodnie postanawiają, że osobami do kontaktów w sprawach związanych z realizacją niniejszej Umowy są:</w:t>
      </w:r>
    </w:p>
    <w:p w14:paraId="000000AA" w14:textId="77777777" w:rsidR="00D12895" w:rsidRDefault="00AC5A46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lastRenderedPageBreak/>
        <w:t xml:space="preserve">ze strony Wynajmującego: Kierownik Działu Logistyki – Artur Matoga, e-mail: </w:t>
      </w:r>
      <w:hyperlink r:id="rId9">
        <w:r w:rsidR="00D12895">
          <w:rPr>
            <w:u w:val="single"/>
          </w:rPr>
          <w:t>amatoga@zeromski-szpital.pl</w:t>
        </w:r>
      </w:hyperlink>
      <w:r>
        <w:t>, tel. 12 622 93 94 lub 12 622 95 77</w:t>
      </w:r>
    </w:p>
    <w:p w14:paraId="730E339A" w14:textId="77777777" w:rsidR="00D456BE" w:rsidRDefault="00AC5A46" w:rsidP="00D456BE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>ze strony Najemcy: …………………………………………… e-mail:</w:t>
      </w:r>
      <w:r w:rsidR="00D456BE">
        <w:t xml:space="preserve"> ...............</w:t>
      </w:r>
      <w:r>
        <w:t>…………………………</w:t>
      </w:r>
      <w:r w:rsidR="00D456BE">
        <w:t xml:space="preserve"> </w:t>
      </w:r>
      <w:r>
        <w:t>tel</w:t>
      </w:r>
      <w:r w:rsidR="00D456BE">
        <w:t xml:space="preserve">. </w:t>
      </w:r>
      <w:r>
        <w:t>………………………</w:t>
      </w:r>
      <w:r w:rsidR="00D456BE">
        <w:t>......................</w:t>
      </w:r>
    </w:p>
    <w:p w14:paraId="000000AB" w14:textId="3BBD951C" w:rsidR="00D12895" w:rsidRDefault="00AC5A46" w:rsidP="00D456BE">
      <w:pPr>
        <w:pBdr>
          <w:top w:val="nil"/>
          <w:left w:val="nil"/>
          <w:bottom w:val="nil"/>
          <w:right w:val="nil"/>
          <w:between w:val="nil"/>
        </w:pBdr>
        <w:spacing w:after="0"/>
        <w:ind w:left="1080"/>
        <w:jc w:val="both"/>
      </w:pPr>
      <w:r>
        <w:br/>
      </w:r>
    </w:p>
    <w:p w14:paraId="000000AC" w14:textId="77777777" w:rsidR="00D12895" w:rsidRDefault="00AC5A46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</w:rPr>
      </w:pPr>
      <w:r>
        <w:rPr>
          <w:b/>
        </w:rPr>
        <w:t>§ 18</w:t>
      </w:r>
    </w:p>
    <w:p w14:paraId="000000AD" w14:textId="77777777" w:rsidR="00D12895" w:rsidRDefault="00AC5A46">
      <w:pPr>
        <w:numPr>
          <w:ilvl w:val="0"/>
          <w:numId w:val="6"/>
        </w:numPr>
        <w:spacing w:after="0" w:line="276" w:lineRule="auto"/>
        <w:jc w:val="both"/>
      </w:pPr>
      <w:r>
        <w:t>Kary umowne naliczane są w  przypadku niezrealizowania lub niedotrzymania przez Najemcę  obowiązków o których mowa w § 3 ust. 1 , § 9 ust.2. pkt b,d,e,f,h,i,j,k § 10 ust. 3 , § 11 ust. 4.  Wynajmujący ma prawo naliczenia kary umownej w wysokości 2,5 % wysokości stawki miesięcznej czynszu najmu o której mowa § 4 ust. 1 przedmiotowej umowy – za każdy dzień trwania naruszenia.</w:t>
      </w:r>
    </w:p>
    <w:p w14:paraId="000000AE" w14:textId="77777777" w:rsidR="00D12895" w:rsidRDefault="00AC5A46">
      <w:pPr>
        <w:numPr>
          <w:ilvl w:val="0"/>
          <w:numId w:val="6"/>
        </w:numPr>
        <w:spacing w:after="0" w:line="276" w:lineRule="auto"/>
        <w:jc w:val="both"/>
      </w:pPr>
      <w:r>
        <w:t xml:space="preserve">Wynajmujący będzie uprawniony do naliczenia kar umownych po uprzednim wezwaniu i wyznaczeniu 3 dniowego terminu do usunięcia naruszeń. </w:t>
      </w:r>
    </w:p>
    <w:p w14:paraId="000000AF" w14:textId="77777777" w:rsidR="00D12895" w:rsidRDefault="00AC5A46">
      <w:pPr>
        <w:numPr>
          <w:ilvl w:val="0"/>
          <w:numId w:val="6"/>
        </w:numPr>
        <w:spacing w:after="0" w:line="276" w:lineRule="auto"/>
        <w:jc w:val="both"/>
      </w:pPr>
      <w:r>
        <w:t>Niezależnie od naliczenia kary umownej określonej w ust. 1 Wynajmujący ma prawo dochodzenia odszkodowania w wysokości przekraczającej tę karę na zasadach ogólnych. </w:t>
      </w:r>
    </w:p>
    <w:p w14:paraId="000000B0" w14:textId="77777777" w:rsidR="00D12895" w:rsidRDefault="00AC5A46">
      <w:pPr>
        <w:numPr>
          <w:ilvl w:val="0"/>
          <w:numId w:val="6"/>
        </w:numPr>
        <w:spacing w:after="0" w:line="276" w:lineRule="auto"/>
        <w:jc w:val="both"/>
      </w:pPr>
      <w:r>
        <w:t>Łączna wysokość kar umownych nie przekroczy równowartości dwukrotności stawki miesięcznego czynszu najmu o której  mowa § 4 ust.  1 przedmiotowej umowy.</w:t>
      </w:r>
    </w:p>
    <w:p w14:paraId="0BF5601D" w14:textId="77777777" w:rsidR="00D456BE" w:rsidRDefault="00D456BE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</w:rPr>
      </w:pPr>
    </w:p>
    <w:p w14:paraId="000000B1" w14:textId="7931F0F2" w:rsidR="00D12895" w:rsidRDefault="00AC5A46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</w:rPr>
      </w:pPr>
      <w:r>
        <w:rPr>
          <w:b/>
        </w:rPr>
        <w:t xml:space="preserve"> § 19</w:t>
      </w:r>
    </w:p>
    <w:p w14:paraId="000000B2" w14:textId="77777777" w:rsidR="00D12895" w:rsidRDefault="00AC5A46">
      <w:pPr>
        <w:numPr>
          <w:ilvl w:val="3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/>
        <w:jc w:val="both"/>
      </w:pPr>
      <w:r>
        <w:t>Wszelkie zmiany i uzupełnienia niniejszej umowy wymagają dla swej ważności formy pisemnej w postaci aneksu do umowy.</w:t>
      </w:r>
    </w:p>
    <w:p w14:paraId="000000B3" w14:textId="77777777" w:rsidR="00D12895" w:rsidRDefault="00AC5A46">
      <w:pPr>
        <w:numPr>
          <w:ilvl w:val="3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/>
        <w:jc w:val="both"/>
        <w:rPr>
          <w:b/>
        </w:rPr>
      </w:pPr>
      <w:r>
        <w:t>W sprawach nieuregulowanych niniejszą umową, poza zapisami umowy o świadczenie usług żywienia, o której mowa w § 1 ust.1</w:t>
      </w:r>
      <w:r>
        <w:rPr>
          <w:b/>
        </w:rPr>
        <w:t xml:space="preserve">, </w:t>
      </w:r>
      <w:r>
        <w:t>zastosowanie mają odpowiednie przepisy Kodeksu cywilnego oraz ustawy z dnia 15 kwietnia 2011 r.  o działalności leczniczej (Dz. U. z 2011 r. Nr 151 poz. 896) wraz z przepisami wykonawczymi.</w:t>
      </w:r>
    </w:p>
    <w:p w14:paraId="000000B4" w14:textId="77777777" w:rsidR="00D12895" w:rsidRDefault="00AC5A46">
      <w:pPr>
        <w:numPr>
          <w:ilvl w:val="3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/>
        <w:jc w:val="both"/>
        <w:rPr>
          <w:b/>
        </w:rPr>
      </w:pPr>
      <w:r>
        <w:t>Wszelkie spory, jakie mogą powstać w związku z realizacją niniejszej umowy, strony poddają rozstrzygnięciu sądu powszechnego właściwych miejscowo dla Wynajmującego.</w:t>
      </w:r>
    </w:p>
    <w:p w14:paraId="000000B5" w14:textId="77777777" w:rsidR="00D12895" w:rsidRDefault="00AC5A46">
      <w:pPr>
        <w:numPr>
          <w:ilvl w:val="3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/>
        <w:jc w:val="both"/>
        <w:rPr>
          <w:b/>
        </w:rPr>
      </w:pPr>
      <w:r>
        <w:t>Umowa została sporządzona w trzech jednobrzmiących egzemplarzach – dwa dla Wynajmującego a jeden dla Najemcy.</w:t>
      </w:r>
    </w:p>
    <w:p w14:paraId="000000B6" w14:textId="77777777" w:rsidR="00D12895" w:rsidRDefault="00D12895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b/>
        </w:rPr>
      </w:pPr>
    </w:p>
    <w:p w14:paraId="000000B7" w14:textId="77777777" w:rsidR="00D12895" w:rsidRDefault="00AC5A46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b/>
        </w:rPr>
      </w:pPr>
      <w:r>
        <w:rPr>
          <w:b/>
        </w:rPr>
        <w:t>NAJEMCA:                                                                                                                      WYNAJMUJĄCY:</w:t>
      </w:r>
      <w:r>
        <w:rPr>
          <w:b/>
        </w:rPr>
        <w:tab/>
        <w:t xml:space="preserve">       </w:t>
      </w:r>
    </w:p>
    <w:p w14:paraId="000000B8" w14:textId="77777777" w:rsidR="00D12895" w:rsidRDefault="00D12895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b/>
        </w:rPr>
      </w:pPr>
    </w:p>
    <w:p w14:paraId="000000B9" w14:textId="330457D6" w:rsidR="00D12895" w:rsidRDefault="00D12895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b/>
        </w:rPr>
      </w:pPr>
    </w:p>
    <w:p w14:paraId="48AA6AB5" w14:textId="77777777" w:rsidR="00D456BE" w:rsidRDefault="00D456BE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b/>
        </w:rPr>
      </w:pPr>
    </w:p>
    <w:p w14:paraId="000000BA" w14:textId="77777777" w:rsidR="00D12895" w:rsidRDefault="00D12895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b/>
        </w:rPr>
      </w:pPr>
    </w:p>
    <w:p w14:paraId="000000BB" w14:textId="77777777" w:rsidR="00D12895" w:rsidRDefault="00AC5A46">
      <w:pPr>
        <w:spacing w:after="0"/>
        <w:jc w:val="both"/>
      </w:pPr>
      <w:r>
        <w:t>Załącznikami do niniejszej umowy są:</w:t>
      </w:r>
    </w:p>
    <w:p w14:paraId="000000BC" w14:textId="77777777" w:rsidR="00D12895" w:rsidRDefault="00AC5A46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/>
        <w:ind w:left="851"/>
        <w:jc w:val="both"/>
      </w:pPr>
      <w:bookmarkStart w:id="3" w:name="_heading=h.xi1al8ssd2uq" w:colFirst="0" w:colLast="0"/>
      <w:bookmarkEnd w:id="3"/>
      <w:r>
        <w:t>Usytuowanie przedmiotu najmu oraz plan pomieszczeń – załącznik nr 1,</w:t>
      </w:r>
    </w:p>
    <w:p w14:paraId="000000BD" w14:textId="77777777" w:rsidR="00D12895" w:rsidRDefault="00AC5A46">
      <w:pPr>
        <w:numPr>
          <w:ilvl w:val="1"/>
          <w:numId w:val="9"/>
        </w:numPr>
        <w:spacing w:after="0"/>
        <w:ind w:left="851"/>
        <w:jc w:val="both"/>
      </w:pPr>
      <w:r>
        <w:t>Protokół zdawczo – odbiorczy przedmiotu najmu - załącznik nr 2.</w:t>
      </w:r>
    </w:p>
    <w:p w14:paraId="000000BE" w14:textId="77777777" w:rsidR="00D12895" w:rsidRDefault="00AC5A46">
      <w:pPr>
        <w:numPr>
          <w:ilvl w:val="1"/>
          <w:numId w:val="9"/>
        </w:numPr>
        <w:spacing w:after="0"/>
        <w:ind w:left="851"/>
        <w:jc w:val="both"/>
      </w:pPr>
      <w:r>
        <w:t>Polisa OC</w:t>
      </w:r>
    </w:p>
    <w:p w14:paraId="000000BF" w14:textId="77777777" w:rsidR="00D12895" w:rsidRDefault="00D12895">
      <w:pPr>
        <w:spacing w:after="0"/>
        <w:ind w:left="360" w:hanging="345"/>
        <w:jc w:val="both"/>
      </w:pPr>
    </w:p>
    <w:p w14:paraId="000000C0" w14:textId="77777777" w:rsidR="00D12895" w:rsidRDefault="00D12895">
      <w:pPr>
        <w:spacing w:after="0"/>
        <w:ind w:left="360" w:hanging="345"/>
        <w:jc w:val="both"/>
      </w:pPr>
    </w:p>
    <w:p w14:paraId="000000C5" w14:textId="77777777" w:rsidR="00D12895" w:rsidRDefault="00D12895">
      <w:pPr>
        <w:spacing w:after="0"/>
        <w:ind w:left="360" w:hanging="345"/>
        <w:jc w:val="both"/>
      </w:pPr>
    </w:p>
    <w:p w14:paraId="000000CE" w14:textId="77777777" w:rsidR="00D12895" w:rsidRDefault="00D12895">
      <w:pPr>
        <w:spacing w:after="0"/>
        <w:ind w:left="360" w:hanging="345"/>
        <w:jc w:val="both"/>
      </w:pPr>
    </w:p>
    <w:p w14:paraId="000000CF" w14:textId="77777777" w:rsidR="00D12895" w:rsidRDefault="00D12895">
      <w:pPr>
        <w:spacing w:after="0"/>
        <w:ind w:left="360" w:hanging="345"/>
        <w:jc w:val="both"/>
      </w:pPr>
    </w:p>
    <w:p w14:paraId="000000D0" w14:textId="77777777" w:rsidR="00D12895" w:rsidRDefault="00D12895">
      <w:pPr>
        <w:spacing w:after="0"/>
        <w:ind w:left="360" w:hanging="345"/>
        <w:jc w:val="both"/>
      </w:pPr>
    </w:p>
    <w:p w14:paraId="000000D1" w14:textId="77777777" w:rsidR="00D12895" w:rsidRDefault="00D12895">
      <w:pPr>
        <w:spacing w:after="0"/>
        <w:ind w:left="360" w:hanging="345"/>
        <w:jc w:val="both"/>
      </w:pPr>
    </w:p>
    <w:p w14:paraId="000000D2" w14:textId="77777777" w:rsidR="00D12895" w:rsidRDefault="00D12895">
      <w:pPr>
        <w:spacing w:after="0"/>
        <w:ind w:left="360" w:hanging="345"/>
        <w:jc w:val="both"/>
      </w:pPr>
    </w:p>
    <w:p w14:paraId="000000D3" w14:textId="77777777" w:rsidR="00D12895" w:rsidRDefault="00D12895">
      <w:pPr>
        <w:spacing w:after="0"/>
        <w:ind w:left="360" w:hanging="345"/>
        <w:jc w:val="both"/>
      </w:pPr>
    </w:p>
    <w:p w14:paraId="000000D4" w14:textId="77777777" w:rsidR="00D12895" w:rsidRDefault="00D12895">
      <w:pPr>
        <w:spacing w:after="0"/>
        <w:ind w:left="360" w:hanging="345"/>
        <w:jc w:val="both"/>
      </w:pPr>
    </w:p>
    <w:p w14:paraId="000000D5" w14:textId="77777777" w:rsidR="00D12895" w:rsidRDefault="00D12895">
      <w:pPr>
        <w:spacing w:after="0"/>
        <w:ind w:left="360" w:hanging="345"/>
        <w:jc w:val="both"/>
      </w:pPr>
    </w:p>
    <w:p w14:paraId="000000D6" w14:textId="77777777" w:rsidR="00D12895" w:rsidRDefault="00D12895">
      <w:pPr>
        <w:spacing w:after="0"/>
        <w:ind w:left="360" w:hanging="345"/>
        <w:jc w:val="both"/>
      </w:pPr>
    </w:p>
    <w:p w14:paraId="000000D7" w14:textId="77777777" w:rsidR="00D12895" w:rsidRDefault="00D12895">
      <w:pPr>
        <w:spacing w:after="0"/>
        <w:ind w:left="360" w:hanging="345"/>
        <w:jc w:val="both"/>
      </w:pPr>
    </w:p>
    <w:p w14:paraId="000000D8" w14:textId="77777777" w:rsidR="00D12895" w:rsidRDefault="00D12895">
      <w:pPr>
        <w:spacing w:after="0"/>
        <w:ind w:left="360" w:hanging="345"/>
        <w:jc w:val="both"/>
      </w:pPr>
    </w:p>
    <w:p w14:paraId="000000D9" w14:textId="77777777" w:rsidR="00D12895" w:rsidRDefault="00AC5A46">
      <w:pPr>
        <w:spacing w:after="0"/>
        <w:ind w:left="360" w:hanging="345"/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636949EF" wp14:editId="5946385B">
            <wp:simplePos x="0" y="0"/>
            <wp:positionH relativeFrom="margin">
              <wp:align>center</wp:align>
            </wp:positionH>
            <wp:positionV relativeFrom="margin">
              <wp:posOffset>1033780</wp:posOffset>
            </wp:positionV>
            <wp:extent cx="5833745" cy="5506720"/>
            <wp:effectExtent l="0" t="0" r="0" b="0"/>
            <wp:wrapSquare wrapText="bothSides" distT="0" distB="0" distL="114300" distR="114300"/>
            <wp:docPr id="1666595246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 rot="5399999">
                      <a:off x="0" y="0"/>
                      <a:ext cx="5833745" cy="55067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A3A9DB0" w14:textId="77777777" w:rsidR="00D456BE" w:rsidRDefault="00D456BE">
      <w:pPr>
        <w:spacing w:before="280" w:after="280" w:line="276" w:lineRule="auto"/>
        <w:ind w:left="5664" w:firstLine="290"/>
        <w:jc w:val="center"/>
      </w:pPr>
    </w:p>
    <w:p w14:paraId="73AD6FB7" w14:textId="77777777" w:rsidR="00296A76" w:rsidRDefault="00296A76">
      <w:pPr>
        <w:spacing w:before="280" w:after="280" w:line="276" w:lineRule="auto"/>
        <w:ind w:left="5664" w:firstLine="290"/>
        <w:jc w:val="center"/>
      </w:pPr>
    </w:p>
    <w:p w14:paraId="24B3344A" w14:textId="77777777" w:rsidR="00296A76" w:rsidRDefault="00296A76">
      <w:pPr>
        <w:spacing w:before="280" w:after="280" w:line="276" w:lineRule="auto"/>
        <w:ind w:left="5664" w:firstLine="290"/>
        <w:jc w:val="center"/>
      </w:pPr>
    </w:p>
    <w:p w14:paraId="000000E2" w14:textId="5FA3A9BA" w:rsidR="00D12895" w:rsidRDefault="00AC5A46">
      <w:pPr>
        <w:spacing w:before="280" w:after="280" w:line="276" w:lineRule="auto"/>
        <w:ind w:left="5664" w:firstLine="290"/>
        <w:jc w:val="center"/>
      </w:pPr>
      <w:r>
        <w:lastRenderedPageBreak/>
        <w:t>Kraków dn. …</w:t>
      </w:r>
      <w:r w:rsidR="00D456BE">
        <w:t>.......</w:t>
      </w:r>
      <w:r>
        <w:t>……..202</w:t>
      </w:r>
      <w:r w:rsidR="00D456BE">
        <w:t>6</w:t>
      </w:r>
      <w:r>
        <w:t xml:space="preserve"> r. </w:t>
      </w:r>
    </w:p>
    <w:p w14:paraId="000000E3" w14:textId="77777777" w:rsidR="00D12895" w:rsidRDefault="00D1289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20"/>
        <w:jc w:val="center"/>
      </w:pPr>
    </w:p>
    <w:p w14:paraId="000000E4" w14:textId="77777777" w:rsidR="00D12895" w:rsidRDefault="00D1289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20"/>
        <w:jc w:val="center"/>
      </w:pPr>
    </w:p>
    <w:p w14:paraId="000000E5" w14:textId="77777777" w:rsidR="00D12895" w:rsidRDefault="00AC5A4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b/>
        </w:rPr>
      </w:pPr>
      <w:r>
        <w:rPr>
          <w:b/>
        </w:rPr>
        <w:t xml:space="preserve">PROTOKÓŁ ZDAWCZO - ODBIORCZY </w:t>
      </w:r>
    </w:p>
    <w:p w14:paraId="000000E6" w14:textId="6845738F" w:rsidR="00D12895" w:rsidRDefault="00AC5A4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356"/>
          <w:tab w:val="center" w:pos="3049"/>
          <w:tab w:val="left" w:pos="3514"/>
          <w:tab w:val="left" w:pos="3652"/>
          <w:tab w:val="left" w:pos="9038"/>
        </w:tabs>
        <w:spacing w:after="0" w:line="360" w:lineRule="auto"/>
        <w:jc w:val="center"/>
      </w:pPr>
      <w:r>
        <w:t>Do Umowy najmu zawartej w dniu ………</w:t>
      </w:r>
      <w:r w:rsidR="00D456BE">
        <w:t>..................</w:t>
      </w:r>
      <w:r>
        <w:t>…….. r.</w:t>
      </w:r>
    </w:p>
    <w:p w14:paraId="000000E7" w14:textId="77777777" w:rsidR="00D12895" w:rsidRDefault="00D1289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356"/>
          <w:tab w:val="center" w:pos="3049"/>
          <w:tab w:val="left" w:pos="3514"/>
          <w:tab w:val="left" w:pos="3652"/>
          <w:tab w:val="left" w:pos="9038"/>
        </w:tabs>
        <w:spacing w:after="0" w:line="276" w:lineRule="auto"/>
        <w:ind w:left="20"/>
        <w:jc w:val="both"/>
      </w:pPr>
    </w:p>
    <w:p w14:paraId="000000E8" w14:textId="6CE3F32A" w:rsidR="00D12895" w:rsidRDefault="00AC5A4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356"/>
          <w:tab w:val="center" w:pos="3049"/>
          <w:tab w:val="left" w:pos="3514"/>
          <w:tab w:val="left" w:pos="3652"/>
          <w:tab w:val="left" w:pos="9038"/>
        </w:tabs>
        <w:spacing w:after="0" w:line="276" w:lineRule="auto"/>
        <w:ind w:left="20"/>
        <w:jc w:val="both"/>
      </w:pPr>
      <w:r>
        <w:t>Sporządzony w dniu ………</w:t>
      </w:r>
      <w:r w:rsidR="00D456BE">
        <w:t>..................</w:t>
      </w:r>
      <w:r>
        <w:t>………… r. w Krakowie, pomiędzy:</w:t>
      </w:r>
    </w:p>
    <w:p w14:paraId="000000E9" w14:textId="77777777" w:rsidR="00D12895" w:rsidRDefault="00D1289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853"/>
          <w:tab w:val="left" w:pos="9006"/>
          <w:tab w:val="left" w:pos="9038"/>
        </w:tabs>
        <w:spacing w:after="0" w:line="276" w:lineRule="auto"/>
        <w:ind w:left="20"/>
        <w:jc w:val="both"/>
        <w:rPr>
          <w:b/>
        </w:rPr>
      </w:pPr>
    </w:p>
    <w:p w14:paraId="000000EA" w14:textId="77777777" w:rsidR="00D12895" w:rsidRDefault="00AC5A4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853"/>
          <w:tab w:val="left" w:pos="9006"/>
          <w:tab w:val="left" w:pos="9038"/>
        </w:tabs>
        <w:spacing w:after="0" w:line="276" w:lineRule="auto"/>
        <w:ind w:left="20"/>
        <w:jc w:val="both"/>
      </w:pPr>
      <w:r>
        <w:rPr>
          <w:b/>
        </w:rPr>
        <w:t>Wynajmującym</w:t>
      </w:r>
      <w:r>
        <w:t>: Szpitalem Specjalistycznym im. Stefana Żeromskiego Samodzielnym Publicznym Zakładem Opieki Zdrowotnej, 31-913 Kraków, os. Na Skarpie 66, wpisanym do Rejestru stowarzyszeń, fundacji oraz samodzielnych publicznych zakładów opieki zdrowotnej prowadzonego przez Sąd Rejonowy dla Krakowa-Śródmieścia w Krakowie, XI Wydział Gospodarczy Krajowego Rejestru Sądowego pod nr KRS 0000035552, NIP 678-26-80-028, REGON 000630161</w:t>
      </w:r>
    </w:p>
    <w:p w14:paraId="000000EB" w14:textId="77777777" w:rsidR="00D12895" w:rsidRDefault="00AC5A4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20"/>
        <w:jc w:val="both"/>
      </w:pPr>
      <w:r>
        <w:t>a</w:t>
      </w:r>
    </w:p>
    <w:p w14:paraId="000000EC" w14:textId="77777777" w:rsidR="00D12895" w:rsidRDefault="00AC5A46">
      <w:pPr>
        <w:spacing w:after="251" w:line="276" w:lineRule="auto"/>
        <w:jc w:val="both"/>
      </w:pPr>
      <w:r>
        <w:rPr>
          <w:b/>
        </w:rPr>
        <w:t>Najemcą: ………………………………….</w:t>
      </w:r>
      <w:r>
        <w:t xml:space="preserve">reprezentowanym przez ……………………... </w:t>
      </w:r>
    </w:p>
    <w:p w14:paraId="000000ED" w14:textId="77777777" w:rsidR="00D12895" w:rsidRDefault="00AC5A4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20"/>
        <w:jc w:val="both"/>
      </w:pPr>
      <w:r>
        <w:t>łącznie zwani Stronami, o następującej treści:</w:t>
      </w:r>
    </w:p>
    <w:p w14:paraId="000000EE" w14:textId="77777777" w:rsidR="00D12895" w:rsidRDefault="00D1289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20"/>
        <w:jc w:val="both"/>
      </w:pPr>
    </w:p>
    <w:p w14:paraId="000000EF" w14:textId="77777777" w:rsidR="00D12895" w:rsidRDefault="00AC5A4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20"/>
        <w:jc w:val="center"/>
      </w:pPr>
      <w:r>
        <w:t>§ 1</w:t>
      </w:r>
    </w:p>
    <w:p w14:paraId="000000F0" w14:textId="61F0ED7D" w:rsidR="00D12895" w:rsidRDefault="00AC5A46">
      <w:pPr>
        <w:ind w:hanging="3"/>
        <w:jc w:val="both"/>
      </w:pPr>
      <w:r>
        <w:t xml:space="preserve">Wynajmujący oddaje, a Najemca bierze w najem pomieszczenia Kuchni Centralnej </w:t>
      </w:r>
      <w:sdt>
        <w:sdtPr>
          <w:tag w:val="goog_rdk_0"/>
          <w:id w:val="453177110"/>
        </w:sdtPr>
        <w:sdtEndPr/>
        <w:sdtContent/>
      </w:sdt>
      <w:r>
        <w:t xml:space="preserve"> o łącznej powierzchni użytkowej: 366,20 m</w:t>
      </w:r>
      <w:r>
        <w:rPr>
          <w:vertAlign w:val="superscript"/>
        </w:rPr>
        <w:t>2</w:t>
      </w:r>
      <w:r>
        <w:t xml:space="preserve"> usytuowane w Krakowie, os. Na Skarpie 66, w Pawilonie „Kuchnia – Pralnia”</w:t>
      </w:r>
    </w:p>
    <w:p w14:paraId="000000F1" w14:textId="77777777" w:rsidR="00D12895" w:rsidRDefault="00AC5A4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</w:pPr>
      <w:r>
        <w:t>§ 2</w:t>
      </w:r>
    </w:p>
    <w:p w14:paraId="000000F2" w14:textId="77777777" w:rsidR="00D12895" w:rsidRDefault="00AC5A46">
      <w:pPr>
        <w:tabs>
          <w:tab w:val="left" w:pos="9039"/>
        </w:tabs>
        <w:spacing w:line="276" w:lineRule="auto"/>
        <w:ind w:right="20"/>
      </w:pPr>
      <w:r>
        <w:t xml:space="preserve">Inne ustalenia i uwagi: </w:t>
      </w:r>
    </w:p>
    <w:p w14:paraId="000000F3" w14:textId="77777777" w:rsidR="00D12895" w:rsidRDefault="00AC5A46">
      <w:pPr>
        <w:pBdr>
          <w:top w:val="nil"/>
          <w:left w:val="nil"/>
          <w:bottom w:val="nil"/>
          <w:right w:val="nil"/>
          <w:between w:val="nil"/>
        </w:pBdr>
        <w:tabs>
          <w:tab w:val="left" w:pos="9039"/>
        </w:tabs>
        <w:spacing w:line="360" w:lineRule="auto"/>
        <w:ind w:right="2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00000F4" w14:textId="77777777" w:rsidR="00D12895" w:rsidRDefault="00AC5A46">
      <w:pPr>
        <w:keepNext/>
        <w:keepLines/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</w:pPr>
      <w:r>
        <w:t>§ 3</w:t>
      </w:r>
    </w:p>
    <w:p w14:paraId="000000F5" w14:textId="77777777" w:rsidR="00D12895" w:rsidRDefault="00AC5A46">
      <w:pPr>
        <w:keepNext/>
        <w:keepLines/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</w:pPr>
      <w:r>
        <w:t xml:space="preserve">Strony nie wnoszą żadnych innych uwag i zastrzeżeń do przedmiotu najmu. </w:t>
      </w:r>
    </w:p>
    <w:p w14:paraId="000000F6" w14:textId="77777777" w:rsidR="00D12895" w:rsidRDefault="00D12895">
      <w:pPr>
        <w:keepNext/>
        <w:keepLines/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</w:pPr>
    </w:p>
    <w:p w14:paraId="000000F7" w14:textId="77777777" w:rsidR="00D12895" w:rsidRDefault="00AC5A46">
      <w:pPr>
        <w:keepNext/>
        <w:keepLines/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</w:pPr>
      <w:r>
        <w:t>§ 4</w:t>
      </w:r>
    </w:p>
    <w:p w14:paraId="000000F8" w14:textId="77777777" w:rsidR="00D12895" w:rsidRDefault="00D12895">
      <w:pPr>
        <w:keepNext/>
        <w:keepLines/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</w:pPr>
    </w:p>
    <w:p w14:paraId="000000F9" w14:textId="77777777" w:rsidR="00D12895" w:rsidRDefault="00AC5A4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76" w:lineRule="auto"/>
        <w:ind w:left="20"/>
        <w:jc w:val="both"/>
      </w:pPr>
      <w:r>
        <w:t>Niniejszy protokół sporządzono w dwóch jednobrzmiących egzemplarzach, po jednym dla każdej ze stron.</w:t>
      </w:r>
    </w:p>
    <w:p w14:paraId="000000FA" w14:textId="77777777" w:rsidR="00D12895" w:rsidRDefault="00D1289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right="280"/>
        <w:jc w:val="both"/>
      </w:pPr>
    </w:p>
    <w:p w14:paraId="000000FB" w14:textId="77777777" w:rsidR="00D12895" w:rsidRDefault="00D1289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right="280"/>
        <w:jc w:val="both"/>
      </w:pPr>
    </w:p>
    <w:p w14:paraId="000000FC" w14:textId="77777777" w:rsidR="00D12895" w:rsidRDefault="00AC5A4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right="280" w:firstLine="708"/>
        <w:jc w:val="both"/>
        <w:rPr>
          <w:b/>
        </w:rPr>
      </w:pPr>
      <w:r>
        <w:rPr>
          <w:b/>
        </w:rPr>
        <w:t>Wynajmujący: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Najemca:</w:t>
      </w:r>
    </w:p>
    <w:p w14:paraId="000000FD" w14:textId="77777777" w:rsidR="00D12895" w:rsidRDefault="00D1289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right="280"/>
        <w:jc w:val="both"/>
        <w:rPr>
          <w:b/>
        </w:rPr>
      </w:pPr>
    </w:p>
    <w:p w14:paraId="000000FE" w14:textId="77777777" w:rsidR="00D12895" w:rsidRDefault="00D12895">
      <w:pPr>
        <w:tabs>
          <w:tab w:val="left" w:pos="284"/>
        </w:tabs>
        <w:jc w:val="both"/>
      </w:pPr>
    </w:p>
    <w:p w14:paraId="000000FF" w14:textId="77777777" w:rsidR="00D12895" w:rsidRDefault="00D12895">
      <w:pPr>
        <w:spacing w:after="0"/>
        <w:ind w:left="360" w:hanging="345"/>
        <w:jc w:val="both"/>
      </w:pPr>
    </w:p>
    <w:sectPr w:rsidR="00D12895">
      <w:headerReference w:type="first" r:id="rId11"/>
      <w:pgSz w:w="11906" w:h="16838"/>
      <w:pgMar w:top="1417" w:right="1417" w:bottom="1417" w:left="1417" w:header="709" w:footer="709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249CB7" w14:textId="77777777" w:rsidR="00FB45BC" w:rsidRDefault="00FB45BC" w:rsidP="00CB4C8B">
      <w:pPr>
        <w:spacing w:after="0"/>
      </w:pPr>
      <w:r>
        <w:separator/>
      </w:r>
    </w:p>
  </w:endnote>
  <w:endnote w:type="continuationSeparator" w:id="0">
    <w:p w14:paraId="6128A409" w14:textId="77777777" w:rsidR="00FB45BC" w:rsidRDefault="00FB45BC" w:rsidP="00CB4C8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1466"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harter BT Pro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D386E9" w14:textId="77777777" w:rsidR="00FB45BC" w:rsidRDefault="00FB45BC" w:rsidP="00CB4C8B">
      <w:pPr>
        <w:spacing w:after="0"/>
      </w:pPr>
      <w:r>
        <w:separator/>
      </w:r>
    </w:p>
  </w:footnote>
  <w:footnote w:type="continuationSeparator" w:id="0">
    <w:p w14:paraId="61D56B4A" w14:textId="77777777" w:rsidR="00FB45BC" w:rsidRDefault="00FB45BC" w:rsidP="00CB4C8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B1ED2" w14:textId="77777777" w:rsidR="00353B70" w:rsidRDefault="00353B70" w:rsidP="00353B70">
    <w:pPr>
      <w:pStyle w:val="Nagwek1"/>
      <w:ind w:left="0" w:firstLine="0"/>
      <w:jc w:val="right"/>
      <w:rPr>
        <w:rFonts w:ascii="Calibri" w:eastAsia="Calibri" w:hAnsi="Calibri" w:cs="Calibri"/>
        <w:sz w:val="22"/>
        <w:szCs w:val="22"/>
      </w:rPr>
    </w:pPr>
    <w:r>
      <w:rPr>
        <w:rFonts w:ascii="Calibri" w:eastAsia="Calibri" w:hAnsi="Calibri" w:cs="Calibri"/>
        <w:sz w:val="22"/>
        <w:szCs w:val="22"/>
      </w:rPr>
      <w:t>Załącznik nr 4.1 do SWZ</w:t>
    </w:r>
  </w:p>
  <w:p w14:paraId="5B5B87FA" w14:textId="77777777" w:rsidR="00353B70" w:rsidRDefault="00353B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95616"/>
    <w:multiLevelType w:val="multilevel"/>
    <w:tmpl w:val="0CF460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b w:val="0"/>
        <w:bCs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90E55"/>
    <w:multiLevelType w:val="multilevel"/>
    <w:tmpl w:val="0E761B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ascii="Calibri" w:eastAsia="Calibri" w:hAnsi="Calibri" w:cs="Calibri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D93398"/>
    <w:multiLevelType w:val="hybridMultilevel"/>
    <w:tmpl w:val="5A7EF746"/>
    <w:lvl w:ilvl="0" w:tplc="7C7894D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FE16936"/>
    <w:multiLevelType w:val="multilevel"/>
    <w:tmpl w:val="098E06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6663CC"/>
    <w:multiLevelType w:val="multilevel"/>
    <w:tmpl w:val="CA6AFA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" w15:restartNumberingAfterBreak="0">
    <w:nsid w:val="1CA05DC5"/>
    <w:multiLevelType w:val="multilevel"/>
    <w:tmpl w:val="3370B8A4"/>
    <w:lvl w:ilvl="0">
      <w:start w:val="1"/>
      <w:numFmt w:val="decimal"/>
      <w:lvlText w:val="%1."/>
      <w:lvlJc w:val="left"/>
      <w:pPr>
        <w:ind w:left="748" w:hanging="360"/>
      </w:pPr>
    </w:lvl>
    <w:lvl w:ilvl="1">
      <w:start w:val="1"/>
      <w:numFmt w:val="lowerLetter"/>
      <w:lvlText w:val="%2."/>
      <w:lvlJc w:val="left"/>
      <w:pPr>
        <w:ind w:left="1468" w:hanging="360"/>
      </w:pPr>
    </w:lvl>
    <w:lvl w:ilvl="2">
      <w:start w:val="1"/>
      <w:numFmt w:val="lowerRoman"/>
      <w:lvlText w:val="%3."/>
      <w:lvlJc w:val="right"/>
      <w:pPr>
        <w:ind w:left="2188" w:hanging="180"/>
      </w:pPr>
    </w:lvl>
    <w:lvl w:ilvl="3">
      <w:start w:val="1"/>
      <w:numFmt w:val="decimal"/>
      <w:lvlText w:val="%4."/>
      <w:lvlJc w:val="left"/>
      <w:pPr>
        <w:ind w:left="2908" w:hanging="360"/>
      </w:pPr>
    </w:lvl>
    <w:lvl w:ilvl="4">
      <w:start w:val="1"/>
      <w:numFmt w:val="lowerLetter"/>
      <w:lvlText w:val="%5."/>
      <w:lvlJc w:val="left"/>
      <w:pPr>
        <w:ind w:left="3628" w:hanging="360"/>
      </w:pPr>
    </w:lvl>
    <w:lvl w:ilvl="5">
      <w:start w:val="1"/>
      <w:numFmt w:val="lowerRoman"/>
      <w:lvlText w:val="%6."/>
      <w:lvlJc w:val="right"/>
      <w:pPr>
        <w:ind w:left="4348" w:hanging="180"/>
      </w:pPr>
    </w:lvl>
    <w:lvl w:ilvl="6">
      <w:start w:val="1"/>
      <w:numFmt w:val="decimal"/>
      <w:lvlText w:val="%7."/>
      <w:lvlJc w:val="left"/>
      <w:pPr>
        <w:ind w:left="5068" w:hanging="360"/>
      </w:pPr>
    </w:lvl>
    <w:lvl w:ilvl="7">
      <w:start w:val="1"/>
      <w:numFmt w:val="lowerLetter"/>
      <w:lvlText w:val="%8."/>
      <w:lvlJc w:val="left"/>
      <w:pPr>
        <w:ind w:left="5788" w:hanging="360"/>
      </w:pPr>
    </w:lvl>
    <w:lvl w:ilvl="8">
      <w:start w:val="1"/>
      <w:numFmt w:val="lowerRoman"/>
      <w:lvlText w:val="%9."/>
      <w:lvlJc w:val="right"/>
      <w:pPr>
        <w:ind w:left="6508" w:hanging="180"/>
      </w:pPr>
    </w:lvl>
  </w:abstractNum>
  <w:abstractNum w:abstractNumId="6" w15:restartNumberingAfterBreak="0">
    <w:nsid w:val="2AC1599D"/>
    <w:multiLevelType w:val="multilevel"/>
    <w:tmpl w:val="34F64C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74086D"/>
    <w:multiLevelType w:val="multilevel"/>
    <w:tmpl w:val="D11EEFE2"/>
    <w:lvl w:ilvl="0">
      <w:start w:val="1"/>
      <w:numFmt w:val="decimal"/>
      <w:lvlText w:val="%1."/>
      <w:lvlJc w:val="left"/>
      <w:pPr>
        <w:ind w:left="720" w:hanging="360"/>
      </w:pPr>
      <w:rPr>
        <w:shd w:val="clear" w:color="auto" w:fil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20493E"/>
    <w:multiLevelType w:val="multilevel"/>
    <w:tmpl w:val="320EAA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51539A"/>
    <w:multiLevelType w:val="multilevel"/>
    <w:tmpl w:val="27A8C57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F27BB1"/>
    <w:multiLevelType w:val="multilevel"/>
    <w:tmpl w:val="3682883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sz w:val="20"/>
        <w:szCs w:val="20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1" w15:restartNumberingAfterBreak="0">
    <w:nsid w:val="48C73038"/>
    <w:multiLevelType w:val="hybridMultilevel"/>
    <w:tmpl w:val="660C5490"/>
    <w:lvl w:ilvl="0" w:tplc="18C21E4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A347E56"/>
    <w:multiLevelType w:val="multilevel"/>
    <w:tmpl w:val="C6E61C9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color w:val="auto"/>
        <w:sz w:val="22"/>
        <w:szCs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9C7BFB"/>
    <w:multiLevelType w:val="multilevel"/>
    <w:tmpl w:val="545CCAC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color w:val="000000"/>
        <w:sz w:val="22"/>
        <w:szCs w:val="22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4" w15:restartNumberingAfterBreak="0">
    <w:nsid w:val="5AB808C5"/>
    <w:multiLevelType w:val="multilevel"/>
    <w:tmpl w:val="59B0525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color w:val="auto"/>
        <w:sz w:val="22"/>
        <w:szCs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0B4B8C"/>
    <w:multiLevelType w:val="multilevel"/>
    <w:tmpl w:val="E404120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 w15:restartNumberingAfterBreak="0">
    <w:nsid w:val="710B75B6"/>
    <w:multiLevelType w:val="multilevel"/>
    <w:tmpl w:val="38740302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  <w:b w:val="0"/>
        <w:shd w:val="clear" w:color="auto" w:fill="auto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7" w15:restartNumberingAfterBreak="0">
    <w:nsid w:val="740B0C26"/>
    <w:multiLevelType w:val="hybridMultilevel"/>
    <w:tmpl w:val="7316AEEE"/>
    <w:lvl w:ilvl="0" w:tplc="6D082E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B72274"/>
    <w:multiLevelType w:val="multilevel"/>
    <w:tmpl w:val="C630A7C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6765C5"/>
    <w:multiLevelType w:val="multilevel"/>
    <w:tmpl w:val="2AC8AE3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b/>
        <w:color w:val="4472C4"/>
        <w:sz w:val="22"/>
        <w:szCs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32598D"/>
    <w:multiLevelType w:val="multilevel"/>
    <w:tmpl w:val="3E3E62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 w16cid:durableId="759370006">
    <w:abstractNumId w:val="15"/>
  </w:num>
  <w:num w:numId="2" w16cid:durableId="803692665">
    <w:abstractNumId w:val="4"/>
  </w:num>
  <w:num w:numId="3" w16cid:durableId="1590965035">
    <w:abstractNumId w:val="20"/>
  </w:num>
  <w:num w:numId="4" w16cid:durableId="598299703">
    <w:abstractNumId w:val="3"/>
  </w:num>
  <w:num w:numId="5" w16cid:durableId="730034375">
    <w:abstractNumId w:val="8"/>
  </w:num>
  <w:num w:numId="6" w16cid:durableId="1198397450">
    <w:abstractNumId w:val="0"/>
  </w:num>
  <w:num w:numId="7" w16cid:durableId="2109615458">
    <w:abstractNumId w:val="7"/>
  </w:num>
  <w:num w:numId="8" w16cid:durableId="714233088">
    <w:abstractNumId w:val="9"/>
  </w:num>
  <w:num w:numId="9" w16cid:durableId="161511842">
    <w:abstractNumId w:val="1"/>
  </w:num>
  <w:num w:numId="10" w16cid:durableId="2094667414">
    <w:abstractNumId w:val="6"/>
  </w:num>
  <w:num w:numId="11" w16cid:durableId="263806095">
    <w:abstractNumId w:val="5"/>
  </w:num>
  <w:num w:numId="12" w16cid:durableId="411708173">
    <w:abstractNumId w:val="14"/>
  </w:num>
  <w:num w:numId="13" w16cid:durableId="1117916688">
    <w:abstractNumId w:val="10"/>
  </w:num>
  <w:num w:numId="14" w16cid:durableId="1648437377">
    <w:abstractNumId w:val="13"/>
  </w:num>
  <w:num w:numId="15" w16cid:durableId="1846434831">
    <w:abstractNumId w:val="16"/>
  </w:num>
  <w:num w:numId="16" w16cid:durableId="1290017754">
    <w:abstractNumId w:val="19"/>
  </w:num>
  <w:num w:numId="17" w16cid:durableId="528222769">
    <w:abstractNumId w:val="12"/>
  </w:num>
  <w:num w:numId="18" w16cid:durableId="311907205">
    <w:abstractNumId w:val="18"/>
  </w:num>
  <w:num w:numId="19" w16cid:durableId="870993055">
    <w:abstractNumId w:val="2"/>
  </w:num>
  <w:num w:numId="20" w16cid:durableId="1906065672">
    <w:abstractNumId w:val="11"/>
  </w:num>
  <w:num w:numId="21" w16cid:durableId="6304065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2895"/>
    <w:rsid w:val="001E392D"/>
    <w:rsid w:val="00296A76"/>
    <w:rsid w:val="00353B70"/>
    <w:rsid w:val="004856B7"/>
    <w:rsid w:val="00581391"/>
    <w:rsid w:val="006275A9"/>
    <w:rsid w:val="00655DA4"/>
    <w:rsid w:val="006D7735"/>
    <w:rsid w:val="007365F4"/>
    <w:rsid w:val="00740E2B"/>
    <w:rsid w:val="008242B2"/>
    <w:rsid w:val="00914647"/>
    <w:rsid w:val="00966A22"/>
    <w:rsid w:val="009A3D4D"/>
    <w:rsid w:val="009A4BC9"/>
    <w:rsid w:val="009C79A0"/>
    <w:rsid w:val="009F26A8"/>
    <w:rsid w:val="00AC5A46"/>
    <w:rsid w:val="00B26463"/>
    <w:rsid w:val="00BE4F7C"/>
    <w:rsid w:val="00C753BA"/>
    <w:rsid w:val="00CA0750"/>
    <w:rsid w:val="00CB4C8B"/>
    <w:rsid w:val="00CE2F98"/>
    <w:rsid w:val="00D04E1E"/>
    <w:rsid w:val="00D12895"/>
    <w:rsid w:val="00D30B3C"/>
    <w:rsid w:val="00D456BE"/>
    <w:rsid w:val="00EB18DE"/>
    <w:rsid w:val="00F42241"/>
    <w:rsid w:val="00FB4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BE08C"/>
  <w15:docId w15:val="{8FAB875F-ADF8-4AC1-92CB-A0202F570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spacing w:after="0"/>
      <w:ind w:left="284" w:hanging="284"/>
      <w:jc w:val="both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unhideWhenUsed/>
    <w:qFormat/>
    <w:pPr>
      <w:keepNext/>
      <w:keepLines/>
      <w:spacing w:before="40" w:after="0"/>
      <w:outlineLvl w:val="2"/>
    </w:pPr>
    <w:rPr>
      <w:color w:val="1F3863"/>
      <w:sz w:val="24"/>
      <w:szCs w:val="24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kapitzlist1">
    <w:name w:val="Akapit z listą1"/>
    <w:rsid w:val="009102CD"/>
    <w:pPr>
      <w:widowControl w:val="0"/>
      <w:suppressAutoHyphens/>
      <w:spacing w:after="200" w:line="276" w:lineRule="auto"/>
      <w:ind w:left="720"/>
    </w:pPr>
    <w:rPr>
      <w:rFonts w:eastAsia="Lucida Sans Unicode" w:cs="font1466"/>
      <w:kern w:val="1"/>
      <w:lang w:eastAsia="ar-SA"/>
    </w:rPr>
  </w:style>
  <w:style w:type="paragraph" w:customStyle="1" w:styleId="BodyText21">
    <w:name w:val="Body Text 21"/>
    <w:rsid w:val="009102CD"/>
    <w:pPr>
      <w:suppressAutoHyphens/>
      <w:spacing w:line="100" w:lineRule="atLeast"/>
      <w:jc w:val="center"/>
    </w:pPr>
    <w:rPr>
      <w:rFonts w:ascii="Times New Roman" w:eastAsia="Times New Roman" w:hAnsi="Times New Roman" w:cs="Times New Roman"/>
      <w:b/>
      <w:kern w:val="1"/>
      <w:szCs w:val="20"/>
      <w:lang w:eastAsia="ar-SA"/>
    </w:rPr>
  </w:style>
  <w:style w:type="paragraph" w:customStyle="1" w:styleId="Standard">
    <w:name w:val="Standard"/>
    <w:rsid w:val="009102CD"/>
    <w:pPr>
      <w:suppressAutoHyphens/>
      <w:textAlignment w:val="baseline"/>
    </w:pPr>
    <w:rPr>
      <w:rFonts w:eastAsia="Lucida Sans Unicode" w:cs="Tahoma"/>
      <w:kern w:val="1"/>
      <w:lang w:eastAsia="ar-SA"/>
    </w:rPr>
  </w:style>
  <w:style w:type="paragraph" w:styleId="Akapitzlist">
    <w:name w:val="List Paragraph"/>
    <w:uiPriority w:val="34"/>
    <w:qFormat/>
    <w:rsid w:val="009102CD"/>
    <w:pPr>
      <w:ind w:left="720"/>
    </w:pPr>
  </w:style>
  <w:style w:type="character" w:customStyle="1" w:styleId="Nagwek1Znak">
    <w:name w:val="Nagłówek 1 Znak"/>
    <w:basedOn w:val="Domylnaczcionkaakapitu"/>
    <w:rsid w:val="009102CD"/>
    <w:rPr>
      <w:rFonts w:ascii="Times New Roman" w:eastAsia="Times New Roman" w:hAnsi="Times New Roman" w:cs="Times New Roman"/>
      <w:kern w:val="1"/>
      <w:szCs w:val="20"/>
      <w:lang w:eastAsia="ar-SA"/>
    </w:rPr>
  </w:style>
  <w:style w:type="paragraph" w:styleId="Tekstpodstawowywcity">
    <w:name w:val="Body Text Indent"/>
    <w:link w:val="TekstpodstawowywcityZnak"/>
    <w:rsid w:val="009102CD"/>
    <w:pPr>
      <w:suppressAutoHyphens/>
      <w:spacing w:line="100" w:lineRule="atLeast"/>
      <w:ind w:left="284" w:hanging="284"/>
      <w:jc w:val="both"/>
    </w:pPr>
    <w:rPr>
      <w:rFonts w:ascii="Times New Roman" w:eastAsia="Times New Roman" w:hAnsi="Times New Roman" w:cs="Times New Roman"/>
      <w:kern w:val="1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102CD"/>
    <w:rPr>
      <w:rFonts w:ascii="Times New Roman" w:eastAsia="Times New Roman" w:hAnsi="Times New Roman" w:cs="Times New Roman"/>
      <w:kern w:val="1"/>
      <w:szCs w:val="20"/>
      <w:lang w:eastAsia="ar-SA"/>
    </w:rPr>
  </w:style>
  <w:style w:type="paragraph" w:customStyle="1" w:styleId="Tekstpodstawowywcity22">
    <w:name w:val="Tekst podstawowy wcięty 22"/>
    <w:rsid w:val="009102CD"/>
    <w:pPr>
      <w:widowControl w:val="0"/>
      <w:suppressAutoHyphens/>
      <w:spacing w:line="100" w:lineRule="atLeast"/>
      <w:ind w:left="426" w:hanging="426"/>
      <w:jc w:val="both"/>
    </w:pPr>
    <w:rPr>
      <w:rFonts w:ascii="Times New Roman" w:eastAsia="Times New Roman" w:hAnsi="Times New Roman" w:cs="Times New Roman"/>
      <w:kern w:val="1"/>
      <w:szCs w:val="20"/>
      <w:lang w:eastAsia="ar-SA"/>
    </w:rPr>
  </w:style>
  <w:style w:type="paragraph" w:customStyle="1" w:styleId="Wzorytekst">
    <w:name w:val="Wzory tekst"/>
    <w:rsid w:val="009102CD"/>
    <w:pPr>
      <w:autoSpaceDE w:val="0"/>
      <w:spacing w:after="0" w:line="288" w:lineRule="auto"/>
      <w:jc w:val="both"/>
      <w:textAlignment w:val="center"/>
    </w:pPr>
    <w:rPr>
      <w:rFonts w:ascii="Charter BT Pro" w:eastAsia="Times New Roman" w:hAnsi="Charter BT Pro" w:cs="Charter BT Pro"/>
      <w:color w:val="000000"/>
      <w:sz w:val="18"/>
      <w:szCs w:val="18"/>
    </w:rPr>
  </w:style>
  <w:style w:type="character" w:customStyle="1" w:styleId="PodtytuZnak">
    <w:name w:val="Podtytuł Znak"/>
    <w:basedOn w:val="Domylnaczcionkaakapitu"/>
    <w:rsid w:val="009102CD"/>
    <w:rPr>
      <w:rFonts w:ascii="Times New Roman" w:eastAsia="Times New Roman" w:hAnsi="Times New Roman" w:cs="Times New Roman"/>
      <w:b/>
      <w:kern w:val="1"/>
      <w:sz w:val="28"/>
      <w:szCs w:val="20"/>
      <w:lang w:eastAsia="ar-SA"/>
    </w:rPr>
  </w:style>
  <w:style w:type="paragraph" w:customStyle="1" w:styleId="Tekstpodstawowywcity31">
    <w:name w:val="Tekst podstawowy wcięty 31"/>
    <w:rsid w:val="009102CD"/>
    <w:pPr>
      <w:spacing w:after="0"/>
      <w:ind w:left="360" w:hanging="360"/>
      <w:jc w:val="both"/>
    </w:pPr>
    <w:rPr>
      <w:rFonts w:ascii="Arial" w:eastAsia="Times New Roman" w:hAnsi="Arial" w:cs="Arial"/>
      <w:sz w:val="24"/>
      <w:szCs w:val="20"/>
    </w:rPr>
  </w:style>
  <w:style w:type="paragraph" w:customStyle="1" w:styleId="Teksttreci1">
    <w:name w:val="Tekst treści1"/>
    <w:rsid w:val="009102CD"/>
    <w:pPr>
      <w:shd w:val="clear" w:color="auto" w:fill="FFFFFF"/>
      <w:spacing w:after="0" w:line="511" w:lineRule="exact"/>
      <w:ind w:hanging="720"/>
      <w:jc w:val="center"/>
    </w:pPr>
    <w:rPr>
      <w:rFonts w:ascii="Palatino Linotype" w:eastAsia="Arial Unicode MS" w:hAnsi="Palatino Linotype" w:cs="Times New Roman"/>
      <w:sz w:val="18"/>
      <w:szCs w:val="18"/>
    </w:rPr>
  </w:style>
  <w:style w:type="paragraph" w:customStyle="1" w:styleId="Textbody">
    <w:name w:val="Text body"/>
    <w:basedOn w:val="Standard"/>
    <w:rsid w:val="009102CD"/>
    <w:pPr>
      <w:spacing w:after="120" w:line="100" w:lineRule="atLeast"/>
    </w:pPr>
  </w:style>
  <w:style w:type="paragraph" w:styleId="Tekstpodstawowy">
    <w:name w:val="Body Text"/>
    <w:link w:val="TekstpodstawowyZnak"/>
    <w:uiPriority w:val="99"/>
    <w:semiHidden/>
    <w:unhideWhenUsed/>
    <w:rsid w:val="009102C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102CD"/>
    <w:rPr>
      <w:rFonts w:ascii="Calibri" w:eastAsia="Lucida Sans Unicode" w:hAnsi="Calibri" w:cs="Tahoma"/>
      <w:kern w:val="1"/>
      <w:sz w:val="22"/>
      <w:szCs w:val="22"/>
      <w:lang w:eastAsia="ar-SA"/>
    </w:rPr>
  </w:style>
  <w:style w:type="character" w:styleId="Hipercze">
    <w:name w:val="Hyperlink"/>
    <w:basedOn w:val="Domylnaczcionkaakapitu"/>
    <w:uiPriority w:val="99"/>
    <w:unhideWhenUsed/>
    <w:rsid w:val="006A7DA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A7DAC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C444CE"/>
    <w:rPr>
      <w:rFonts w:ascii="Times New Roman" w:eastAsia="Times New Roman" w:hAnsi="Times New Roman"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02B0A"/>
    <w:rPr>
      <w:sz w:val="16"/>
      <w:szCs w:val="16"/>
    </w:rPr>
  </w:style>
  <w:style w:type="paragraph" w:styleId="Tekstkomentarza">
    <w:name w:val="annotation text"/>
    <w:link w:val="TekstkomentarzaZnak"/>
    <w:uiPriority w:val="99"/>
    <w:semiHidden/>
    <w:unhideWhenUsed/>
    <w:rsid w:val="00D02B0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02B0A"/>
    <w:rPr>
      <w:rFonts w:ascii="Calibri" w:eastAsia="Lucida Sans Unicode" w:hAnsi="Calibri" w:cs="Tahoma"/>
      <w:kern w:val="1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02B0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02B0A"/>
    <w:rPr>
      <w:rFonts w:ascii="Calibri" w:eastAsia="Lucida Sans Unicode" w:hAnsi="Calibri" w:cs="Tahoma"/>
      <w:b/>
      <w:bCs/>
      <w:kern w:val="1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D02B0A"/>
    <w:rPr>
      <w:rFonts w:eastAsia="Lucida Sans Unicode" w:cs="Tahoma"/>
      <w:kern w:val="1"/>
      <w:lang w:eastAsia="ar-SA"/>
    </w:rPr>
  </w:style>
  <w:style w:type="paragraph" w:styleId="NormalnyWeb">
    <w:name w:val="Normal (Web)"/>
    <w:uiPriority w:val="99"/>
    <w:unhideWhenUsed/>
    <w:rsid w:val="001E6D9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gwek3Znak">
    <w:name w:val="Nagłówek 3 Znak"/>
    <w:basedOn w:val="Domylnaczcionkaakapitu"/>
    <w:uiPriority w:val="9"/>
    <w:semiHidden/>
    <w:rsid w:val="00204307"/>
    <w:rPr>
      <w:rFonts w:asciiTheme="majorHAnsi" w:eastAsiaTheme="majorEastAsia" w:hAnsiTheme="majorHAnsi" w:cstheme="majorBidi"/>
      <w:color w:val="1F3763" w:themeColor="accent1" w:themeShade="7F"/>
      <w:kern w:val="1"/>
      <w:lang w:eastAsia="ar-SA"/>
    </w:rPr>
  </w:style>
  <w:style w:type="character" w:styleId="Pogrubienie">
    <w:name w:val="Strong"/>
    <w:basedOn w:val="Domylnaczcionkaakapitu"/>
    <w:uiPriority w:val="22"/>
    <w:qFormat/>
    <w:rsid w:val="00204307"/>
    <w:rPr>
      <w:b/>
      <w:bCs/>
    </w:rPr>
  </w:style>
  <w:style w:type="character" w:customStyle="1" w:styleId="markedcontent">
    <w:name w:val="markedcontent"/>
    <w:basedOn w:val="Domylnaczcionkaakapitu"/>
    <w:rsid w:val="008917D5"/>
  </w:style>
  <w:style w:type="character" w:customStyle="1" w:styleId="Teksttreci2">
    <w:name w:val="Tekst treści (2)_"/>
    <w:link w:val="Teksttreci20"/>
    <w:locked/>
    <w:rsid w:val="008917D5"/>
    <w:rPr>
      <w:rFonts w:ascii="Calibri" w:eastAsia="Calibri" w:hAnsi="Calibri" w:cs="Calibri"/>
      <w:b/>
      <w:bCs/>
      <w:sz w:val="21"/>
      <w:szCs w:val="21"/>
      <w:shd w:val="clear" w:color="auto" w:fill="FFFFFF"/>
    </w:rPr>
  </w:style>
  <w:style w:type="paragraph" w:customStyle="1" w:styleId="Teksttreci20">
    <w:name w:val="Tekst treści (2)"/>
    <w:link w:val="Teksttreci2"/>
    <w:rsid w:val="008917D5"/>
    <w:pPr>
      <w:widowControl w:val="0"/>
      <w:shd w:val="clear" w:color="auto" w:fill="FFFFFF"/>
      <w:spacing w:after="600" w:line="0" w:lineRule="atLeast"/>
      <w:jc w:val="center"/>
    </w:pPr>
    <w:rPr>
      <w:b/>
      <w:bCs/>
      <w:sz w:val="21"/>
      <w:szCs w:val="21"/>
      <w:lang w:eastAsia="en-US"/>
    </w:rPr>
  </w:style>
  <w:style w:type="character" w:customStyle="1" w:styleId="Teksttreci">
    <w:name w:val="Tekst treści_"/>
    <w:link w:val="Teksttreci0"/>
    <w:locked/>
    <w:rsid w:val="008917D5"/>
    <w:rPr>
      <w:rFonts w:ascii="Calibri" w:eastAsia="Calibri" w:hAnsi="Calibri" w:cs="Calibri"/>
      <w:shd w:val="clear" w:color="auto" w:fill="FFFFFF"/>
    </w:rPr>
  </w:style>
  <w:style w:type="paragraph" w:customStyle="1" w:styleId="Teksttreci0">
    <w:name w:val="Tekst treści"/>
    <w:link w:val="Teksttreci"/>
    <w:rsid w:val="008917D5"/>
    <w:pPr>
      <w:widowControl w:val="0"/>
      <w:shd w:val="clear" w:color="auto" w:fill="FFFFFF"/>
      <w:spacing w:before="600" w:after="0" w:line="403" w:lineRule="exact"/>
      <w:jc w:val="both"/>
    </w:pPr>
    <w:rPr>
      <w:sz w:val="24"/>
      <w:szCs w:val="24"/>
      <w:lang w:eastAsia="en-US"/>
    </w:rPr>
  </w:style>
  <w:style w:type="character" w:customStyle="1" w:styleId="Nagwek10">
    <w:name w:val="Nagłówek #1_"/>
    <w:link w:val="Nagwek11"/>
    <w:locked/>
    <w:rsid w:val="008917D5"/>
    <w:rPr>
      <w:rFonts w:ascii="Calibri" w:eastAsia="Calibri" w:hAnsi="Calibri" w:cs="Calibri"/>
      <w:b/>
      <w:bCs/>
      <w:sz w:val="21"/>
      <w:szCs w:val="21"/>
      <w:shd w:val="clear" w:color="auto" w:fill="FFFFFF"/>
    </w:rPr>
  </w:style>
  <w:style w:type="paragraph" w:customStyle="1" w:styleId="Nagwek11">
    <w:name w:val="Nagłówek #1"/>
    <w:link w:val="Nagwek10"/>
    <w:rsid w:val="008917D5"/>
    <w:pPr>
      <w:widowControl w:val="0"/>
      <w:shd w:val="clear" w:color="auto" w:fill="FFFFFF"/>
      <w:spacing w:before="1800" w:after="180" w:line="0" w:lineRule="atLeast"/>
      <w:jc w:val="center"/>
      <w:outlineLvl w:val="0"/>
    </w:pPr>
    <w:rPr>
      <w:b/>
      <w:bCs/>
      <w:sz w:val="21"/>
      <w:szCs w:val="21"/>
      <w:lang w:eastAsia="en-US"/>
    </w:rPr>
  </w:style>
  <w:style w:type="character" w:customStyle="1" w:styleId="Teksttreci3Bezkursywy">
    <w:name w:val="Tekst treści (3) + Bez kursywy"/>
    <w:rsid w:val="008917D5"/>
    <w:rPr>
      <w:rFonts w:ascii="Calibri" w:eastAsia="Calibri" w:hAnsi="Calibri" w:cs="Calibri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pl-PL" w:eastAsia="pl-PL" w:bidi="pl-PL"/>
    </w:rPr>
  </w:style>
  <w:style w:type="paragraph" w:styleId="Podtytu">
    <w:name w:val="Subtitle"/>
    <w:basedOn w:val="Normalny"/>
    <w:next w:val="Normalny"/>
    <w:uiPriority w:val="11"/>
    <w:qFormat/>
    <w:pPr>
      <w:spacing w:after="0"/>
      <w:jc w:val="both"/>
    </w:pPr>
    <w:rPr>
      <w:rFonts w:ascii="Times New Roman" w:eastAsia="Times New Roman" w:hAnsi="Times New Roman" w:cs="Times New Roman"/>
      <w:b/>
      <w:sz w:val="28"/>
      <w:szCs w:val="2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B4C8B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B4C8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B4C8B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353B70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353B70"/>
  </w:style>
  <w:style w:type="paragraph" w:styleId="Stopka">
    <w:name w:val="footer"/>
    <w:basedOn w:val="Normalny"/>
    <w:link w:val="StopkaZnak"/>
    <w:uiPriority w:val="99"/>
    <w:unhideWhenUsed/>
    <w:rsid w:val="00353B70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353B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siegowosc@zeromski-szpital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jpg"/><Relationship Id="rId4" Type="http://schemas.openxmlformats.org/officeDocument/2006/relationships/settings" Target="settings.xml"/><Relationship Id="rId9" Type="http://schemas.openxmlformats.org/officeDocument/2006/relationships/hyperlink" Target="mailto:amatoga@zeromski-szpita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RcJKChyg91e/LtbgaQvIIwgTjyg==">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11</Pages>
  <Words>3539</Words>
  <Characters>21239</Characters>
  <Application>Microsoft Office Word</Application>
  <DocSecurity>0</DocSecurity>
  <Lines>176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Michoń</dc:creator>
  <cp:lastModifiedBy>Małgorzata Marzec</cp:lastModifiedBy>
  <cp:revision>6</cp:revision>
  <dcterms:created xsi:type="dcterms:W3CDTF">2025-08-04T06:42:00Z</dcterms:created>
  <dcterms:modified xsi:type="dcterms:W3CDTF">2025-08-04T09:21:00Z</dcterms:modified>
</cp:coreProperties>
</file>