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652C" w14:textId="7F3C2EF2" w:rsidR="006A5DF1" w:rsidRPr="00131F8B" w:rsidRDefault="00513D9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>Kraków</w:t>
      </w:r>
      <w:r w:rsidR="006A5DF1" w:rsidRPr="00131F8B">
        <w:rPr>
          <w:rFonts w:ascii="Verdana" w:hAnsi="Verdana"/>
          <w:sz w:val="18"/>
          <w:szCs w:val="18"/>
        </w:rPr>
        <w:t xml:space="preserve"> dnia: </w:t>
      </w:r>
      <w:r w:rsidRPr="00131F8B">
        <w:rPr>
          <w:rFonts w:ascii="Verdana" w:hAnsi="Verdana"/>
          <w:sz w:val="18"/>
          <w:szCs w:val="18"/>
        </w:rPr>
        <w:t>2025-07-2</w:t>
      </w:r>
      <w:r w:rsidR="00131F8B">
        <w:rPr>
          <w:rFonts w:ascii="Verdana" w:hAnsi="Verdana"/>
          <w:sz w:val="18"/>
          <w:szCs w:val="18"/>
        </w:rPr>
        <w:t>4</w:t>
      </w:r>
    </w:p>
    <w:p w14:paraId="47CD249F" w14:textId="77777777" w:rsidR="00513D97" w:rsidRPr="00131F8B" w:rsidRDefault="00513D97" w:rsidP="006A5DF1">
      <w:pPr>
        <w:rPr>
          <w:rFonts w:ascii="Verdana" w:hAnsi="Verdana"/>
          <w:b/>
          <w:bCs/>
          <w:sz w:val="18"/>
          <w:szCs w:val="18"/>
        </w:rPr>
      </w:pPr>
      <w:r w:rsidRPr="00131F8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402C739" w14:textId="77777777" w:rsidR="00513D97" w:rsidRPr="00131F8B" w:rsidRDefault="00513D97" w:rsidP="006A5DF1">
      <w:pPr>
        <w:rPr>
          <w:rFonts w:ascii="Verdana" w:hAnsi="Verdana"/>
          <w:b/>
          <w:bCs/>
          <w:sz w:val="18"/>
          <w:szCs w:val="18"/>
        </w:rPr>
      </w:pPr>
      <w:r w:rsidRPr="00131F8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9A198EC" w14:textId="77777777" w:rsidR="006A5DF1" w:rsidRPr="00131F8B" w:rsidRDefault="00513D97" w:rsidP="006A5DF1">
      <w:pPr>
        <w:rPr>
          <w:rFonts w:ascii="Verdana" w:hAnsi="Verdana"/>
          <w:b/>
          <w:bCs/>
          <w:sz w:val="18"/>
          <w:szCs w:val="18"/>
        </w:rPr>
      </w:pPr>
      <w:r w:rsidRPr="00131F8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744696" w14:textId="77777777" w:rsidR="006A5DF1" w:rsidRPr="00131F8B" w:rsidRDefault="00513D97" w:rsidP="006A5DF1">
      <w:pPr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>Al. Mickiewicza</w:t>
      </w:r>
      <w:r w:rsidR="006A5DF1" w:rsidRPr="00131F8B">
        <w:rPr>
          <w:rFonts w:ascii="Verdana" w:hAnsi="Verdana"/>
          <w:sz w:val="18"/>
          <w:szCs w:val="18"/>
        </w:rPr>
        <w:t xml:space="preserve"> </w:t>
      </w:r>
      <w:r w:rsidRPr="00131F8B">
        <w:rPr>
          <w:rFonts w:ascii="Verdana" w:hAnsi="Verdana"/>
          <w:sz w:val="18"/>
          <w:szCs w:val="18"/>
        </w:rPr>
        <w:t>30</w:t>
      </w:r>
    </w:p>
    <w:p w14:paraId="72C4D2D0" w14:textId="77777777" w:rsidR="006A5DF1" w:rsidRDefault="00513D97" w:rsidP="006A5DF1">
      <w:pPr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>30-059</w:t>
      </w:r>
      <w:r w:rsidR="006A5DF1" w:rsidRPr="00131F8B">
        <w:rPr>
          <w:rFonts w:ascii="Verdana" w:hAnsi="Verdana"/>
          <w:sz w:val="18"/>
          <w:szCs w:val="18"/>
        </w:rPr>
        <w:t xml:space="preserve"> </w:t>
      </w:r>
      <w:r w:rsidRPr="00131F8B">
        <w:rPr>
          <w:rFonts w:ascii="Verdana" w:hAnsi="Verdana"/>
          <w:sz w:val="18"/>
          <w:szCs w:val="18"/>
        </w:rPr>
        <w:t>Kraków</w:t>
      </w:r>
    </w:p>
    <w:p w14:paraId="51389F7A" w14:textId="77777777" w:rsidR="00131F8B" w:rsidRDefault="00131F8B" w:rsidP="006A5DF1">
      <w:pPr>
        <w:rPr>
          <w:rFonts w:ascii="Verdana" w:hAnsi="Verdana"/>
          <w:sz w:val="18"/>
          <w:szCs w:val="18"/>
        </w:rPr>
      </w:pPr>
    </w:p>
    <w:p w14:paraId="48E16095" w14:textId="77777777" w:rsidR="00131F8B" w:rsidRPr="00131F8B" w:rsidRDefault="00131F8B" w:rsidP="006A5DF1">
      <w:pPr>
        <w:rPr>
          <w:rFonts w:ascii="Verdana" w:hAnsi="Verdana"/>
          <w:sz w:val="18"/>
          <w:szCs w:val="18"/>
        </w:rPr>
      </w:pPr>
    </w:p>
    <w:p w14:paraId="03D86C1A" w14:textId="47BC6C99" w:rsidR="006A5DF1" w:rsidRPr="00131F8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>Pismo:</w:t>
      </w:r>
      <w:r w:rsidRPr="00131F8B">
        <w:rPr>
          <w:rFonts w:ascii="Verdana" w:hAnsi="Verdana"/>
          <w:b/>
          <w:bCs/>
          <w:sz w:val="18"/>
          <w:szCs w:val="18"/>
        </w:rPr>
        <w:t xml:space="preserve"> </w:t>
      </w:r>
      <w:r w:rsidR="00131F8B" w:rsidRPr="00131F8B">
        <w:rPr>
          <w:rFonts w:ascii="Verdana" w:hAnsi="Verdana"/>
          <w:bCs/>
          <w:sz w:val="18"/>
          <w:szCs w:val="18"/>
        </w:rPr>
        <w:t>DE-dzp.272-431/25</w:t>
      </w:r>
      <w:r w:rsidRPr="00131F8B">
        <w:rPr>
          <w:rFonts w:ascii="Verdana" w:hAnsi="Verdana"/>
          <w:sz w:val="18"/>
          <w:szCs w:val="18"/>
        </w:rPr>
        <w:tab/>
        <w:t xml:space="preserve"> </w:t>
      </w:r>
    </w:p>
    <w:p w14:paraId="20B7E2B6" w14:textId="77777777" w:rsidR="006A5DF1" w:rsidRPr="00131F8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811B9C" w14:textId="77777777" w:rsidR="006A5DF1" w:rsidRPr="00131F8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31F8B">
        <w:rPr>
          <w:rFonts w:ascii="Verdana" w:hAnsi="Verdana"/>
          <w:b/>
          <w:sz w:val="18"/>
          <w:szCs w:val="18"/>
        </w:rPr>
        <w:t>WYKONAWCY</w:t>
      </w:r>
    </w:p>
    <w:p w14:paraId="790D120D" w14:textId="77777777" w:rsidR="006A5DF1" w:rsidRPr="00131F8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>ubiegający się o zamówienie publiczne</w:t>
      </w:r>
    </w:p>
    <w:p w14:paraId="057A6986" w14:textId="77777777" w:rsidR="006D4AB3" w:rsidRPr="00131F8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42EE344" w14:textId="629A330F" w:rsidR="00632C3C" w:rsidRPr="00131F8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>WYJAŚNIENI</w:t>
      </w:r>
      <w:r w:rsidR="00520165" w:rsidRPr="00131F8B">
        <w:rPr>
          <w:rFonts w:ascii="Verdana" w:hAnsi="Verdana"/>
          <w:sz w:val="18"/>
          <w:szCs w:val="18"/>
        </w:rPr>
        <w:t>A</w:t>
      </w:r>
      <w:r w:rsidR="00632C3C" w:rsidRPr="00131F8B">
        <w:rPr>
          <w:rFonts w:ascii="Verdana" w:hAnsi="Verdana"/>
          <w:sz w:val="18"/>
          <w:szCs w:val="18"/>
        </w:rPr>
        <w:t xml:space="preserve"> TREŚCI</w:t>
      </w:r>
      <w:r w:rsidR="0029606A" w:rsidRPr="00131F8B">
        <w:rPr>
          <w:rFonts w:ascii="Verdana" w:hAnsi="Verdana"/>
          <w:sz w:val="18"/>
          <w:szCs w:val="18"/>
        </w:rPr>
        <w:t xml:space="preserve"> SWZ</w:t>
      </w:r>
      <w:r w:rsidR="00131F8B">
        <w:rPr>
          <w:rFonts w:ascii="Verdana" w:hAnsi="Verdana"/>
          <w:sz w:val="18"/>
          <w:szCs w:val="18"/>
        </w:rPr>
        <w:t xml:space="preserve"> 1 – ZMIANY SWZ 1</w:t>
      </w:r>
    </w:p>
    <w:p w14:paraId="55D17A46" w14:textId="77777777" w:rsidR="006D4AB3" w:rsidRPr="00131F8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 xml:space="preserve">Dotyczy: </w:t>
      </w:r>
      <w:r w:rsidR="006A5DF1" w:rsidRPr="00131F8B">
        <w:rPr>
          <w:rFonts w:ascii="Verdana" w:hAnsi="Verdana"/>
          <w:sz w:val="18"/>
          <w:szCs w:val="18"/>
        </w:rPr>
        <w:t>p</w:t>
      </w:r>
      <w:r w:rsidRPr="00131F8B">
        <w:rPr>
          <w:rFonts w:ascii="Verdana" w:hAnsi="Verdana"/>
          <w:sz w:val="18"/>
          <w:szCs w:val="18"/>
        </w:rPr>
        <w:t>ostępowani</w:t>
      </w:r>
      <w:r w:rsidR="006A5DF1" w:rsidRPr="00131F8B">
        <w:rPr>
          <w:rFonts w:ascii="Verdana" w:hAnsi="Verdana"/>
          <w:sz w:val="18"/>
          <w:szCs w:val="18"/>
        </w:rPr>
        <w:t>a</w:t>
      </w:r>
      <w:r w:rsidRPr="00131F8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31F8B">
        <w:rPr>
          <w:rFonts w:ascii="Verdana" w:hAnsi="Verdana"/>
          <w:sz w:val="18"/>
          <w:szCs w:val="18"/>
        </w:rPr>
        <w:t>go</w:t>
      </w:r>
      <w:r w:rsidRPr="00131F8B">
        <w:rPr>
          <w:rFonts w:ascii="Verdana" w:hAnsi="Verdana"/>
          <w:sz w:val="18"/>
          <w:szCs w:val="18"/>
        </w:rPr>
        <w:t xml:space="preserve"> w trybie</w:t>
      </w:r>
      <w:r w:rsidR="002C6A48" w:rsidRPr="00131F8B">
        <w:rPr>
          <w:rFonts w:ascii="Verdana" w:hAnsi="Verdana"/>
          <w:sz w:val="18"/>
          <w:szCs w:val="18"/>
        </w:rPr>
        <w:t>:</w:t>
      </w:r>
      <w:r w:rsidRPr="00131F8B">
        <w:rPr>
          <w:rFonts w:ascii="Verdana" w:hAnsi="Verdana"/>
          <w:sz w:val="18"/>
          <w:szCs w:val="18"/>
        </w:rPr>
        <w:t xml:space="preserve"> </w:t>
      </w:r>
      <w:r w:rsidR="00513D97" w:rsidRPr="00131F8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13D97" w:rsidRPr="00131F8B">
        <w:rPr>
          <w:rFonts w:ascii="Verdana" w:hAnsi="Verdana"/>
          <w:sz w:val="18"/>
          <w:szCs w:val="18"/>
        </w:rPr>
        <w:t>Pzp</w:t>
      </w:r>
      <w:proofErr w:type="spellEnd"/>
      <w:r w:rsidRPr="00131F8B">
        <w:rPr>
          <w:rFonts w:ascii="Verdana" w:hAnsi="Verdana"/>
          <w:b/>
          <w:sz w:val="18"/>
          <w:szCs w:val="18"/>
        </w:rPr>
        <w:t xml:space="preserve"> </w:t>
      </w:r>
      <w:r w:rsidR="00E715A3" w:rsidRPr="00131F8B">
        <w:rPr>
          <w:rFonts w:ascii="Verdana" w:hAnsi="Verdana"/>
          <w:bCs/>
          <w:sz w:val="18"/>
          <w:szCs w:val="18"/>
        </w:rPr>
        <w:t>pn.</w:t>
      </w:r>
      <w:r w:rsidRPr="00131F8B">
        <w:rPr>
          <w:rFonts w:ascii="Verdana" w:hAnsi="Verdana"/>
          <w:b/>
          <w:sz w:val="18"/>
          <w:szCs w:val="18"/>
        </w:rPr>
        <w:t xml:space="preserve"> </w:t>
      </w:r>
      <w:r w:rsidR="00E72428" w:rsidRPr="00131F8B">
        <w:rPr>
          <w:rFonts w:ascii="Verdana" w:hAnsi="Verdana"/>
          <w:bCs/>
          <w:sz w:val="18"/>
          <w:szCs w:val="18"/>
        </w:rPr>
        <w:t>”</w:t>
      </w:r>
      <w:r w:rsidR="00513D97" w:rsidRPr="00131F8B">
        <w:rPr>
          <w:rFonts w:ascii="Verdana" w:hAnsi="Verdana"/>
          <w:b/>
          <w:bCs/>
          <w:sz w:val="18"/>
          <w:szCs w:val="18"/>
        </w:rPr>
        <w:t>dostawa  urządzenia wysokiej precyzji do obrazowania i pomiaru wielkości oraz geometrii ziarna dla WMN - DE-dzp.272-431/25</w:t>
      </w:r>
      <w:r w:rsidR="00E72428" w:rsidRPr="00131F8B">
        <w:rPr>
          <w:rFonts w:ascii="Verdana" w:hAnsi="Verdana"/>
          <w:bCs/>
          <w:sz w:val="18"/>
          <w:szCs w:val="18"/>
        </w:rPr>
        <w:t>”</w:t>
      </w:r>
      <w:r w:rsidRPr="00131F8B">
        <w:rPr>
          <w:rFonts w:ascii="Verdana" w:hAnsi="Verdana"/>
          <w:b/>
          <w:sz w:val="18"/>
          <w:szCs w:val="18"/>
        </w:rPr>
        <w:t xml:space="preserve"> </w:t>
      </w:r>
      <w:r w:rsidRPr="00131F8B">
        <w:rPr>
          <w:rFonts w:ascii="Verdana" w:hAnsi="Verdana"/>
          <w:bCs/>
          <w:sz w:val="18"/>
          <w:szCs w:val="18"/>
        </w:rPr>
        <w:t>– znak sprawy</w:t>
      </w:r>
      <w:r w:rsidRPr="00131F8B">
        <w:rPr>
          <w:rFonts w:ascii="Verdana" w:hAnsi="Verdana"/>
          <w:b/>
          <w:sz w:val="18"/>
          <w:szCs w:val="18"/>
        </w:rPr>
        <w:t xml:space="preserve"> </w:t>
      </w:r>
      <w:r w:rsidR="00513D97" w:rsidRPr="00131F8B">
        <w:rPr>
          <w:rFonts w:ascii="Verdana" w:hAnsi="Verdana"/>
          <w:b/>
          <w:sz w:val="18"/>
          <w:szCs w:val="18"/>
        </w:rPr>
        <w:t>DE-dzp.272-431/25</w:t>
      </w:r>
      <w:r w:rsidRPr="00131F8B">
        <w:rPr>
          <w:rFonts w:ascii="Verdana" w:hAnsi="Verdana"/>
          <w:b/>
          <w:sz w:val="18"/>
          <w:szCs w:val="18"/>
        </w:rPr>
        <w:t>.</w:t>
      </w:r>
    </w:p>
    <w:p w14:paraId="604CAFB6" w14:textId="77777777" w:rsidR="0012774F" w:rsidRPr="00131F8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</w:rPr>
        <w:t>Zamawiający,</w:t>
      </w:r>
      <w:r w:rsidR="002C6A48" w:rsidRPr="00131F8B">
        <w:rPr>
          <w:rFonts w:ascii="Verdana" w:hAnsi="Verdana"/>
          <w:sz w:val="18"/>
          <w:szCs w:val="18"/>
        </w:rPr>
        <w:t xml:space="preserve"> </w:t>
      </w:r>
      <w:r w:rsidR="002C6A48" w:rsidRPr="00131F8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31F8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31F8B">
        <w:rPr>
          <w:rFonts w:ascii="Verdana" w:hAnsi="Verdana"/>
          <w:sz w:val="18"/>
          <w:szCs w:val="18"/>
        </w:rPr>
        <w:t>284</w:t>
      </w:r>
      <w:r w:rsidRPr="00131F8B">
        <w:rPr>
          <w:rFonts w:ascii="Verdana" w:hAnsi="Verdana"/>
          <w:sz w:val="18"/>
          <w:szCs w:val="18"/>
        </w:rPr>
        <w:t xml:space="preserve"> ust. </w:t>
      </w:r>
      <w:r w:rsidR="0029606A" w:rsidRPr="00131F8B">
        <w:rPr>
          <w:rFonts w:ascii="Verdana" w:hAnsi="Verdana"/>
          <w:sz w:val="18"/>
          <w:szCs w:val="18"/>
        </w:rPr>
        <w:t>6</w:t>
      </w:r>
      <w:r w:rsidRPr="00131F8B">
        <w:rPr>
          <w:rFonts w:ascii="Verdana" w:hAnsi="Verdana"/>
          <w:sz w:val="18"/>
          <w:szCs w:val="18"/>
        </w:rPr>
        <w:t xml:space="preserve"> ustawy z dnia </w:t>
      </w:r>
      <w:r w:rsidR="0029606A" w:rsidRPr="00131F8B">
        <w:rPr>
          <w:rFonts w:ascii="Verdana" w:hAnsi="Verdana"/>
          <w:sz w:val="18"/>
          <w:szCs w:val="18"/>
        </w:rPr>
        <w:t>11</w:t>
      </w:r>
      <w:r w:rsidRPr="00131F8B">
        <w:rPr>
          <w:rFonts w:ascii="Verdana" w:hAnsi="Verdana"/>
          <w:sz w:val="18"/>
          <w:szCs w:val="18"/>
        </w:rPr>
        <w:t xml:space="preserve"> </w:t>
      </w:r>
      <w:r w:rsidR="0029606A" w:rsidRPr="00131F8B">
        <w:rPr>
          <w:rFonts w:ascii="Verdana" w:hAnsi="Verdana"/>
          <w:sz w:val="18"/>
          <w:szCs w:val="18"/>
        </w:rPr>
        <w:t xml:space="preserve">września </w:t>
      </w:r>
      <w:r w:rsidRPr="00131F8B">
        <w:rPr>
          <w:rFonts w:ascii="Verdana" w:hAnsi="Verdana"/>
          <w:sz w:val="18"/>
          <w:szCs w:val="18"/>
        </w:rPr>
        <w:t>20</w:t>
      </w:r>
      <w:r w:rsidR="0029606A" w:rsidRPr="00131F8B">
        <w:rPr>
          <w:rFonts w:ascii="Verdana" w:hAnsi="Verdana"/>
          <w:sz w:val="18"/>
          <w:szCs w:val="18"/>
        </w:rPr>
        <w:t>19</w:t>
      </w:r>
      <w:r w:rsidRPr="00131F8B">
        <w:rPr>
          <w:rFonts w:ascii="Verdana" w:hAnsi="Verdana"/>
          <w:sz w:val="18"/>
          <w:szCs w:val="18"/>
        </w:rPr>
        <w:t xml:space="preserve"> r</w:t>
      </w:r>
      <w:r w:rsidR="0029606A" w:rsidRPr="00131F8B">
        <w:rPr>
          <w:rFonts w:ascii="Verdana" w:hAnsi="Verdana"/>
          <w:sz w:val="18"/>
          <w:szCs w:val="18"/>
        </w:rPr>
        <w:t>.</w:t>
      </w:r>
      <w:r w:rsidRPr="00131F8B">
        <w:rPr>
          <w:rFonts w:ascii="Verdana" w:hAnsi="Verdana"/>
          <w:sz w:val="18"/>
          <w:szCs w:val="18"/>
        </w:rPr>
        <w:t xml:space="preserve"> Prawo </w:t>
      </w:r>
      <w:r w:rsidR="0029606A" w:rsidRPr="00131F8B">
        <w:rPr>
          <w:rFonts w:ascii="Verdana" w:hAnsi="Verdana"/>
          <w:sz w:val="18"/>
          <w:szCs w:val="18"/>
        </w:rPr>
        <w:t>z</w:t>
      </w:r>
      <w:r w:rsidRPr="00131F8B">
        <w:rPr>
          <w:rFonts w:ascii="Verdana" w:hAnsi="Verdana"/>
          <w:sz w:val="18"/>
          <w:szCs w:val="18"/>
        </w:rPr>
        <w:t xml:space="preserve">amówień </w:t>
      </w:r>
      <w:r w:rsidR="0029606A" w:rsidRPr="00131F8B">
        <w:rPr>
          <w:rFonts w:ascii="Verdana" w:hAnsi="Verdana"/>
          <w:sz w:val="18"/>
          <w:szCs w:val="18"/>
        </w:rPr>
        <w:t>p</w:t>
      </w:r>
      <w:r w:rsidRPr="00131F8B">
        <w:rPr>
          <w:rFonts w:ascii="Verdana" w:hAnsi="Verdana"/>
          <w:sz w:val="18"/>
          <w:szCs w:val="18"/>
        </w:rPr>
        <w:t>ublicznych</w:t>
      </w:r>
      <w:r w:rsidR="00711222" w:rsidRPr="00131F8B">
        <w:rPr>
          <w:rFonts w:ascii="Verdana" w:hAnsi="Verdana"/>
          <w:sz w:val="18"/>
          <w:szCs w:val="18"/>
        </w:rPr>
        <w:t xml:space="preserve"> </w:t>
      </w:r>
      <w:r w:rsidR="00864538" w:rsidRPr="00131F8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131F8B">
        <w:rPr>
          <w:rFonts w:ascii="Verdana" w:hAnsi="Verdana"/>
          <w:sz w:val="18"/>
          <w:szCs w:val="18"/>
        </w:rPr>
        <w:t>t.j</w:t>
      </w:r>
      <w:proofErr w:type="spellEnd"/>
      <w:r w:rsidR="00864538" w:rsidRPr="00131F8B">
        <w:rPr>
          <w:rFonts w:ascii="Verdana" w:hAnsi="Verdana"/>
          <w:sz w:val="18"/>
          <w:szCs w:val="18"/>
        </w:rPr>
        <w:t xml:space="preserve">. ze zm.) </w:t>
      </w:r>
      <w:r w:rsidR="00E74BC3" w:rsidRPr="00131F8B">
        <w:rPr>
          <w:rFonts w:ascii="Verdana" w:hAnsi="Verdana"/>
          <w:sz w:val="18"/>
          <w:szCs w:val="18"/>
        </w:rPr>
        <w:t>udostępnia</w:t>
      </w:r>
      <w:r w:rsidR="00BE7BFD" w:rsidRPr="00131F8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31F8B">
        <w:rPr>
          <w:rFonts w:ascii="Verdana" w:hAnsi="Verdana"/>
          <w:sz w:val="18"/>
          <w:szCs w:val="18"/>
        </w:rPr>
        <w:t>pecyfikacji Warunków Zamówienia (</w:t>
      </w:r>
      <w:r w:rsidR="0012774F" w:rsidRPr="00131F8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31F8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31F8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31F8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31F8B">
        <w:rPr>
          <w:rFonts w:ascii="Verdana" w:hAnsi="Verdana"/>
          <w:sz w:val="18"/>
          <w:szCs w:val="18"/>
        </w:rPr>
        <w:t>wraz z wyjaśnieniami</w:t>
      </w:r>
      <w:r w:rsidR="0012774F" w:rsidRPr="00131F8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3D97" w:rsidRPr="00131F8B" w14:paraId="7BD55066" w14:textId="77777777" w:rsidTr="003B5BB2">
        <w:tc>
          <w:tcPr>
            <w:tcW w:w="9356" w:type="dxa"/>
          </w:tcPr>
          <w:p w14:paraId="776C6375" w14:textId="6C5CD732" w:rsidR="00513D97" w:rsidRPr="00131F8B" w:rsidRDefault="00513D97" w:rsidP="00131F8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31F8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32681D9B" w14:textId="449B7300" w:rsidR="00513D97" w:rsidRDefault="00513D97" w:rsidP="00131F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31F8B">
              <w:rPr>
                <w:rFonts w:ascii="Verdana" w:hAnsi="Verdana"/>
                <w:sz w:val="18"/>
                <w:szCs w:val="18"/>
              </w:rPr>
              <w:t>Zwracamy się z zapytaniem czy Zamawiający dopuszcza odnośnie projektu umowy możliwość zmiany w § 5 ust. 2 lit. b. na "za zwłokę w usunięciu wad stwierdzonych przy odbiorze lub w okresie rękojmi, gwarancji w wysokości 0,2% ceny netto określonej w § 3 pkt.1 za każdy dzień zwłoki liczony od dnia  wyznaczonego na usunięcie wad. W przypadku dostarczenia przez Wykonawcę urządzenia zastępczego na czas napraw w okresie gwarancji, kara opisana w niniejszym punkcie nie obowiązuje."?</w:t>
            </w:r>
          </w:p>
          <w:p w14:paraId="48AB8AD6" w14:textId="77777777" w:rsidR="00131F8B" w:rsidRPr="00131F8B" w:rsidRDefault="00131F8B" w:rsidP="00131F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F4486BE" w14:textId="77777777" w:rsidR="00513D97" w:rsidRPr="00131F8B" w:rsidRDefault="00513D97" w:rsidP="003B5BB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31F8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5E70B3A" w14:textId="4DB6F1B6" w:rsidR="00F11D94" w:rsidRDefault="00131F8B" w:rsidP="00131F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31F8B">
              <w:rPr>
                <w:rFonts w:ascii="Verdana" w:hAnsi="Verdana"/>
                <w:sz w:val="18"/>
                <w:szCs w:val="18"/>
              </w:rPr>
              <w:t>Zamawiający</w:t>
            </w:r>
            <w:r w:rsidR="00CA3106">
              <w:rPr>
                <w:rFonts w:ascii="Verdana" w:hAnsi="Verdana"/>
                <w:sz w:val="18"/>
                <w:szCs w:val="18"/>
              </w:rPr>
              <w:t xml:space="preserve"> nie wyraża zgody na </w:t>
            </w:r>
            <w:r w:rsidRPr="00131F8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11D94">
              <w:rPr>
                <w:rFonts w:ascii="Verdana" w:hAnsi="Verdana"/>
                <w:sz w:val="18"/>
                <w:szCs w:val="18"/>
              </w:rPr>
              <w:t>propozycję Wykonawc</w:t>
            </w:r>
            <w:r w:rsidR="0011293C">
              <w:rPr>
                <w:rFonts w:ascii="Verdana" w:hAnsi="Verdana"/>
                <w:sz w:val="18"/>
                <w:szCs w:val="18"/>
              </w:rPr>
              <w:t>y</w:t>
            </w:r>
            <w:r w:rsidRPr="00131F8B">
              <w:rPr>
                <w:rFonts w:ascii="Verdana" w:hAnsi="Verdana"/>
                <w:sz w:val="18"/>
                <w:szCs w:val="18"/>
              </w:rPr>
              <w:t>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803D205" w14:textId="2C9A58CC" w:rsidR="00F11D94" w:rsidRPr="00552EFC" w:rsidRDefault="00F11D94" w:rsidP="00552EFC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Jednocześnie Zamawiający zmienia zapis znajdujący się w </w:t>
            </w:r>
            <w:r w:rsidR="00552EFC" w:rsidRPr="00552EFC">
              <w:rPr>
                <w:rFonts w:ascii="Verdana" w:hAnsi="Verdana"/>
                <w:bCs/>
                <w:sz w:val="18"/>
                <w:szCs w:val="18"/>
              </w:rPr>
              <w:t xml:space="preserve">§ 8 </w:t>
            </w:r>
            <w:r w:rsidRPr="00552EFC">
              <w:rPr>
                <w:rFonts w:ascii="Verdana" w:hAnsi="Verdana"/>
                <w:bCs/>
                <w:sz w:val="18"/>
                <w:szCs w:val="18"/>
              </w:rPr>
              <w:t>pkt.</w:t>
            </w:r>
            <w:r>
              <w:rPr>
                <w:rFonts w:ascii="Verdana" w:hAnsi="Verdana"/>
                <w:sz w:val="18"/>
                <w:szCs w:val="18"/>
              </w:rPr>
              <w:t xml:space="preserve"> 5 lit. g) </w:t>
            </w:r>
            <w:r w:rsidR="005E3B89">
              <w:rPr>
                <w:rFonts w:ascii="Verdana" w:hAnsi="Verdana"/>
                <w:sz w:val="18"/>
                <w:szCs w:val="18"/>
              </w:rPr>
              <w:t xml:space="preserve">wzoru umowy </w:t>
            </w:r>
            <w:r>
              <w:rPr>
                <w:rFonts w:ascii="Verdana" w:hAnsi="Verdana"/>
                <w:sz w:val="18"/>
                <w:szCs w:val="18"/>
              </w:rPr>
              <w:t>z:</w:t>
            </w:r>
          </w:p>
          <w:p w14:paraId="6EB9A8B5" w14:textId="187BE559" w:rsidR="005E3B89" w:rsidRDefault="003C40A0" w:rsidP="00131F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„g) </w:t>
            </w:r>
            <w:r w:rsidR="005E3B89" w:rsidRPr="005E3B89">
              <w:rPr>
                <w:rFonts w:ascii="Verdana" w:hAnsi="Verdana"/>
                <w:sz w:val="18"/>
                <w:szCs w:val="18"/>
              </w:rPr>
              <w:t>Jeśli czas usunięcia wady lub usterki będzie przekraczał ….. dni robocze, Sprzedawca niezwłocznie dostarczy Kupującemu na czas naprawy sprzęt zastępczy o nie gorszych parametrach technicznych</w:t>
            </w:r>
            <w:r>
              <w:rPr>
                <w:rFonts w:ascii="Verdana" w:hAnsi="Verdana"/>
                <w:sz w:val="18"/>
                <w:szCs w:val="18"/>
              </w:rPr>
              <w:t>”</w:t>
            </w:r>
          </w:p>
          <w:p w14:paraId="398BAACF" w14:textId="1584BA14" w:rsidR="00F11D94" w:rsidRDefault="005E3B89" w:rsidP="00131F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</w:t>
            </w:r>
            <w:r w:rsidR="00F11D94">
              <w:rPr>
                <w:rFonts w:ascii="Verdana" w:hAnsi="Verdana"/>
                <w:sz w:val="18"/>
                <w:szCs w:val="18"/>
              </w:rPr>
              <w:t>a:</w:t>
            </w:r>
          </w:p>
          <w:p w14:paraId="617FDFDF" w14:textId="4B0E9AAA" w:rsidR="005E3B89" w:rsidRDefault="003C40A0" w:rsidP="00131F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„g) </w:t>
            </w:r>
            <w:r w:rsidR="005E3B89" w:rsidRPr="005E3B89">
              <w:rPr>
                <w:rFonts w:ascii="Verdana" w:hAnsi="Verdana"/>
                <w:sz w:val="18"/>
                <w:szCs w:val="18"/>
              </w:rPr>
              <w:t xml:space="preserve">Jeśli czas usunięcia wady lub usterki będzie przekraczał </w:t>
            </w:r>
            <w:r w:rsidR="00DF2CE6">
              <w:rPr>
                <w:rFonts w:ascii="Verdana" w:hAnsi="Verdana"/>
                <w:sz w:val="18"/>
                <w:szCs w:val="18"/>
              </w:rPr>
              <w:t>45</w:t>
            </w:r>
            <w:r w:rsidR="005E3B89" w:rsidRPr="005E3B89">
              <w:rPr>
                <w:rFonts w:ascii="Verdana" w:hAnsi="Verdana"/>
                <w:sz w:val="18"/>
                <w:szCs w:val="18"/>
              </w:rPr>
              <w:t xml:space="preserve"> dni robocze, Sprzedawca niezwłocznie dostarczy Kupującemu na czas naprawy sprzęt zastępczy o nie gorszych parametrach technicznych</w:t>
            </w:r>
            <w:r>
              <w:rPr>
                <w:rFonts w:ascii="Verdana" w:hAnsi="Verdana"/>
                <w:sz w:val="18"/>
                <w:szCs w:val="18"/>
              </w:rPr>
              <w:t>”</w:t>
            </w:r>
          </w:p>
          <w:p w14:paraId="62F21325" w14:textId="145D7C8D" w:rsidR="00513D97" w:rsidRPr="00131F8B" w:rsidRDefault="00131F8B" w:rsidP="00131F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31F8B">
              <w:rPr>
                <w:rFonts w:ascii="Verdana" w:hAnsi="Verdana"/>
                <w:sz w:val="18"/>
                <w:szCs w:val="18"/>
              </w:rPr>
              <w:t>W związku z powyższym Zamawiający zamieszcza na stronie internetowej i na platformie zakupowej nowy obowiązujący wzór umowy stanowiący załącznik nr 3a do SWZ.</w:t>
            </w:r>
          </w:p>
        </w:tc>
      </w:tr>
    </w:tbl>
    <w:p w14:paraId="06B61E92" w14:textId="77777777" w:rsidR="00131F8B" w:rsidRPr="00131F8B" w:rsidRDefault="00131F8B" w:rsidP="00131F8B">
      <w:pPr>
        <w:spacing w:before="100" w:beforeAutospacing="1" w:after="100" w:afterAutospacing="1"/>
        <w:rPr>
          <w:rFonts w:ascii="Verdana" w:hAnsi="Verdana"/>
          <w:sz w:val="18"/>
          <w:szCs w:val="18"/>
        </w:rPr>
      </w:pPr>
      <w:r w:rsidRPr="00131F8B">
        <w:rPr>
          <w:rFonts w:ascii="Verdana" w:hAnsi="Verdana"/>
          <w:sz w:val="18"/>
          <w:szCs w:val="18"/>
          <w:lang w:eastAsia="en-US"/>
        </w:rPr>
        <w:t> </w:t>
      </w:r>
    </w:p>
    <w:p w14:paraId="4A32C5B7" w14:textId="6B2D0D27" w:rsidR="00131F8B" w:rsidRPr="00131F8B" w:rsidRDefault="00131F8B" w:rsidP="00131F8B">
      <w:pPr>
        <w:tabs>
          <w:tab w:val="left" w:pos="5355"/>
        </w:tabs>
        <w:rPr>
          <w:rFonts w:ascii="Verdana" w:hAnsi="Verdana"/>
          <w:sz w:val="18"/>
          <w:szCs w:val="18"/>
        </w:rPr>
      </w:pPr>
    </w:p>
    <w:sectPr w:rsidR="00131F8B" w:rsidRPr="00131F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3B632" w14:textId="77777777" w:rsidR="0085461F" w:rsidRDefault="0085461F">
      <w:r>
        <w:separator/>
      </w:r>
    </w:p>
  </w:endnote>
  <w:endnote w:type="continuationSeparator" w:id="0">
    <w:p w14:paraId="490D62DB" w14:textId="77777777" w:rsidR="0085461F" w:rsidRDefault="00854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9EE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729F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5FE78" w14:textId="77777777" w:rsidR="006D4AB3" w:rsidRDefault="00DF2CE6">
    <w:pPr>
      <w:pStyle w:val="Stopka"/>
      <w:tabs>
        <w:tab w:val="clear" w:pos="4536"/>
      </w:tabs>
      <w:jc w:val="center"/>
    </w:pPr>
    <w:r>
      <w:rPr>
        <w:noProof/>
      </w:rPr>
      <w:pict w14:anchorId="278170DE">
        <v:line id="_x0000_s1025" style="position:absolute;left:0;text-align:left;z-index:251657728" from="-3.85pt,8.75pt" to="455.15pt,8.75pt"/>
      </w:pict>
    </w:r>
  </w:p>
  <w:p w14:paraId="68901FE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8E7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8238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BC9268" w14:textId="77777777" w:rsidR="006D4AB3" w:rsidRDefault="006D4AB3">
    <w:pPr>
      <w:pStyle w:val="Stopka"/>
      <w:tabs>
        <w:tab w:val="clear" w:pos="4536"/>
        <w:tab w:val="left" w:pos="6237"/>
      </w:tabs>
    </w:pPr>
  </w:p>
  <w:p w14:paraId="614978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25A30" w14:textId="77777777" w:rsidR="0085461F" w:rsidRDefault="0085461F">
      <w:r>
        <w:separator/>
      </w:r>
    </w:p>
  </w:footnote>
  <w:footnote w:type="continuationSeparator" w:id="0">
    <w:p w14:paraId="006EFE57" w14:textId="77777777" w:rsidR="0085461F" w:rsidRDefault="00854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6392E" w14:textId="77777777" w:rsidR="00513D97" w:rsidRDefault="00513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5B182" w14:textId="77777777" w:rsidR="00513D97" w:rsidRDefault="00513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FBB56" w14:textId="77777777" w:rsidR="00513D97" w:rsidRDefault="00513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8088269">
    <w:abstractNumId w:val="3"/>
  </w:num>
  <w:num w:numId="2" w16cid:durableId="372000109">
    <w:abstractNumId w:val="6"/>
  </w:num>
  <w:num w:numId="3" w16cid:durableId="539245016">
    <w:abstractNumId w:val="2"/>
  </w:num>
  <w:num w:numId="4" w16cid:durableId="1157844745">
    <w:abstractNumId w:val="5"/>
  </w:num>
  <w:num w:numId="5" w16cid:durableId="1417089569">
    <w:abstractNumId w:val="0"/>
  </w:num>
  <w:num w:numId="6" w16cid:durableId="831943759">
    <w:abstractNumId w:val="1"/>
  </w:num>
  <w:num w:numId="7" w16cid:durableId="12975687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61F"/>
    <w:rsid w:val="00031374"/>
    <w:rsid w:val="000A1097"/>
    <w:rsid w:val="000E2A8F"/>
    <w:rsid w:val="0011293C"/>
    <w:rsid w:val="0012774F"/>
    <w:rsid w:val="00131F8B"/>
    <w:rsid w:val="00144B7A"/>
    <w:rsid w:val="00180C6E"/>
    <w:rsid w:val="0029606A"/>
    <w:rsid w:val="002C6A48"/>
    <w:rsid w:val="003040E9"/>
    <w:rsid w:val="003C40A0"/>
    <w:rsid w:val="00466400"/>
    <w:rsid w:val="004848F3"/>
    <w:rsid w:val="004A75F2"/>
    <w:rsid w:val="00513D97"/>
    <w:rsid w:val="005144A9"/>
    <w:rsid w:val="00520165"/>
    <w:rsid w:val="00552EFC"/>
    <w:rsid w:val="00581F14"/>
    <w:rsid w:val="005B1B08"/>
    <w:rsid w:val="005E3B89"/>
    <w:rsid w:val="00632C3C"/>
    <w:rsid w:val="00662BDB"/>
    <w:rsid w:val="006A5DF1"/>
    <w:rsid w:val="006B7198"/>
    <w:rsid w:val="006D4AB3"/>
    <w:rsid w:val="006F3B81"/>
    <w:rsid w:val="00711222"/>
    <w:rsid w:val="007D7198"/>
    <w:rsid w:val="0085461F"/>
    <w:rsid w:val="00864538"/>
    <w:rsid w:val="00870F9F"/>
    <w:rsid w:val="008804B6"/>
    <w:rsid w:val="00897AB0"/>
    <w:rsid w:val="008A3553"/>
    <w:rsid w:val="008C2582"/>
    <w:rsid w:val="00A444C8"/>
    <w:rsid w:val="00A905AC"/>
    <w:rsid w:val="00B127E1"/>
    <w:rsid w:val="00BA6584"/>
    <w:rsid w:val="00BE7BFD"/>
    <w:rsid w:val="00C370F2"/>
    <w:rsid w:val="00C44EEC"/>
    <w:rsid w:val="00CA3106"/>
    <w:rsid w:val="00D22FFA"/>
    <w:rsid w:val="00D8461B"/>
    <w:rsid w:val="00D915F2"/>
    <w:rsid w:val="00DF2CE6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11D9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3C39A"/>
  <w15:chartTrackingRefBased/>
  <w15:docId w15:val="{9C4C45D7-A771-4AE7-9E4F-07978A91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297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2025-07-24T11:23:00Z</cp:lastPrinted>
  <dcterms:created xsi:type="dcterms:W3CDTF">2025-07-24T11:30:00Z</dcterms:created>
  <dcterms:modified xsi:type="dcterms:W3CDTF">2025-07-24T11:30:00Z</dcterms:modified>
</cp:coreProperties>
</file>