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96C" w:rsidRDefault="0095796C" w:rsidP="0095796C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Załącznik nr 3 do SWZ  </w:t>
      </w:r>
    </w:p>
    <w:p w:rsidR="0095796C" w:rsidRPr="00F851DE" w:rsidRDefault="0095796C" w:rsidP="0095796C">
      <w:pPr>
        <w:spacing w:before="480" w:after="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Zamawiający:</w:t>
      </w:r>
    </w:p>
    <w:p w:rsidR="0095796C" w:rsidRDefault="0095796C" w:rsidP="009579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95796C" w:rsidRDefault="0095796C" w:rsidP="009579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95796C" w:rsidRPr="00CB4F56" w:rsidRDefault="0095796C" w:rsidP="0095796C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95796C" w:rsidRPr="00F851DE" w:rsidRDefault="0095796C" w:rsidP="0095796C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adres)</w:t>
      </w:r>
    </w:p>
    <w:p w:rsidR="0095796C" w:rsidRPr="00F851DE" w:rsidRDefault="0095796C" w:rsidP="0095796C">
      <w:pPr>
        <w:spacing w:after="0"/>
        <w:rPr>
          <w:rFonts w:ascii="Arial" w:hAnsi="Arial" w:cs="Arial"/>
          <w:b/>
          <w:sz w:val="20"/>
          <w:szCs w:val="20"/>
        </w:rPr>
      </w:pPr>
      <w:r w:rsidRPr="00F851DE">
        <w:rPr>
          <w:rFonts w:ascii="Arial" w:hAnsi="Arial" w:cs="Arial"/>
          <w:b/>
          <w:sz w:val="20"/>
          <w:szCs w:val="20"/>
        </w:rPr>
        <w:t>Wykonawca:</w:t>
      </w:r>
    </w:p>
    <w:p w:rsidR="0095796C" w:rsidRPr="00F851DE" w:rsidRDefault="0095796C" w:rsidP="0095796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95796C" w:rsidRPr="00F851DE" w:rsidRDefault="0095796C" w:rsidP="0095796C">
      <w:pPr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</w:p>
    <w:p w:rsidR="0095796C" w:rsidRPr="00F851DE" w:rsidRDefault="0095796C" w:rsidP="0095796C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F851DE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95796C" w:rsidRPr="00F851DE" w:rsidRDefault="0095796C" w:rsidP="0095796C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95796C" w:rsidRPr="00F851DE" w:rsidRDefault="0095796C" w:rsidP="0095796C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F851DE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95796C" w:rsidRPr="00F851DE" w:rsidRDefault="0095796C" w:rsidP="0095796C">
      <w:pPr>
        <w:rPr>
          <w:rFonts w:ascii="Arial" w:hAnsi="Arial" w:cs="Arial"/>
        </w:rPr>
      </w:pPr>
    </w:p>
    <w:p w:rsidR="0095796C" w:rsidRPr="00F851DE" w:rsidRDefault="0095796C" w:rsidP="0095796C">
      <w:pPr>
        <w:spacing w:after="0"/>
        <w:rPr>
          <w:rFonts w:ascii="Arial" w:hAnsi="Arial" w:cs="Arial"/>
          <w:b/>
          <w:sz w:val="20"/>
          <w:szCs w:val="20"/>
        </w:rPr>
      </w:pPr>
    </w:p>
    <w:p w:rsidR="0095796C" w:rsidRPr="00F851DE" w:rsidRDefault="0095796C" w:rsidP="0095796C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95796C" w:rsidRPr="00F851DE" w:rsidRDefault="0095796C" w:rsidP="0095796C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F851DE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F851DE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95796C" w:rsidRPr="00F851DE" w:rsidRDefault="0095796C" w:rsidP="0095796C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F851DE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F851DE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95796C" w:rsidRPr="00F851DE" w:rsidRDefault="0095796C" w:rsidP="0095796C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95796C">
        <w:rPr>
          <w:rFonts w:ascii="Arial" w:hAnsi="Arial" w:cs="Arial"/>
          <w:sz w:val="20"/>
          <w:szCs w:val="20"/>
        </w:rPr>
        <w:t xml:space="preserve">Na potrzeby postępowania o udzielenie zamówienia publicznego </w:t>
      </w:r>
      <w:r w:rsidRPr="0095796C">
        <w:rPr>
          <w:rFonts w:ascii="Arial" w:hAnsi="Arial" w:cs="Arial"/>
          <w:sz w:val="20"/>
          <w:szCs w:val="20"/>
        </w:rPr>
        <w:br/>
        <w:t xml:space="preserve">pn. </w:t>
      </w:r>
      <w:r w:rsidRPr="0095796C">
        <w:rPr>
          <w:rFonts w:ascii="Arial" w:hAnsi="Arial" w:cs="Arial"/>
          <w:b/>
          <w:sz w:val="20"/>
          <w:szCs w:val="20"/>
        </w:rPr>
        <w:t>Dostawa infrastruktury do rekonstrukcji detali obiektów dziedzictwa - drukarki 3D - DE-dzp.272-421/25</w:t>
      </w:r>
      <w:r w:rsidRPr="0095796C">
        <w:rPr>
          <w:rFonts w:ascii="Arial" w:hAnsi="Arial" w:cs="Arial"/>
          <w:sz w:val="20"/>
          <w:szCs w:val="20"/>
        </w:rPr>
        <w:t xml:space="preserve">, znak sprawy: </w:t>
      </w:r>
      <w:r w:rsidRPr="0095796C">
        <w:rPr>
          <w:rFonts w:ascii="Arial" w:hAnsi="Arial" w:cs="Arial"/>
          <w:b/>
          <w:bCs/>
          <w:sz w:val="20"/>
          <w:szCs w:val="20"/>
        </w:rPr>
        <w:t>DE-dzp.272-421/25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(nazwa postępowania)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i/>
          <w:sz w:val="20"/>
          <w:szCs w:val="20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prowadzonego przez ………………….……….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(oznaczenie zamawiającego),</w:t>
      </w:r>
      <w:r w:rsidRPr="00F851DE">
        <w:rPr>
          <w:rFonts w:ascii="Arial" w:hAnsi="Arial" w:cs="Arial"/>
          <w:i/>
          <w:sz w:val="18"/>
          <w:szCs w:val="18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oświadczam, co następuje:</w:t>
      </w:r>
    </w:p>
    <w:p w:rsidR="0095796C" w:rsidRPr="00F851DE" w:rsidRDefault="0095796C" w:rsidP="0095796C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OŚWIADCZENIA DOTYCZĄCE WYKONAWCY:</w:t>
      </w:r>
    </w:p>
    <w:p w:rsidR="0095796C" w:rsidRPr="00F851DE" w:rsidRDefault="0095796C" w:rsidP="0095796C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F851DE">
        <w:rPr>
          <w:rFonts w:ascii="Arial" w:hAnsi="Arial" w:cs="Arial"/>
          <w:sz w:val="21"/>
          <w:szCs w:val="21"/>
        </w:rPr>
        <w:br/>
        <w:t xml:space="preserve"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</w:t>
      </w:r>
      <w:r w:rsidRPr="00F851DE">
        <w:rPr>
          <w:rFonts w:ascii="Arial" w:hAnsi="Arial" w:cs="Arial"/>
          <w:sz w:val="21"/>
          <w:szCs w:val="21"/>
        </w:rPr>
        <w:lastRenderedPageBreak/>
        <w:t>działaniami Rosji destabilizującymi sytuację na Ukrainie (Dz. Urz. UE nr L 111 z 8.4.2022, str. 1), dalej: rozporządzenie 2022/576.</w:t>
      </w:r>
      <w:r w:rsidRPr="00F851DE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95796C" w:rsidRPr="00F851DE" w:rsidRDefault="0095796C" w:rsidP="0095796C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F851DE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F851DE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F851DE">
        <w:rPr>
          <w:rFonts w:ascii="Arial" w:hAnsi="Arial" w:cs="Arial"/>
          <w:color w:val="222222"/>
          <w:sz w:val="21"/>
          <w:szCs w:val="21"/>
        </w:rPr>
        <w:t>(Dz. U. poz. 835)</w:t>
      </w:r>
      <w:r w:rsidRPr="00F851DE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F851DE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95796C" w:rsidRPr="00F851DE" w:rsidRDefault="0095796C" w:rsidP="0095796C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F851DE">
        <w:rPr>
          <w:rFonts w:ascii="Arial" w:hAnsi="Arial" w:cs="Arial"/>
          <w:b/>
          <w:bCs/>
          <w:sz w:val="21"/>
          <w:szCs w:val="21"/>
        </w:rPr>
        <w:t>:</w:t>
      </w:r>
    </w:p>
    <w:p w:rsidR="0095796C" w:rsidRPr="00F851DE" w:rsidRDefault="0095796C" w:rsidP="0095796C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:rsidR="0095796C" w:rsidRPr="00F851DE" w:rsidRDefault="0095796C" w:rsidP="0095796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F851DE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F851DE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F851DE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F851DE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F851DE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F851DE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F851DE">
        <w:rPr>
          <w:rFonts w:ascii="Arial" w:hAnsi="Arial" w:cs="Arial"/>
          <w:iCs/>
          <w:sz w:val="16"/>
          <w:szCs w:val="16"/>
        </w:rPr>
        <w:t>,</w:t>
      </w:r>
      <w:r w:rsidRPr="00F851DE">
        <w:rPr>
          <w:rFonts w:ascii="Arial" w:hAnsi="Arial" w:cs="Arial"/>
          <w:i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95796C" w:rsidRPr="00F851DE" w:rsidRDefault="0095796C" w:rsidP="0095796C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95796C" w:rsidRPr="00F851DE" w:rsidRDefault="0095796C" w:rsidP="0095796C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 xml:space="preserve">: wypełnić tylko w przypadku podwykonawcy (niebędącego podmiotem udostępniającym zasoby), na którego przypada ponad 10% wartości zamówienia. W przypadku więcej niż jednego podwykonawcy, na którego zdolnościach lub sytuacji </w:t>
      </w:r>
      <w:r w:rsidRPr="00F851DE">
        <w:rPr>
          <w:rFonts w:ascii="Arial" w:hAnsi="Arial" w:cs="Arial"/>
          <w:i/>
          <w:color w:val="0070C0"/>
          <w:sz w:val="16"/>
          <w:szCs w:val="16"/>
        </w:rPr>
        <w:lastRenderedPageBreak/>
        <w:t>wykonawca nie polega, a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:rsidR="0095796C" w:rsidRPr="00F851DE" w:rsidRDefault="0095796C" w:rsidP="0095796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95796C" w:rsidRPr="00F851DE" w:rsidRDefault="0095796C" w:rsidP="0095796C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95796C" w:rsidRPr="00F851DE" w:rsidRDefault="0095796C" w:rsidP="0095796C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F851DE">
        <w:rPr>
          <w:rFonts w:ascii="Arial" w:hAnsi="Arial" w:cs="Arial"/>
          <w:color w:val="0070C0"/>
          <w:sz w:val="16"/>
          <w:szCs w:val="16"/>
        </w:rPr>
        <w:t>[UWAGA</w:t>
      </w:r>
      <w:r w:rsidRPr="00F851DE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851DE">
        <w:rPr>
          <w:rFonts w:ascii="Arial" w:hAnsi="Arial" w:cs="Arial"/>
          <w:color w:val="0070C0"/>
          <w:sz w:val="16"/>
          <w:szCs w:val="16"/>
        </w:rPr>
        <w:t>]</w:t>
      </w:r>
    </w:p>
    <w:p w:rsidR="0095796C" w:rsidRPr="00F851DE" w:rsidRDefault="0095796C" w:rsidP="0095796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F851DE">
        <w:rPr>
          <w:rFonts w:ascii="Arial" w:hAnsi="Arial" w:cs="Arial"/>
          <w:sz w:val="20"/>
          <w:szCs w:val="20"/>
        </w:rPr>
        <w:t xml:space="preserve"> </w:t>
      </w:r>
      <w:r w:rsidRPr="00F851D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F851DE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F851DE">
        <w:rPr>
          <w:rFonts w:ascii="Arial" w:hAnsi="Arial" w:cs="Arial"/>
          <w:i/>
          <w:sz w:val="16"/>
          <w:szCs w:val="16"/>
        </w:rPr>
        <w:t>)</w:t>
      </w:r>
      <w:r w:rsidRPr="00F851DE">
        <w:rPr>
          <w:rFonts w:ascii="Arial" w:hAnsi="Arial" w:cs="Arial"/>
          <w:sz w:val="16"/>
          <w:szCs w:val="16"/>
        </w:rPr>
        <w:t>,</w:t>
      </w:r>
      <w:r w:rsidRPr="00F851DE">
        <w:rPr>
          <w:rFonts w:ascii="Arial" w:hAnsi="Arial" w:cs="Arial"/>
          <w:sz w:val="16"/>
          <w:szCs w:val="16"/>
        </w:rPr>
        <w:br/>
      </w:r>
      <w:r w:rsidRPr="00F851DE">
        <w:rPr>
          <w:rFonts w:ascii="Arial" w:hAnsi="Arial" w:cs="Arial"/>
          <w:sz w:val="21"/>
          <w:szCs w:val="21"/>
        </w:rPr>
        <w:t>nie</w:t>
      </w:r>
      <w:r w:rsidRPr="00F851DE">
        <w:rPr>
          <w:rFonts w:ascii="Arial" w:hAnsi="Arial" w:cs="Arial"/>
          <w:sz w:val="16"/>
          <w:szCs w:val="16"/>
        </w:rPr>
        <w:t xml:space="preserve"> </w:t>
      </w:r>
      <w:r w:rsidRPr="00F851DE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:rsidR="0095796C" w:rsidRPr="00F851DE" w:rsidRDefault="0095796C" w:rsidP="0095796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5796C" w:rsidRPr="00F851DE" w:rsidRDefault="0095796C" w:rsidP="0095796C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95796C" w:rsidRPr="00F851DE" w:rsidRDefault="0095796C" w:rsidP="0095796C">
      <w:pPr>
        <w:spacing w:after="0" w:line="360" w:lineRule="auto"/>
        <w:jc w:val="both"/>
        <w:rPr>
          <w:rFonts w:ascii="Arial" w:hAnsi="Arial" w:cs="Arial"/>
          <w:b/>
        </w:rPr>
      </w:pPr>
    </w:p>
    <w:p w:rsidR="0095796C" w:rsidRPr="00F851DE" w:rsidRDefault="0095796C" w:rsidP="0095796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F851DE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95796C" w:rsidRPr="00F851DE" w:rsidRDefault="0095796C" w:rsidP="0095796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5796C" w:rsidRPr="00F851DE" w:rsidRDefault="0095796C" w:rsidP="0095796C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851DE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95796C" w:rsidRPr="00F851DE" w:rsidRDefault="0095796C" w:rsidP="0095796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F851DE">
        <w:t xml:space="preserve"> </w:t>
      </w:r>
      <w:r w:rsidRPr="00F851DE">
        <w:rPr>
          <w:rFonts w:ascii="Arial" w:hAnsi="Arial" w:cs="Arial"/>
          <w:sz w:val="21"/>
          <w:szCs w:val="21"/>
        </w:rPr>
        <w:t>dane umożliwiające dostęp do tych środków:</w:t>
      </w:r>
      <w:r w:rsidRPr="00F851DE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95796C" w:rsidRPr="00F851DE" w:rsidRDefault="0095796C" w:rsidP="0095796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</w:t>
      </w:r>
      <w:r>
        <w:rPr>
          <w:rFonts w:ascii="Arial" w:hAnsi="Arial" w:cs="Arial"/>
          <w:i/>
          <w:sz w:val="16"/>
          <w:szCs w:val="16"/>
        </w:rPr>
        <w:t xml:space="preserve">, np. KRS, </w:t>
      </w:r>
      <w:proofErr w:type="spellStart"/>
      <w:r>
        <w:rPr>
          <w:rFonts w:ascii="Arial" w:hAnsi="Arial" w:cs="Arial"/>
          <w:i/>
          <w:sz w:val="16"/>
          <w:szCs w:val="16"/>
        </w:rPr>
        <w:t>CEi</w:t>
      </w:r>
      <w:bookmarkStart w:id="4" w:name="_GoBack"/>
      <w:bookmarkEnd w:id="4"/>
      <w:r>
        <w:rPr>
          <w:rFonts w:ascii="Arial" w:hAnsi="Arial" w:cs="Arial"/>
          <w:i/>
          <w:sz w:val="16"/>
          <w:szCs w:val="16"/>
        </w:rPr>
        <w:t>DG</w:t>
      </w:r>
      <w:proofErr w:type="spellEnd"/>
      <w:r>
        <w:rPr>
          <w:rFonts w:ascii="Arial" w:hAnsi="Arial" w:cs="Arial"/>
          <w:i/>
          <w:sz w:val="16"/>
          <w:szCs w:val="16"/>
        </w:rPr>
        <w:t>, CRBR</w:t>
      </w:r>
      <w:r w:rsidRPr="00F851DE">
        <w:rPr>
          <w:rFonts w:ascii="Arial" w:hAnsi="Arial" w:cs="Arial"/>
          <w:i/>
          <w:sz w:val="16"/>
          <w:szCs w:val="16"/>
        </w:rPr>
        <w:t>)</w:t>
      </w:r>
    </w:p>
    <w:p w:rsidR="0095796C" w:rsidRPr="00F851DE" w:rsidRDefault="0095796C" w:rsidP="0095796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95796C" w:rsidRPr="00F851DE" w:rsidRDefault="0095796C" w:rsidP="0095796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95796C" w:rsidRPr="00AA336E" w:rsidRDefault="0095796C" w:rsidP="0095796C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sz w:val="21"/>
          <w:szCs w:val="21"/>
        </w:rPr>
        <w:tab/>
      </w:r>
      <w:r w:rsidRPr="00F851DE">
        <w:rPr>
          <w:rFonts w:ascii="Arial" w:hAnsi="Arial" w:cs="Arial"/>
          <w:i/>
          <w:sz w:val="21"/>
          <w:szCs w:val="21"/>
        </w:rPr>
        <w:tab/>
      </w:r>
      <w:r w:rsidRPr="00F851DE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Pr="00F851DE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5"/>
    </w:p>
    <w:p w:rsidR="0095796C" w:rsidRDefault="0095796C" w:rsidP="0095796C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</w:p>
    <w:sectPr w:rsidR="0095796C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34F7" w:rsidRDefault="00B334F7" w:rsidP="0038231F">
      <w:pPr>
        <w:spacing w:after="0" w:line="240" w:lineRule="auto"/>
      </w:pPr>
      <w:r>
        <w:separator/>
      </w:r>
    </w:p>
  </w:endnote>
  <w:endnote w:type="continuationSeparator" w:id="0">
    <w:p w:rsidR="00B334F7" w:rsidRDefault="00B334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93E" w:rsidRDefault="0031393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93E" w:rsidRDefault="0031393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34F7" w:rsidRDefault="00B334F7" w:rsidP="0038231F">
      <w:pPr>
        <w:spacing w:after="0" w:line="240" w:lineRule="auto"/>
      </w:pPr>
      <w:r>
        <w:separator/>
      </w:r>
    </w:p>
  </w:footnote>
  <w:footnote w:type="continuationSeparator" w:id="0">
    <w:p w:rsidR="00B334F7" w:rsidRDefault="00B334F7" w:rsidP="0038231F">
      <w:pPr>
        <w:spacing w:after="0" w:line="240" w:lineRule="auto"/>
      </w:pPr>
      <w:r>
        <w:continuationSeparator/>
      </w:r>
    </w:p>
  </w:footnote>
  <w:footnote w:id="1">
    <w:p w:rsidR="0095796C" w:rsidRPr="00B929A1" w:rsidRDefault="0095796C" w:rsidP="009579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95796C" w:rsidRDefault="0095796C" w:rsidP="0095796C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95796C" w:rsidRDefault="0095796C" w:rsidP="0095796C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95796C" w:rsidRPr="00B929A1" w:rsidRDefault="0095796C" w:rsidP="0095796C">
      <w:pPr>
        <w:pStyle w:val="Tekstprzypisudolnego"/>
        <w:numPr>
          <w:ilvl w:val="0"/>
          <w:numId w:val="15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95796C" w:rsidRPr="004E3F67" w:rsidRDefault="0095796C" w:rsidP="009579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95796C" w:rsidRPr="00A82964" w:rsidRDefault="0095796C" w:rsidP="0095796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95796C" w:rsidRPr="00A82964" w:rsidRDefault="0095796C" w:rsidP="0095796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95796C" w:rsidRPr="00A82964" w:rsidRDefault="0095796C" w:rsidP="0095796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95796C" w:rsidRPr="00896587" w:rsidRDefault="0095796C" w:rsidP="0095796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93E" w:rsidRDefault="0031393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93E" w:rsidRDefault="0031393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393E" w:rsidRDefault="0031393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34F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393E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5796C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34F7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892AA1"/>
  <w15:docId w15:val="{37A73A99-7CAB-4A9E-8555-93B35CAB7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949691-7066-47D9-883F-D75A1E9E9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819</Words>
  <Characters>4918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Jolanta Oleksy</cp:lastModifiedBy>
  <cp:revision>3</cp:revision>
  <cp:lastPrinted>2016-07-26T10:32:00Z</cp:lastPrinted>
  <dcterms:created xsi:type="dcterms:W3CDTF">2025-07-16T08:40:00Z</dcterms:created>
  <dcterms:modified xsi:type="dcterms:W3CDTF">2025-07-16T08:42:00Z</dcterms:modified>
</cp:coreProperties>
</file>