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11B0A" w14:textId="77777777" w:rsidR="00FB7F50" w:rsidRPr="002245BE" w:rsidRDefault="00521A4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21A4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21A4A">
        <w:rPr>
          <w:sz w:val="22"/>
          <w:szCs w:val="22"/>
        </w:rPr>
        <w:t>2025-09-01</w:t>
      </w:r>
    </w:p>
    <w:p w14:paraId="0E26FC4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8A887F0" w14:textId="77777777" w:rsidR="00521A4A" w:rsidRPr="00521A4A" w:rsidRDefault="00521A4A" w:rsidP="00FB7F50">
      <w:pPr>
        <w:spacing w:after="40"/>
        <w:rPr>
          <w:b/>
          <w:bCs/>
          <w:sz w:val="22"/>
          <w:szCs w:val="22"/>
        </w:rPr>
      </w:pPr>
      <w:r w:rsidRPr="00521A4A">
        <w:rPr>
          <w:b/>
          <w:bCs/>
          <w:sz w:val="22"/>
          <w:szCs w:val="22"/>
        </w:rPr>
        <w:t>Akademia Górniczo - Hutnicza</w:t>
      </w:r>
    </w:p>
    <w:p w14:paraId="4473A8E3" w14:textId="77777777" w:rsidR="00521A4A" w:rsidRPr="00521A4A" w:rsidRDefault="00521A4A" w:rsidP="00FB7F50">
      <w:pPr>
        <w:spacing w:after="40"/>
        <w:rPr>
          <w:b/>
          <w:bCs/>
          <w:sz w:val="22"/>
          <w:szCs w:val="22"/>
        </w:rPr>
      </w:pPr>
      <w:r w:rsidRPr="00521A4A">
        <w:rPr>
          <w:b/>
          <w:bCs/>
          <w:sz w:val="22"/>
          <w:szCs w:val="22"/>
        </w:rPr>
        <w:t>im. Stanisława Staszica w Krakowie</w:t>
      </w:r>
    </w:p>
    <w:p w14:paraId="2422F27B" w14:textId="77777777" w:rsidR="00FB7F50" w:rsidRPr="002245BE" w:rsidRDefault="00521A4A" w:rsidP="00FB7F50">
      <w:pPr>
        <w:spacing w:after="40"/>
        <w:rPr>
          <w:b/>
          <w:bCs/>
          <w:sz w:val="22"/>
          <w:szCs w:val="22"/>
        </w:rPr>
      </w:pPr>
      <w:r w:rsidRPr="00521A4A">
        <w:rPr>
          <w:b/>
          <w:bCs/>
          <w:sz w:val="22"/>
          <w:szCs w:val="22"/>
        </w:rPr>
        <w:t>Dział Zamówień Publicznych</w:t>
      </w:r>
    </w:p>
    <w:p w14:paraId="6BBD2AF4" w14:textId="77777777" w:rsidR="00FB7F50" w:rsidRPr="002245BE" w:rsidRDefault="00521A4A" w:rsidP="00FB7F50">
      <w:pPr>
        <w:rPr>
          <w:sz w:val="22"/>
          <w:szCs w:val="22"/>
        </w:rPr>
      </w:pPr>
      <w:r w:rsidRPr="00521A4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21A4A">
        <w:rPr>
          <w:sz w:val="22"/>
          <w:szCs w:val="22"/>
        </w:rPr>
        <w:t>30</w:t>
      </w:r>
    </w:p>
    <w:p w14:paraId="5325BD6A" w14:textId="77777777" w:rsidR="00FB7F50" w:rsidRPr="002245BE" w:rsidRDefault="00521A4A" w:rsidP="00FB7F50">
      <w:pPr>
        <w:rPr>
          <w:sz w:val="22"/>
          <w:szCs w:val="22"/>
        </w:rPr>
      </w:pPr>
      <w:r w:rsidRPr="00521A4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21A4A">
        <w:rPr>
          <w:sz w:val="22"/>
          <w:szCs w:val="22"/>
        </w:rPr>
        <w:t>Kraków</w:t>
      </w:r>
    </w:p>
    <w:p w14:paraId="69E05F33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FB1239B" w14:textId="1AE556F4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21A4A" w:rsidRPr="00607F9B" w14:paraId="6968DF19" w14:textId="77777777" w:rsidTr="00AA0763">
        <w:trPr>
          <w:trHeight w:val="638"/>
        </w:trPr>
        <w:tc>
          <w:tcPr>
            <w:tcW w:w="959" w:type="dxa"/>
          </w:tcPr>
          <w:p w14:paraId="29AFE9B8" w14:textId="77777777" w:rsidR="00521A4A" w:rsidRPr="00607F9B" w:rsidRDefault="00521A4A" w:rsidP="00AA076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5CA60DB6" w14:textId="3F0AD12B" w:rsidR="00521A4A" w:rsidRPr="00607F9B" w:rsidRDefault="00521A4A" w:rsidP="00AA076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21A4A">
              <w:rPr>
                <w:sz w:val="22"/>
                <w:szCs w:val="22"/>
              </w:rPr>
              <w:t>przetarg</w:t>
            </w:r>
            <w:r w:rsidR="00AE3C42">
              <w:rPr>
                <w:sz w:val="22"/>
                <w:szCs w:val="22"/>
              </w:rPr>
              <w:t>u</w:t>
            </w:r>
            <w:r w:rsidRPr="00521A4A">
              <w:rPr>
                <w:sz w:val="22"/>
                <w:szCs w:val="22"/>
              </w:rPr>
              <w:t xml:space="preserve"> nieograniczon</w:t>
            </w:r>
            <w:r w:rsidR="00AE3C42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21A4A">
              <w:rPr>
                <w:b/>
                <w:bCs/>
                <w:sz w:val="22"/>
                <w:szCs w:val="22"/>
              </w:rPr>
              <w:t>Dostawa aparatury do spiekania plazmowo-iskrowego na potrzeby WIMiC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21A4A">
              <w:rPr>
                <w:b/>
                <w:sz w:val="22"/>
                <w:szCs w:val="22"/>
              </w:rPr>
              <w:t>DE-dzp.272-316/25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743B611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t.j. ze zm.)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21A4A" w14:paraId="3E4B3E5A" w14:textId="77777777" w:rsidTr="00AA0763">
        <w:trPr>
          <w:cantSplit/>
        </w:trPr>
        <w:tc>
          <w:tcPr>
            <w:tcW w:w="10150" w:type="dxa"/>
          </w:tcPr>
          <w:p w14:paraId="7BACB145" w14:textId="77777777" w:rsidR="00521A4A" w:rsidRPr="00D26ED6" w:rsidRDefault="00521A4A" w:rsidP="00AA076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21A4A">
              <w:rPr>
                <w:b/>
                <w:sz w:val="22"/>
                <w:szCs w:val="22"/>
              </w:rPr>
              <w:t>GeniCore sp. z o.o.</w:t>
            </w:r>
          </w:p>
          <w:p w14:paraId="2B199117" w14:textId="77777777" w:rsidR="00521A4A" w:rsidRPr="009F0E5C" w:rsidRDefault="00521A4A" w:rsidP="00AA0763">
            <w:pPr>
              <w:jc w:val="both"/>
              <w:rPr>
                <w:bCs/>
                <w:sz w:val="22"/>
                <w:szCs w:val="22"/>
              </w:rPr>
            </w:pPr>
            <w:r w:rsidRPr="00521A4A">
              <w:rPr>
                <w:bCs/>
                <w:sz w:val="22"/>
                <w:szCs w:val="22"/>
              </w:rPr>
              <w:t>Wółczyńska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21A4A">
              <w:rPr>
                <w:bCs/>
                <w:sz w:val="22"/>
                <w:szCs w:val="22"/>
              </w:rPr>
              <w:t>133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EDFDDED" w14:textId="77777777" w:rsidR="00521A4A" w:rsidRPr="009F0E5C" w:rsidRDefault="00521A4A" w:rsidP="00AA0763">
            <w:pPr>
              <w:jc w:val="both"/>
              <w:rPr>
                <w:bCs/>
                <w:sz w:val="22"/>
                <w:szCs w:val="22"/>
              </w:rPr>
            </w:pPr>
            <w:r w:rsidRPr="00521A4A">
              <w:rPr>
                <w:bCs/>
                <w:sz w:val="22"/>
                <w:szCs w:val="22"/>
              </w:rPr>
              <w:t>01-919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21A4A">
              <w:rPr>
                <w:bCs/>
                <w:sz w:val="22"/>
                <w:szCs w:val="22"/>
              </w:rPr>
              <w:t>Warszawa</w:t>
            </w:r>
          </w:p>
          <w:p w14:paraId="3D5173E9" w14:textId="77777777" w:rsidR="00521A4A" w:rsidRPr="00D26ED6" w:rsidRDefault="00521A4A" w:rsidP="00AA076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8D88EED" w14:textId="77777777" w:rsidR="00521A4A" w:rsidRDefault="00521A4A" w:rsidP="00AA076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21A4A">
              <w:rPr>
                <w:sz w:val="22"/>
                <w:szCs w:val="22"/>
              </w:rPr>
              <w:t>Dostawa aparatury do spiekania plazmowo-iskrowego na potrzeby WIMiC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26F01FC6" w14:textId="77777777" w:rsidR="00521A4A" w:rsidRPr="00D26ED6" w:rsidRDefault="00521A4A" w:rsidP="00AA076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21A4A">
              <w:rPr>
                <w:b/>
                <w:sz w:val="22"/>
                <w:szCs w:val="22"/>
              </w:rPr>
              <w:t>931 719.59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4FFA434" w14:textId="77777777" w:rsidR="00521A4A" w:rsidRDefault="00521A4A" w:rsidP="00AA076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bookmarkEnd w:id="0"/>
    <w:p w14:paraId="1C439831" w14:textId="77777777" w:rsidR="006F4078" w:rsidRPr="003600EF" w:rsidRDefault="006F4078" w:rsidP="006F4078">
      <w:pPr>
        <w:ind w:right="108"/>
        <w:jc w:val="both"/>
        <w:rPr>
          <w:sz w:val="22"/>
          <w:szCs w:val="22"/>
        </w:rPr>
      </w:pPr>
      <w:r w:rsidRPr="003600EF">
        <w:rPr>
          <w:color w:val="000000"/>
          <w:sz w:val="22"/>
          <w:szCs w:val="22"/>
        </w:rPr>
        <w:t xml:space="preserve">Niniejsze rozstrzygnięcie jest rezultatem </w:t>
      </w:r>
      <w:r w:rsidRPr="003600EF">
        <w:rPr>
          <w:bCs/>
          <w:sz w:val="22"/>
          <w:szCs w:val="22"/>
        </w:rPr>
        <w:t>zakończonego postepowania odwoławczego</w:t>
      </w:r>
      <w:r>
        <w:rPr>
          <w:bCs/>
          <w:sz w:val="22"/>
          <w:szCs w:val="22"/>
        </w:rPr>
        <w:t xml:space="preserve"> </w:t>
      </w:r>
      <w:r w:rsidRPr="00B2683B">
        <w:rPr>
          <w:rFonts w:ascii="Arial" w:hAnsi="Arial" w:cs="Arial"/>
          <w:bCs/>
          <w:i/>
          <w:iCs/>
          <w:sz w:val="18"/>
          <w:szCs w:val="18"/>
        </w:rPr>
        <w:t>sygn. akt: KIO 3064/53</w:t>
      </w:r>
      <w:r>
        <w:rPr>
          <w:rFonts w:ascii="Arial" w:hAnsi="Arial" w:cs="Arial"/>
          <w:bCs/>
          <w:sz w:val="18"/>
          <w:szCs w:val="18"/>
        </w:rPr>
        <w:t>,</w:t>
      </w:r>
      <w:r w:rsidRPr="003600EF">
        <w:rPr>
          <w:bCs/>
          <w:sz w:val="22"/>
          <w:szCs w:val="22"/>
        </w:rPr>
        <w:t xml:space="preserve"> prowadzonego przez Krajowa Izbę Odwoławczą w Warszawie i wszczętego wskutek odwołania z dnia 23.07.2025 r. wniesionego przez wykonawcę</w:t>
      </w:r>
      <w:r w:rsidRPr="003600EF">
        <w:rPr>
          <w:b/>
          <w:sz w:val="22"/>
          <w:szCs w:val="22"/>
        </w:rPr>
        <w:t xml:space="preserve"> </w:t>
      </w:r>
      <w:r w:rsidRPr="003600EF">
        <w:rPr>
          <w:sz w:val="22"/>
          <w:szCs w:val="22"/>
        </w:rPr>
        <w:t>GeniCore sp. z o.o., Wółczyńska 133, 01-919 Warszawa</w:t>
      </w:r>
      <w:r w:rsidRPr="003600EF">
        <w:rPr>
          <w:b/>
          <w:bCs/>
          <w:sz w:val="22"/>
          <w:szCs w:val="22"/>
        </w:rPr>
        <w:t xml:space="preserve">. </w:t>
      </w:r>
      <w:r w:rsidRPr="003600EF">
        <w:rPr>
          <w:sz w:val="22"/>
          <w:szCs w:val="22"/>
        </w:rPr>
        <w:t xml:space="preserve">Zamawiający zgodnie z treścią stanowiska wyrażonego w Odpowiedzi na Odwołanie z dnia 29.07.2025 r. unieważnił decyzje o odrzuceniu oferty Odwołującego, uznając, że jego oferta spełnia wymagania postawione w SWZ w zakresie parametrów nagrzewania zaoferowanego urządzenia min. 1000 K/min w pełnym zakresie temperatury. Jednocześnie Zamawiający podtrzymał decyzję o odrzuceniu oferty wykonawcy FCT Systeme GmbH, Gewerpark 16, 96528 Frankenblick na podstawie art. 226 ust. 1 pkt 3 w związku z art. 63 ust. 1 ustawy Pzp. Uznawszy ofertę Odwołującego za </w:t>
      </w:r>
      <w:r>
        <w:rPr>
          <w:sz w:val="22"/>
          <w:szCs w:val="22"/>
        </w:rPr>
        <w:t>z</w:t>
      </w:r>
      <w:r w:rsidRPr="003600EF">
        <w:rPr>
          <w:sz w:val="22"/>
          <w:szCs w:val="22"/>
        </w:rPr>
        <w:t xml:space="preserve">godną z wymaganiami SWZ, Zamawiający w konsekwencji unieważnił decyzję o unieważnieniu postępowania </w:t>
      </w:r>
      <w:r w:rsidRPr="003600EF">
        <w:rPr>
          <w:rFonts w:eastAsia="Calibri"/>
          <w:sz w:val="22"/>
          <w:szCs w:val="22"/>
          <w:lang w:eastAsia="en-US"/>
        </w:rPr>
        <w:t xml:space="preserve">oraz wybrał jako ofertę najkorzystniejszą ofertę złożoną przez  </w:t>
      </w:r>
      <w:r w:rsidRPr="003600EF">
        <w:rPr>
          <w:sz w:val="22"/>
          <w:szCs w:val="22"/>
        </w:rPr>
        <w:t>GeniCore sp. z o.o., Wółczyńska 133, 01-919 Warszawa</w:t>
      </w:r>
    </w:p>
    <w:p w14:paraId="6832581B" w14:textId="77777777" w:rsidR="006F4078" w:rsidRDefault="006F4078" w:rsidP="006F4078">
      <w:pPr>
        <w:spacing w:before="240" w:after="120"/>
        <w:jc w:val="both"/>
        <w:rPr>
          <w:color w:val="000000"/>
          <w:sz w:val="22"/>
          <w:szCs w:val="22"/>
        </w:rPr>
      </w:pPr>
    </w:p>
    <w:p w14:paraId="6E6AE882" w14:textId="77777777" w:rsidR="006F4078" w:rsidRDefault="006F4078" w:rsidP="006F4078">
      <w:pPr>
        <w:spacing w:before="240" w:after="120"/>
        <w:jc w:val="both"/>
        <w:rPr>
          <w:color w:val="000000"/>
          <w:sz w:val="22"/>
          <w:szCs w:val="22"/>
        </w:rPr>
      </w:pPr>
    </w:p>
    <w:p w14:paraId="1666C83A" w14:textId="77777777" w:rsidR="006F4078" w:rsidRPr="00756CDA" w:rsidRDefault="006F4078" w:rsidP="006F4078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6F4078" w:rsidRPr="008567C7" w14:paraId="0A7B67A1" w14:textId="77777777" w:rsidTr="00AA0763">
        <w:trPr>
          <w:trHeight w:val="510"/>
        </w:trPr>
        <w:tc>
          <w:tcPr>
            <w:tcW w:w="709" w:type="dxa"/>
            <w:vAlign w:val="center"/>
          </w:tcPr>
          <w:p w14:paraId="001C1C6F" w14:textId="77777777" w:rsidR="006F4078" w:rsidRPr="008567C7" w:rsidRDefault="006F4078" w:rsidP="00AA07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517B8D1D" w14:textId="77777777" w:rsidR="006F4078" w:rsidRPr="008567C7" w:rsidRDefault="006F4078" w:rsidP="00AA07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0BE1739F" w14:textId="77777777" w:rsidR="006F4078" w:rsidRPr="008567C7" w:rsidRDefault="006F4078" w:rsidP="00AA076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581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631D53B5" w14:textId="77777777" w:rsidR="006F4078" w:rsidRPr="008567C7" w:rsidRDefault="006F4078" w:rsidP="00AA076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5816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77212263" w14:textId="77777777" w:rsidR="006F4078" w:rsidRPr="008567C7" w:rsidRDefault="006F4078" w:rsidP="00AA076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D3135C9" w14:textId="77777777" w:rsidR="006F4078" w:rsidRPr="008567C7" w:rsidRDefault="006F4078" w:rsidP="00AA076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3E949BE" w14:textId="77777777" w:rsidR="006F4078" w:rsidRPr="008567C7" w:rsidRDefault="006F4078" w:rsidP="00AA076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7BEE32D" w14:textId="77777777" w:rsidR="006F4078" w:rsidRPr="008567C7" w:rsidRDefault="006F4078" w:rsidP="00AA076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11E1794" w14:textId="77777777" w:rsidR="006F4078" w:rsidRPr="008567C7" w:rsidRDefault="006F4078" w:rsidP="00AA07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F4078" w:rsidRPr="008567C7" w14:paraId="06C40C88" w14:textId="77777777" w:rsidTr="00AA0763">
        <w:tc>
          <w:tcPr>
            <w:tcW w:w="709" w:type="dxa"/>
            <w:vAlign w:val="center"/>
          </w:tcPr>
          <w:p w14:paraId="3B433D51" w14:textId="77777777" w:rsidR="006F4078" w:rsidRPr="008567C7" w:rsidRDefault="006F4078" w:rsidP="00AA07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581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2127" w:type="dxa"/>
            <w:vAlign w:val="center"/>
          </w:tcPr>
          <w:p w14:paraId="1D941E40" w14:textId="77777777" w:rsidR="006F4078" w:rsidRPr="002B6761" w:rsidRDefault="006F4078" w:rsidP="00AA076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15816">
              <w:rPr>
                <w:rFonts w:ascii="Times New Roman" w:hAnsi="Times New Roman" w:cs="Times New Roman"/>
                <w:b/>
                <w:sz w:val="18"/>
                <w:szCs w:val="18"/>
              </w:rPr>
              <w:t>GeniCore sp. z o.o.</w:t>
            </w:r>
          </w:p>
          <w:p w14:paraId="56593E36" w14:textId="77777777" w:rsidR="006F4078" w:rsidRPr="008567C7" w:rsidRDefault="006F4078" w:rsidP="00AA076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5816">
              <w:rPr>
                <w:rFonts w:ascii="Times New Roman" w:hAnsi="Times New Roman" w:cs="Times New Roman"/>
                <w:bCs/>
                <w:sz w:val="18"/>
                <w:szCs w:val="18"/>
              </w:rPr>
              <w:t>Wółczyńska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15816">
              <w:rPr>
                <w:rFonts w:ascii="Times New Roman" w:hAnsi="Times New Roman" w:cs="Times New Roman"/>
                <w:bCs/>
                <w:sz w:val="18"/>
                <w:szCs w:val="18"/>
              </w:rPr>
              <w:t>133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8B489F7" w14:textId="77777777" w:rsidR="006F4078" w:rsidRPr="001B7815" w:rsidRDefault="006F4078" w:rsidP="00AA076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5816">
              <w:rPr>
                <w:rFonts w:ascii="Times New Roman" w:hAnsi="Times New Roman" w:cs="Times New Roman"/>
                <w:bCs/>
                <w:sz w:val="18"/>
                <w:szCs w:val="18"/>
              </w:rPr>
              <w:t>01-919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15816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011D953D" w14:textId="77777777" w:rsidR="006F4078" w:rsidRPr="008567C7" w:rsidRDefault="006F4078" w:rsidP="00AA07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581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66F2E3BB" w14:textId="77777777" w:rsidR="006F4078" w:rsidRPr="008567C7" w:rsidRDefault="006F4078" w:rsidP="00AA07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581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0F175AF9" w14:textId="77777777" w:rsidR="006F4078" w:rsidRPr="008567C7" w:rsidRDefault="006F4078" w:rsidP="00AA07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E09BFD4" w14:textId="77777777" w:rsidR="006F4078" w:rsidRPr="008567C7" w:rsidRDefault="006F4078" w:rsidP="00AA07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710D26D" w14:textId="77777777" w:rsidR="006F4078" w:rsidRPr="008567C7" w:rsidRDefault="006F4078" w:rsidP="00AA07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B657218" w14:textId="77777777" w:rsidR="006F4078" w:rsidRPr="008567C7" w:rsidRDefault="006F4078" w:rsidP="00AA07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DD6DC09" w14:textId="77777777" w:rsidR="006F4078" w:rsidRPr="008567C7" w:rsidRDefault="006F4078" w:rsidP="00AA07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581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6F4078" w:rsidRPr="008567C7" w14:paraId="165ACF1D" w14:textId="77777777" w:rsidTr="00AA0763">
        <w:tc>
          <w:tcPr>
            <w:tcW w:w="709" w:type="dxa"/>
            <w:vAlign w:val="center"/>
          </w:tcPr>
          <w:p w14:paraId="2A2166EB" w14:textId="77777777" w:rsidR="006F4078" w:rsidRPr="008567C7" w:rsidRDefault="006F4078" w:rsidP="00AA07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581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5E7610F9" w14:textId="77777777" w:rsidR="006F4078" w:rsidRPr="003600EF" w:rsidRDefault="006F4078" w:rsidP="00AA076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3600E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FCT Systeme GmbH</w:t>
            </w:r>
          </w:p>
          <w:p w14:paraId="727604DC" w14:textId="77777777" w:rsidR="006F4078" w:rsidRPr="003600EF" w:rsidRDefault="006F4078" w:rsidP="00AA076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3600EF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Gewerpark 16 </w:t>
            </w:r>
          </w:p>
          <w:p w14:paraId="34A5550C" w14:textId="77777777" w:rsidR="006F4078" w:rsidRPr="003600EF" w:rsidRDefault="006F4078" w:rsidP="00AA076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3600EF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96528 Frankenblick</w:t>
            </w:r>
          </w:p>
        </w:tc>
        <w:tc>
          <w:tcPr>
            <w:tcW w:w="1134" w:type="dxa"/>
            <w:vAlign w:val="center"/>
          </w:tcPr>
          <w:p w14:paraId="45BC8134" w14:textId="77777777" w:rsidR="006F4078" w:rsidRPr="008567C7" w:rsidRDefault="006F4078" w:rsidP="00AA07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0E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</w:t>
            </w:r>
            <w:r w:rsidRPr="00515816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vAlign w:val="center"/>
          </w:tcPr>
          <w:p w14:paraId="6BB58B8B" w14:textId="77777777" w:rsidR="006F4078" w:rsidRPr="008567C7" w:rsidRDefault="006F4078" w:rsidP="00AA07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581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2EB743AA" w14:textId="77777777" w:rsidR="006F4078" w:rsidRPr="008567C7" w:rsidRDefault="006F4078" w:rsidP="00AA07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7ABA773" w14:textId="77777777" w:rsidR="006F4078" w:rsidRPr="008567C7" w:rsidRDefault="006F4078" w:rsidP="00AA07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F43C6B0" w14:textId="77777777" w:rsidR="006F4078" w:rsidRPr="008567C7" w:rsidRDefault="006F4078" w:rsidP="00AA07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62A1499" w14:textId="77777777" w:rsidR="006F4078" w:rsidRPr="008567C7" w:rsidRDefault="006F4078" w:rsidP="00AA07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764F013" w14:textId="77777777" w:rsidR="006F4078" w:rsidRPr="008567C7" w:rsidRDefault="006F4078" w:rsidP="00AA07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581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14:paraId="34C84694" w14:textId="77777777" w:rsidR="006F4078" w:rsidRDefault="006F4078" w:rsidP="006F4078">
      <w:pPr>
        <w:spacing w:before="120"/>
        <w:ind w:firstLine="709"/>
        <w:jc w:val="both"/>
        <w:rPr>
          <w:color w:val="000000"/>
        </w:rPr>
      </w:pPr>
    </w:p>
    <w:p w14:paraId="02487AB4" w14:textId="77777777" w:rsidR="006F4078" w:rsidRPr="001B7815" w:rsidRDefault="006F4078" w:rsidP="006F4078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6F4078" w14:paraId="73D95CA0" w14:textId="77777777" w:rsidTr="00AA0763">
        <w:tc>
          <w:tcPr>
            <w:tcW w:w="779" w:type="dxa"/>
            <w:shd w:val="clear" w:color="auto" w:fill="FFFFFF"/>
            <w:vAlign w:val="center"/>
          </w:tcPr>
          <w:p w14:paraId="31980430" w14:textId="77777777" w:rsidR="006F4078" w:rsidRPr="004657DA" w:rsidRDefault="006F4078" w:rsidP="00AA076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2FE57324" w14:textId="77777777" w:rsidR="006F4078" w:rsidRPr="004657DA" w:rsidRDefault="006F4078" w:rsidP="00AA076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107F046C" w14:textId="77777777" w:rsidR="006F4078" w:rsidRPr="004657DA" w:rsidRDefault="006F4078" w:rsidP="00AA076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6F4078" w14:paraId="224FC9FA" w14:textId="77777777" w:rsidTr="00AA0763">
        <w:tc>
          <w:tcPr>
            <w:tcW w:w="779" w:type="dxa"/>
            <w:vAlign w:val="center"/>
          </w:tcPr>
          <w:p w14:paraId="74C36B92" w14:textId="77777777" w:rsidR="006F4078" w:rsidRPr="002B6761" w:rsidRDefault="006F4078" w:rsidP="00AA0763">
            <w:pPr>
              <w:jc w:val="center"/>
              <w:rPr>
                <w:sz w:val="22"/>
                <w:szCs w:val="22"/>
              </w:rPr>
            </w:pPr>
            <w:r w:rsidRPr="00515816">
              <w:rPr>
                <w:sz w:val="22"/>
                <w:szCs w:val="22"/>
              </w:rPr>
              <w:t>1</w:t>
            </w:r>
          </w:p>
          <w:p w14:paraId="0802AD37" w14:textId="77777777" w:rsidR="006F4078" w:rsidRPr="002B6761" w:rsidRDefault="006F4078" w:rsidP="00AA07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69BBBD1E" w14:textId="77777777" w:rsidR="006F4078" w:rsidRPr="003600EF" w:rsidRDefault="006F4078" w:rsidP="00AA0763">
            <w:pPr>
              <w:spacing w:before="40" w:after="40"/>
              <w:rPr>
                <w:b/>
                <w:bCs/>
                <w:sz w:val="22"/>
                <w:szCs w:val="22"/>
                <w:lang w:val="en-US"/>
              </w:rPr>
            </w:pPr>
            <w:r w:rsidRPr="003600EF">
              <w:rPr>
                <w:b/>
                <w:bCs/>
                <w:sz w:val="22"/>
                <w:szCs w:val="22"/>
                <w:lang w:val="en-US"/>
              </w:rPr>
              <w:t>FCT Systeme GmbH</w:t>
            </w:r>
          </w:p>
          <w:p w14:paraId="62531332" w14:textId="77777777" w:rsidR="006F4078" w:rsidRPr="003600EF" w:rsidRDefault="006F4078" w:rsidP="00AA0763">
            <w:pPr>
              <w:rPr>
                <w:sz w:val="22"/>
                <w:szCs w:val="22"/>
                <w:lang w:val="en-US"/>
              </w:rPr>
            </w:pPr>
            <w:r w:rsidRPr="003600EF">
              <w:rPr>
                <w:sz w:val="22"/>
                <w:szCs w:val="22"/>
                <w:lang w:val="en-US"/>
              </w:rPr>
              <w:t xml:space="preserve">Gewerpark 16 </w:t>
            </w:r>
          </w:p>
          <w:p w14:paraId="28144333" w14:textId="77777777" w:rsidR="006F4078" w:rsidRPr="003600EF" w:rsidRDefault="006F4078" w:rsidP="00AA0763">
            <w:pPr>
              <w:spacing w:after="40"/>
              <w:rPr>
                <w:sz w:val="22"/>
                <w:szCs w:val="22"/>
                <w:lang w:val="en-US"/>
              </w:rPr>
            </w:pPr>
            <w:r w:rsidRPr="003600EF">
              <w:rPr>
                <w:sz w:val="22"/>
                <w:szCs w:val="22"/>
                <w:lang w:val="en-US"/>
              </w:rPr>
              <w:t>96528 Frankenblick</w:t>
            </w:r>
          </w:p>
        </w:tc>
        <w:tc>
          <w:tcPr>
            <w:tcW w:w="6413" w:type="dxa"/>
            <w:vAlign w:val="center"/>
          </w:tcPr>
          <w:p w14:paraId="2C62D3CB" w14:textId="77777777" w:rsidR="006F4078" w:rsidRPr="002B6761" w:rsidRDefault="006F4078" w:rsidP="00AA0763">
            <w:pPr>
              <w:spacing w:after="40"/>
              <w:rPr>
                <w:sz w:val="22"/>
                <w:szCs w:val="22"/>
              </w:rPr>
            </w:pPr>
            <w:r w:rsidRPr="00515816">
              <w:rPr>
                <w:sz w:val="22"/>
                <w:szCs w:val="22"/>
              </w:rPr>
              <w:t>Art. 226 ust. 1 pkt 3</w:t>
            </w:r>
          </w:p>
          <w:p w14:paraId="6663EB89" w14:textId="77777777" w:rsidR="006F4078" w:rsidRPr="002B6761" w:rsidRDefault="006F4078" w:rsidP="00AA0763">
            <w:pPr>
              <w:jc w:val="both"/>
              <w:rPr>
                <w:sz w:val="22"/>
                <w:szCs w:val="22"/>
              </w:rPr>
            </w:pPr>
            <w:r w:rsidRPr="00515816">
              <w:rPr>
                <w:sz w:val="22"/>
                <w:szCs w:val="22"/>
              </w:rPr>
              <w:t>Oferta nie została opatrzona kwalifikowanym podpisem elektronicznym w związku z czym podlega odrzuceniu na podstawie art. 226 ust. 1 pkt 3 w związku z art. 63 ust. 1 ustawy Pzp, ponieważ jest niezgodna z przepisami ustawy.  Zgodnie z art 63 ust.1 ustawy Pzp. "W postępowaniu o udzielenie zamówienia lub konkursie o wartości równej lub przekraczającej progi unijne ofertę, wniosek o dopuszczenie do udziału w postępowaniu o udzielenie zamówienia lub w konkursie, wniosek, o którym mowa w art. 371 ust. 3, oraz oświadczenie, o którym mowa w art. 125 ust. 1, składa się, pod rygorem nieważności, w formie elektronicznej". Zgodnie z art. 781 § 1. KC do zachowania elektronicznej formy czynności prawnej wystarcza złożenie oświadczenia woli w postaci elektronicznej i opatrzenie go kwalifikowanym podpisem elektronicznym</w:t>
            </w:r>
          </w:p>
        </w:tc>
      </w:tr>
    </w:tbl>
    <w:p w14:paraId="6A04422D" w14:textId="77777777" w:rsidR="006F4078" w:rsidRDefault="006F4078" w:rsidP="006F4078">
      <w:pPr>
        <w:spacing w:before="120" w:after="120"/>
        <w:jc w:val="both"/>
        <w:rPr>
          <w:color w:val="000000"/>
          <w:sz w:val="16"/>
          <w:szCs w:val="16"/>
        </w:rPr>
      </w:pPr>
    </w:p>
    <w:p w14:paraId="406BA7B1" w14:textId="77777777" w:rsidR="006F4078" w:rsidRDefault="006F4078" w:rsidP="006F4078">
      <w:pPr>
        <w:spacing w:after="40" w:line="276" w:lineRule="auto"/>
        <w:jc w:val="both"/>
      </w:pPr>
      <w:r>
        <w:t>Informacja o terminie zawarcia umowy:</w:t>
      </w:r>
    </w:p>
    <w:p w14:paraId="7D0D07FD" w14:textId="77777777" w:rsidR="006F4078" w:rsidRPr="00F33C66" w:rsidRDefault="006F4078" w:rsidP="006F4078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>, zgodnie z art. 264 ust. 1 ustawy Pzp,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3611581E" w14:textId="77777777" w:rsidR="00F960D7" w:rsidRDefault="00F960D7" w:rsidP="006F4078">
      <w:pPr>
        <w:spacing w:before="240" w:after="120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62F440" w14:textId="77777777" w:rsidR="00FD00C1" w:rsidRDefault="00FD00C1">
      <w:r>
        <w:separator/>
      </w:r>
    </w:p>
  </w:endnote>
  <w:endnote w:type="continuationSeparator" w:id="0">
    <w:p w14:paraId="5CD0B332" w14:textId="77777777" w:rsidR="00FD00C1" w:rsidRDefault="00FD0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9AF8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5D1E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C332CE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24DFED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3767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7F2FB7" w14:textId="77777777" w:rsidR="00FD00C1" w:rsidRDefault="00FD00C1">
      <w:r>
        <w:separator/>
      </w:r>
    </w:p>
  </w:footnote>
  <w:footnote w:type="continuationSeparator" w:id="0">
    <w:p w14:paraId="57CDBD14" w14:textId="77777777" w:rsidR="00FD00C1" w:rsidRDefault="00FD00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5C4A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011D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C64C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00C1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52440"/>
    <w:rsid w:val="004657DA"/>
    <w:rsid w:val="004B2665"/>
    <w:rsid w:val="004C3459"/>
    <w:rsid w:val="004E324A"/>
    <w:rsid w:val="004E7234"/>
    <w:rsid w:val="00521A4A"/>
    <w:rsid w:val="0054734E"/>
    <w:rsid w:val="00596FD7"/>
    <w:rsid w:val="005E5BFF"/>
    <w:rsid w:val="00607F9B"/>
    <w:rsid w:val="00644DCB"/>
    <w:rsid w:val="00657C1E"/>
    <w:rsid w:val="006B585D"/>
    <w:rsid w:val="006E3089"/>
    <w:rsid w:val="006F4078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7E77"/>
    <w:rsid w:val="008E5102"/>
    <w:rsid w:val="00915B9E"/>
    <w:rsid w:val="00952256"/>
    <w:rsid w:val="0097748A"/>
    <w:rsid w:val="009F0E5C"/>
    <w:rsid w:val="00A029B8"/>
    <w:rsid w:val="00A17CDB"/>
    <w:rsid w:val="00AA02AC"/>
    <w:rsid w:val="00AE3C42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  <w:rsid w:val="00FD0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9123DD"/>
  <w15:chartTrackingRefBased/>
  <w15:docId w15:val="{F7F7C71C-E270-4058-9258-B048338BD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6F4078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518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5</cp:revision>
  <cp:lastPrinted>2025-09-01T07:17:00Z</cp:lastPrinted>
  <dcterms:created xsi:type="dcterms:W3CDTF">2025-09-01T07:16:00Z</dcterms:created>
  <dcterms:modified xsi:type="dcterms:W3CDTF">2025-09-01T07:25:00Z</dcterms:modified>
</cp:coreProperties>
</file>