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70B28" w:rsidP="00890B92">
      <w:pPr>
        <w:spacing w:after="240"/>
        <w:jc w:val="right"/>
        <w:rPr>
          <w:sz w:val="22"/>
          <w:szCs w:val="22"/>
        </w:rPr>
      </w:pPr>
      <w:r w:rsidRPr="00A70B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70B28">
        <w:rPr>
          <w:sz w:val="22"/>
          <w:szCs w:val="22"/>
        </w:rPr>
        <w:t>2025-07-17</w:t>
      </w:r>
    </w:p>
    <w:p w:rsidR="00A70B28" w:rsidRPr="00A70B28" w:rsidRDefault="00A70B28" w:rsidP="00890B92">
      <w:pPr>
        <w:rPr>
          <w:b/>
          <w:bCs/>
          <w:sz w:val="22"/>
          <w:szCs w:val="22"/>
        </w:rPr>
      </w:pPr>
      <w:r w:rsidRPr="00A70B28">
        <w:rPr>
          <w:b/>
          <w:bCs/>
          <w:sz w:val="22"/>
          <w:szCs w:val="22"/>
        </w:rPr>
        <w:t>Akademia Górniczo - Hutnicza</w:t>
      </w:r>
    </w:p>
    <w:p w:rsidR="00A70B28" w:rsidRPr="00A70B28" w:rsidRDefault="00A70B28" w:rsidP="00890B92">
      <w:pPr>
        <w:rPr>
          <w:b/>
          <w:bCs/>
          <w:sz w:val="22"/>
          <w:szCs w:val="22"/>
        </w:rPr>
      </w:pPr>
      <w:r w:rsidRPr="00A70B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A70B28" w:rsidP="00890B92">
      <w:pPr>
        <w:rPr>
          <w:b/>
          <w:bCs/>
          <w:sz w:val="22"/>
          <w:szCs w:val="22"/>
        </w:rPr>
      </w:pPr>
      <w:r w:rsidRPr="00A70B28">
        <w:rPr>
          <w:b/>
          <w:bCs/>
          <w:sz w:val="22"/>
          <w:szCs w:val="22"/>
        </w:rPr>
        <w:t>Dział Zamówień Publicznych</w:t>
      </w:r>
    </w:p>
    <w:p w:rsidR="00890B92" w:rsidRPr="00BD5546" w:rsidRDefault="00A70B28" w:rsidP="00890B92">
      <w:pPr>
        <w:rPr>
          <w:sz w:val="22"/>
          <w:szCs w:val="22"/>
        </w:rPr>
      </w:pPr>
      <w:r w:rsidRPr="00A70B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70B28">
        <w:rPr>
          <w:sz w:val="22"/>
          <w:szCs w:val="22"/>
        </w:rPr>
        <w:t>30</w:t>
      </w:r>
    </w:p>
    <w:p w:rsidR="00890B92" w:rsidRPr="00BD5546" w:rsidRDefault="00A70B28" w:rsidP="00890B92">
      <w:pPr>
        <w:rPr>
          <w:sz w:val="22"/>
          <w:szCs w:val="22"/>
        </w:rPr>
      </w:pPr>
      <w:r w:rsidRPr="00A70B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70B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0B28" w:rsidRPr="00A70B28">
        <w:rPr>
          <w:b/>
          <w:sz w:val="22"/>
          <w:szCs w:val="22"/>
        </w:rPr>
        <w:t>DE-dzp.272-325/25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70B28" w:rsidRPr="00A70B2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70B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0B28">
        <w:rPr>
          <w:b/>
          <w:sz w:val="22"/>
          <w:szCs w:val="22"/>
        </w:rPr>
        <w:t>Dostawa spektrometru emisji atomowej ze wzbudzeniem w plazmie sprzężonej indukcyjnie ICP-OES dla WIMIC - DE-dzp.272-325/25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70B28" w:rsidP="00A80738">
      <w:pPr>
        <w:spacing w:before="120" w:after="120"/>
        <w:jc w:val="both"/>
        <w:rPr>
          <w:sz w:val="22"/>
          <w:szCs w:val="22"/>
        </w:rPr>
      </w:pPr>
      <w:r w:rsidRPr="00A70B28">
        <w:rPr>
          <w:b/>
          <w:sz w:val="22"/>
          <w:szCs w:val="22"/>
        </w:rPr>
        <w:t>499 257.00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39F3" w:rsidRDefault="007039F3">
      <w:r>
        <w:separator/>
      </w:r>
    </w:p>
  </w:endnote>
  <w:endnote w:type="continuationSeparator" w:id="0">
    <w:p w:rsidR="007039F3" w:rsidRDefault="00703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39F3" w:rsidRDefault="007039F3">
      <w:r>
        <w:separator/>
      </w:r>
    </w:p>
  </w:footnote>
  <w:footnote w:type="continuationSeparator" w:id="0">
    <w:p w:rsidR="007039F3" w:rsidRDefault="00703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B28" w:rsidRDefault="00A70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B28" w:rsidRDefault="00A70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B28" w:rsidRDefault="00A70B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9F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39F3"/>
    <w:rsid w:val="00843263"/>
    <w:rsid w:val="00861E75"/>
    <w:rsid w:val="00890B92"/>
    <w:rsid w:val="008B5475"/>
    <w:rsid w:val="00933BDB"/>
    <w:rsid w:val="009D19BD"/>
    <w:rsid w:val="009F189D"/>
    <w:rsid w:val="00A70B28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D25CC91-2DBD-4836-8ACD-45D0D14E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2025-07-17T05:06:00Z</dcterms:created>
  <dcterms:modified xsi:type="dcterms:W3CDTF">2025-07-17T05:06:00Z</dcterms:modified>
</cp:coreProperties>
</file>