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64898E2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1539C" w:rsidRPr="00E1539C">
        <w:rPr>
          <w:rFonts w:ascii="Verdana" w:eastAsia="Calibri" w:hAnsi="Verdana" w:cs="Arial"/>
          <w:b/>
          <w:bCs/>
          <w:sz w:val="18"/>
          <w:szCs w:val="18"/>
        </w:rPr>
        <w:t xml:space="preserve">dostawa zintegrowanego systemu detekcji sygnałów o  niskim natężeniu dla </w:t>
      </w:r>
      <w:proofErr w:type="spellStart"/>
      <w:r w:rsidR="00E1539C" w:rsidRPr="00E1539C">
        <w:rPr>
          <w:rFonts w:ascii="Verdana" w:eastAsia="Calibri" w:hAnsi="Verdana" w:cs="Arial"/>
          <w:b/>
          <w:bCs/>
          <w:sz w:val="18"/>
          <w:szCs w:val="18"/>
        </w:rPr>
        <w:t>ACMiN</w:t>
      </w:r>
      <w:proofErr w:type="spellEnd"/>
      <w:r w:rsidR="00E1539C" w:rsidRPr="00E1539C">
        <w:rPr>
          <w:rFonts w:ascii="Verdana" w:eastAsia="Calibri" w:hAnsi="Verdana" w:cs="Arial"/>
          <w:b/>
          <w:bCs/>
          <w:sz w:val="18"/>
          <w:szCs w:val="18"/>
        </w:rPr>
        <w:t xml:space="preserve"> - DE-dzp.272-391/25</w:t>
      </w:r>
      <w:r w:rsidR="00E1539C" w:rsidRPr="00E1539C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910C53"/>
    <w:rsid w:val="00A10C18"/>
    <w:rsid w:val="00C42AFE"/>
    <w:rsid w:val="00CC2AF4"/>
    <w:rsid w:val="00D02CD0"/>
    <w:rsid w:val="00DE4995"/>
    <w:rsid w:val="00E1539C"/>
    <w:rsid w:val="00E27B48"/>
    <w:rsid w:val="00E7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2024-12-17T13:29:00Z</dcterms:created>
  <dcterms:modified xsi:type="dcterms:W3CDTF">2025-07-08T12:36:00Z</dcterms:modified>
</cp:coreProperties>
</file>