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7FAA2FAB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C00931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A9513A">
        <w:rPr>
          <w:sz w:val="22"/>
          <w:szCs w:val="22"/>
        </w:rPr>
        <w:t>1</w:t>
      </w:r>
      <w:r w:rsidR="00C00931">
        <w:rPr>
          <w:sz w:val="22"/>
          <w:szCs w:val="22"/>
        </w:rPr>
        <w:t>1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740911B0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A9513A">
        <w:rPr>
          <w:b/>
          <w:bCs/>
          <w:sz w:val="22"/>
          <w:szCs w:val="22"/>
        </w:rPr>
        <w:t>3</w:t>
      </w:r>
      <w:r w:rsidR="00C00931">
        <w:rPr>
          <w:b/>
          <w:bCs/>
          <w:sz w:val="22"/>
          <w:szCs w:val="22"/>
        </w:rPr>
        <w:t>31</w:t>
      </w:r>
      <w:r>
        <w:rPr>
          <w:b/>
          <w:bCs/>
          <w:sz w:val="22"/>
          <w:szCs w:val="22"/>
        </w:rPr>
        <w:t>/2</w:t>
      </w:r>
      <w:r w:rsidR="00C0093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477941C0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C00931" w:rsidRPr="00C0093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analizatora do pomiaru sorpcji gazów i wyznaczania powierzchni BET, wielkości, objętości i rozkładu mikro- i </w:t>
      </w:r>
      <w:proofErr w:type="spellStart"/>
      <w:r w:rsidR="00C00931" w:rsidRPr="00C00931">
        <w:rPr>
          <w:rFonts w:ascii="Times New Roman" w:hAnsi="Times New Roman" w:cs="Times New Roman"/>
          <w:b/>
          <w:bCs/>
          <w:color w:val="auto"/>
          <w:sz w:val="22"/>
          <w:szCs w:val="22"/>
        </w:rPr>
        <w:t>mezo</w:t>
      </w:r>
      <w:proofErr w:type="spellEnd"/>
      <w:r w:rsidR="00C00931" w:rsidRPr="00C0093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--porów w proszkach i materiałach porowatych na potrzeby  </w:t>
      </w:r>
      <w:proofErr w:type="spellStart"/>
      <w:r w:rsidR="00C00931" w:rsidRPr="00C00931">
        <w:rPr>
          <w:rFonts w:ascii="Times New Roman" w:hAnsi="Times New Roman" w:cs="Times New Roman"/>
          <w:b/>
          <w:bCs/>
          <w:color w:val="auto"/>
          <w:sz w:val="22"/>
          <w:szCs w:val="22"/>
        </w:rPr>
        <w:t>WIMiIP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A9513A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="00C00931">
        <w:rPr>
          <w:rFonts w:ascii="Times New Roman" w:hAnsi="Times New Roman" w:cs="Times New Roman"/>
          <w:b/>
          <w:color w:val="auto"/>
          <w:sz w:val="22"/>
          <w:szCs w:val="22"/>
        </w:rPr>
        <w:t>31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A6800E0" w14:textId="45F6E6DA" w:rsidR="00A9513A" w:rsidRDefault="00C0093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C00931">
        <w:rPr>
          <w:sz w:val="22"/>
          <w:szCs w:val="22"/>
        </w:rPr>
        <w:t xml:space="preserve">Czy zamawiający uzna za równoważne dostarczenie aparatu do pomiaru mikro- i </w:t>
      </w:r>
      <w:proofErr w:type="spellStart"/>
      <w:r w:rsidRPr="00C00931">
        <w:rPr>
          <w:sz w:val="22"/>
          <w:szCs w:val="22"/>
        </w:rPr>
        <w:t>mezo</w:t>
      </w:r>
      <w:proofErr w:type="spellEnd"/>
      <w:r w:rsidRPr="00C00931">
        <w:rPr>
          <w:sz w:val="22"/>
          <w:szCs w:val="22"/>
        </w:rPr>
        <w:t>- porów wyposażon</w:t>
      </w:r>
      <w:r>
        <w:rPr>
          <w:sz w:val="22"/>
          <w:szCs w:val="22"/>
        </w:rPr>
        <w:t>ego</w:t>
      </w:r>
      <w:r w:rsidRPr="00C00931">
        <w:rPr>
          <w:sz w:val="22"/>
          <w:szCs w:val="22"/>
        </w:rPr>
        <w:t xml:space="preserve"> w 12 stanowisk pomiarowych wraz z możliwością przygotowania 12 próbek zarówno </w:t>
      </w:r>
      <w:r>
        <w:rPr>
          <w:sz w:val="22"/>
          <w:szCs w:val="22"/>
        </w:rPr>
        <w:br/>
      </w:r>
      <w:r w:rsidRPr="00C00931">
        <w:rPr>
          <w:sz w:val="22"/>
          <w:szCs w:val="22"/>
        </w:rPr>
        <w:t>w zewnętrznej stacji przygotowania próbek jak i in-situ (wybór dowolny użytkownika) z zachowaniem wszystkich parametrów specyfikacji?</w:t>
      </w:r>
    </w:p>
    <w:p w14:paraId="700FCCFD" w14:textId="77777777" w:rsidR="00C00931" w:rsidRDefault="00C00931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38F5025A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15A81BBC" w14:textId="39883403" w:rsidR="00A9513A" w:rsidRDefault="00C00931">
      <w:pPr>
        <w:jc w:val="both"/>
        <w:rPr>
          <w:sz w:val="22"/>
          <w:szCs w:val="22"/>
        </w:rPr>
      </w:pPr>
      <w:r w:rsidRPr="00C00931">
        <w:rPr>
          <w:sz w:val="22"/>
          <w:szCs w:val="22"/>
        </w:rPr>
        <w:t xml:space="preserve">Zamawiający nie dopuszcza rozwiązania polegającego na odgazowywaniu próbek metodą in-situ </w:t>
      </w:r>
      <w:r>
        <w:rPr>
          <w:sz w:val="22"/>
          <w:szCs w:val="22"/>
        </w:rPr>
        <w:br/>
      </w:r>
      <w:r w:rsidRPr="00C00931">
        <w:rPr>
          <w:sz w:val="22"/>
          <w:szCs w:val="22"/>
        </w:rPr>
        <w:t>w portach pomiarowych, jak również na stosowaniu zewnętrznej stacji przygotowania próbek. Zgodnie z wymaganiami zawartymi w specyfikacji technicznej, stacja przygotowania próbek musi być integralną częścią głównego aparatu pomiarowego i umożliwiać odgazowanie co najmniej 8 próbek jednocześnie, niezależnie od pomiaru. Z tego względu przedstawione rozwiązanie nie może zostać uznane za równoważne.</w:t>
      </w:r>
    </w:p>
    <w:p w14:paraId="2C9DB728" w14:textId="77777777" w:rsidR="00C00931" w:rsidRDefault="00C00931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9023B41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D36A3" w14:textId="77777777" w:rsidR="009710E9" w:rsidRDefault="009710E9">
      <w:r>
        <w:separator/>
      </w:r>
    </w:p>
  </w:endnote>
  <w:endnote w:type="continuationSeparator" w:id="0">
    <w:p w14:paraId="697E5CFE" w14:textId="77777777" w:rsidR="009710E9" w:rsidRDefault="00971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2DD84" w14:textId="77777777" w:rsidR="009710E9" w:rsidRDefault="009710E9">
      <w:r>
        <w:separator/>
      </w:r>
    </w:p>
  </w:footnote>
  <w:footnote w:type="continuationSeparator" w:id="0">
    <w:p w14:paraId="736BA40E" w14:textId="77777777" w:rsidR="009710E9" w:rsidRDefault="009710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31801"/>
    <w:rsid w:val="0017484B"/>
    <w:rsid w:val="001F75A1"/>
    <w:rsid w:val="00302339"/>
    <w:rsid w:val="003F7EB4"/>
    <w:rsid w:val="005B196A"/>
    <w:rsid w:val="005C35C1"/>
    <w:rsid w:val="006252C4"/>
    <w:rsid w:val="008B1121"/>
    <w:rsid w:val="009710E9"/>
    <w:rsid w:val="009A2A6F"/>
    <w:rsid w:val="00A00E28"/>
    <w:rsid w:val="00A05033"/>
    <w:rsid w:val="00A315C2"/>
    <w:rsid w:val="00A9513A"/>
    <w:rsid w:val="00B06A0E"/>
    <w:rsid w:val="00B545FF"/>
    <w:rsid w:val="00BC076A"/>
    <w:rsid w:val="00BF4372"/>
    <w:rsid w:val="00C00931"/>
    <w:rsid w:val="00CF0EBC"/>
    <w:rsid w:val="00D30703"/>
    <w:rsid w:val="00D96331"/>
    <w:rsid w:val="00DF0FC9"/>
    <w:rsid w:val="00E0001A"/>
    <w:rsid w:val="00E97B21"/>
    <w:rsid w:val="00ED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2025-07-11T05:58:00Z</cp:lastPrinted>
  <dcterms:created xsi:type="dcterms:W3CDTF">2025-07-11T05:52:00Z</dcterms:created>
  <dcterms:modified xsi:type="dcterms:W3CDTF">2025-07-11T06:03:00Z</dcterms:modified>
  <dc:language>pl-PL</dc:language>
</cp:coreProperties>
</file>