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166D0" w:rsidP="006A5DF1">
      <w:pPr>
        <w:spacing w:after="240"/>
        <w:jc w:val="right"/>
        <w:rPr>
          <w:sz w:val="22"/>
          <w:szCs w:val="22"/>
        </w:rPr>
      </w:pPr>
      <w:r w:rsidRPr="00C166D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66D0">
        <w:rPr>
          <w:sz w:val="22"/>
          <w:szCs w:val="22"/>
        </w:rPr>
        <w:t>2025-07-08</w:t>
      </w:r>
    </w:p>
    <w:p w:rsidR="00C166D0" w:rsidRPr="00C166D0" w:rsidRDefault="00C166D0" w:rsidP="006A5DF1">
      <w:pPr>
        <w:rPr>
          <w:b/>
          <w:bCs/>
          <w:sz w:val="22"/>
          <w:szCs w:val="22"/>
        </w:rPr>
      </w:pPr>
      <w:r w:rsidRPr="00C166D0">
        <w:rPr>
          <w:b/>
          <w:bCs/>
          <w:sz w:val="22"/>
          <w:szCs w:val="22"/>
        </w:rPr>
        <w:t>Akademia Górniczo - Hutnicza</w:t>
      </w:r>
    </w:p>
    <w:p w:rsidR="00C166D0" w:rsidRPr="00C166D0" w:rsidRDefault="00C166D0" w:rsidP="006A5DF1">
      <w:pPr>
        <w:rPr>
          <w:b/>
          <w:bCs/>
          <w:sz w:val="22"/>
          <w:szCs w:val="22"/>
        </w:rPr>
      </w:pPr>
      <w:r w:rsidRPr="00C166D0">
        <w:rPr>
          <w:b/>
          <w:bCs/>
          <w:sz w:val="22"/>
          <w:szCs w:val="22"/>
        </w:rPr>
        <w:t>im. Stanisława Staszica w Krakowie</w:t>
      </w:r>
    </w:p>
    <w:p w:rsidR="006A5DF1" w:rsidRPr="00D91931" w:rsidRDefault="00C166D0" w:rsidP="006A5DF1">
      <w:pPr>
        <w:rPr>
          <w:b/>
          <w:bCs/>
          <w:sz w:val="22"/>
          <w:szCs w:val="22"/>
        </w:rPr>
      </w:pPr>
      <w:r w:rsidRPr="00C166D0">
        <w:rPr>
          <w:b/>
          <w:bCs/>
          <w:sz w:val="22"/>
          <w:szCs w:val="22"/>
        </w:rPr>
        <w:t>Dział Zamówień Publicznych</w:t>
      </w:r>
    </w:p>
    <w:p w:rsidR="006A5DF1" w:rsidRPr="00BD5546" w:rsidRDefault="00C166D0" w:rsidP="006A5DF1">
      <w:pPr>
        <w:rPr>
          <w:sz w:val="22"/>
          <w:szCs w:val="22"/>
        </w:rPr>
      </w:pPr>
      <w:r w:rsidRPr="00C166D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66D0">
        <w:rPr>
          <w:sz w:val="22"/>
          <w:szCs w:val="22"/>
        </w:rPr>
        <w:t>30</w:t>
      </w:r>
    </w:p>
    <w:p w:rsidR="006A5DF1" w:rsidRPr="00BD5546" w:rsidRDefault="00C166D0" w:rsidP="006A5DF1">
      <w:pPr>
        <w:rPr>
          <w:sz w:val="22"/>
          <w:szCs w:val="22"/>
        </w:rPr>
      </w:pPr>
      <w:r w:rsidRPr="00C166D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66D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E04AA" w:rsidRPr="00C166D0">
        <w:rPr>
          <w:b/>
          <w:bCs/>
          <w:sz w:val="22"/>
          <w:szCs w:val="22"/>
        </w:rPr>
        <w:t>DE-dzp.272-319/25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166D0" w:rsidRPr="00C166D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166D0" w:rsidRPr="00C166D0">
        <w:rPr>
          <w:b/>
          <w:bCs/>
          <w:sz w:val="22"/>
          <w:szCs w:val="22"/>
        </w:rPr>
        <w:t>dostawa 21 jednostek centralnych komputera stacjonarnego na potrzeby realizacji programów kształcenia WH - DE-dzp.272-319/25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166D0" w:rsidRPr="00C166D0">
        <w:rPr>
          <w:b/>
          <w:sz w:val="22"/>
          <w:szCs w:val="22"/>
        </w:rPr>
        <w:t>DE-dzp.272-319/25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66D0" w:rsidRPr="006A5DF1" w:rsidTr="002747C9">
        <w:tc>
          <w:tcPr>
            <w:tcW w:w="9356" w:type="dxa"/>
            <w:shd w:val="clear" w:color="auto" w:fill="auto"/>
          </w:tcPr>
          <w:p w:rsidR="00C166D0" w:rsidRPr="00C166D0" w:rsidRDefault="00DE04AA" w:rsidP="002747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</w:p>
          <w:p w:rsidR="00C166D0" w:rsidRPr="006A5DF1" w:rsidRDefault="00C166D0" w:rsidP="002747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66D0">
              <w:rPr>
                <w:sz w:val="22"/>
                <w:szCs w:val="22"/>
              </w:rPr>
              <w:t xml:space="preserve">1. Czy Zamawiający zaakceptuje oprogramowanie MICROSOFT MS WINDOWS 11 PRO </w:t>
            </w:r>
            <w:proofErr w:type="spellStart"/>
            <w:r w:rsidRPr="00C166D0">
              <w:rPr>
                <w:sz w:val="22"/>
                <w:szCs w:val="22"/>
              </w:rPr>
              <w:t>National</w:t>
            </w:r>
            <w:proofErr w:type="spellEnd"/>
            <w:r w:rsidRPr="00C166D0">
              <w:rPr>
                <w:sz w:val="22"/>
                <w:szCs w:val="22"/>
              </w:rPr>
              <w:t xml:space="preserve"> </w:t>
            </w:r>
            <w:proofErr w:type="spellStart"/>
            <w:r w:rsidRPr="00C166D0">
              <w:rPr>
                <w:sz w:val="22"/>
                <w:szCs w:val="22"/>
              </w:rPr>
              <w:t>Academic</w:t>
            </w:r>
            <w:proofErr w:type="spellEnd"/>
            <w:r w:rsidRPr="00C166D0">
              <w:rPr>
                <w:sz w:val="22"/>
                <w:szCs w:val="22"/>
              </w:rPr>
              <w:t xml:space="preserve"> w Programie Microsoft </w:t>
            </w:r>
            <w:proofErr w:type="spellStart"/>
            <w:r w:rsidRPr="00C166D0">
              <w:rPr>
                <w:sz w:val="22"/>
                <w:szCs w:val="22"/>
              </w:rPr>
              <w:t>Shape</w:t>
            </w:r>
            <w:proofErr w:type="spellEnd"/>
            <w:r w:rsidRPr="00C166D0">
              <w:rPr>
                <w:sz w:val="22"/>
                <w:szCs w:val="22"/>
              </w:rPr>
              <w:t xml:space="preserve"> The </w:t>
            </w:r>
            <w:proofErr w:type="spellStart"/>
            <w:r w:rsidRPr="00C166D0">
              <w:rPr>
                <w:sz w:val="22"/>
                <w:szCs w:val="22"/>
              </w:rPr>
              <w:t>Future</w:t>
            </w:r>
            <w:proofErr w:type="spellEnd"/>
            <w:r w:rsidRPr="00C166D0">
              <w:rPr>
                <w:sz w:val="22"/>
                <w:szCs w:val="22"/>
              </w:rPr>
              <w:t xml:space="preserve">? W przypadku wyrażenia zgody prosimy o podanie </w:t>
            </w:r>
            <w:proofErr w:type="spellStart"/>
            <w:r w:rsidRPr="00C166D0">
              <w:rPr>
                <w:sz w:val="22"/>
                <w:szCs w:val="22"/>
              </w:rPr>
              <w:t>LoE</w:t>
            </w:r>
            <w:proofErr w:type="spellEnd"/>
            <w:r w:rsidRPr="00C166D0">
              <w:rPr>
                <w:sz w:val="22"/>
                <w:szCs w:val="22"/>
              </w:rPr>
              <w:t xml:space="preserve"> z firmą Microsoft lub innego porozumienia na podstawie którego Wykonawca może zaproponować ww. sposób licencjonowania.</w:t>
            </w:r>
          </w:p>
          <w:p w:rsidR="00C166D0" w:rsidRPr="006A5DF1" w:rsidRDefault="00C166D0" w:rsidP="002747C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C166D0" w:rsidRPr="00C166D0" w:rsidRDefault="00DE04AA" w:rsidP="002747C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E04AA">
              <w:rPr>
                <w:sz w:val="22"/>
                <w:szCs w:val="22"/>
              </w:rPr>
              <w:t>Zamawiający nie akceptuje takiego oprogramowania.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CA3" w:rsidRDefault="00B23CA3">
      <w:r>
        <w:separator/>
      </w:r>
    </w:p>
  </w:endnote>
  <w:endnote w:type="continuationSeparator" w:id="0">
    <w:p w:rsidR="00B23CA3" w:rsidRDefault="00B23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CA3" w:rsidRDefault="00B23CA3">
      <w:r>
        <w:separator/>
      </w:r>
    </w:p>
  </w:footnote>
  <w:footnote w:type="continuationSeparator" w:id="0">
    <w:p w:rsidR="00B23CA3" w:rsidRDefault="00B23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6D0" w:rsidRDefault="00C166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6D0" w:rsidRDefault="00C166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6D0" w:rsidRDefault="00C166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CA3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23CA3"/>
    <w:rsid w:val="00BA6584"/>
    <w:rsid w:val="00BB55D0"/>
    <w:rsid w:val="00BE7BFD"/>
    <w:rsid w:val="00C166D0"/>
    <w:rsid w:val="00C370F2"/>
    <w:rsid w:val="00C44EEC"/>
    <w:rsid w:val="00CF0649"/>
    <w:rsid w:val="00D22FFA"/>
    <w:rsid w:val="00D8461B"/>
    <w:rsid w:val="00D9049C"/>
    <w:rsid w:val="00D915F2"/>
    <w:rsid w:val="00DE04A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59FA73"/>
  <w15:chartTrackingRefBased/>
  <w15:docId w15:val="{6BF2EE56-2F0E-4ED3-8730-79888DB18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2025-07-08T09:12:00Z</dcterms:created>
  <dcterms:modified xsi:type="dcterms:W3CDTF">2025-07-08T09:14:00Z</dcterms:modified>
</cp:coreProperties>
</file>