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868B4B" w14:textId="20A8015E" w:rsidR="00554D72" w:rsidRPr="00AD45A9" w:rsidRDefault="00995F44" w:rsidP="00554D72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995F44">
        <w:rPr>
          <w:rFonts w:ascii="Arial" w:hAnsi="Arial" w:cs="Arial"/>
          <w:sz w:val="24"/>
          <w:szCs w:val="24"/>
        </w:rPr>
        <w:t>Kraków</w:t>
      </w:r>
      <w:r w:rsidR="00554D72" w:rsidRPr="00AD45A9">
        <w:rPr>
          <w:rFonts w:ascii="Arial" w:hAnsi="Arial" w:cs="Arial"/>
          <w:sz w:val="24"/>
          <w:szCs w:val="24"/>
        </w:rPr>
        <w:t xml:space="preserve"> dnia: </w:t>
      </w:r>
      <w:r w:rsidRPr="00995F44">
        <w:rPr>
          <w:rFonts w:ascii="Arial" w:hAnsi="Arial" w:cs="Arial"/>
          <w:sz w:val="24"/>
          <w:szCs w:val="24"/>
        </w:rPr>
        <w:t>2025-0</w:t>
      </w:r>
      <w:r w:rsidR="008A3CB1">
        <w:rPr>
          <w:rFonts w:ascii="Arial" w:hAnsi="Arial" w:cs="Arial"/>
          <w:sz w:val="24"/>
          <w:szCs w:val="24"/>
        </w:rPr>
        <w:t>7</w:t>
      </w:r>
      <w:r w:rsidRPr="0005328F">
        <w:rPr>
          <w:rFonts w:ascii="Arial" w:hAnsi="Arial" w:cs="Arial"/>
          <w:sz w:val="24"/>
          <w:szCs w:val="24"/>
        </w:rPr>
        <w:t>-</w:t>
      </w:r>
      <w:r w:rsidR="0005328F">
        <w:rPr>
          <w:rFonts w:ascii="Arial" w:hAnsi="Arial" w:cs="Arial"/>
          <w:sz w:val="24"/>
          <w:szCs w:val="24"/>
        </w:rPr>
        <w:t>04</w:t>
      </w:r>
    </w:p>
    <w:p w14:paraId="229AC212" w14:textId="5AF7F116" w:rsidR="00554D72" w:rsidRPr="00AD45A9" w:rsidRDefault="00995F44" w:rsidP="00554D7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95F44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2613EFE7" w14:textId="77777777" w:rsidR="00554D72" w:rsidRPr="00AD45A9" w:rsidRDefault="00995F44" w:rsidP="00554D72">
      <w:pPr>
        <w:spacing w:line="360" w:lineRule="auto"/>
        <w:rPr>
          <w:rFonts w:ascii="Arial" w:hAnsi="Arial" w:cs="Arial"/>
          <w:sz w:val="24"/>
          <w:szCs w:val="24"/>
        </w:rPr>
      </w:pPr>
      <w:r w:rsidRPr="00995F44">
        <w:rPr>
          <w:rFonts w:ascii="Arial" w:hAnsi="Arial" w:cs="Arial"/>
          <w:sz w:val="24"/>
          <w:szCs w:val="24"/>
        </w:rPr>
        <w:t>os. Na Skarpie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995F44">
        <w:rPr>
          <w:rFonts w:ascii="Arial" w:hAnsi="Arial" w:cs="Arial"/>
          <w:sz w:val="24"/>
          <w:szCs w:val="24"/>
        </w:rPr>
        <w:t>66</w:t>
      </w:r>
    </w:p>
    <w:p w14:paraId="65E72FB5" w14:textId="77777777" w:rsidR="00554D72" w:rsidRPr="00AD45A9" w:rsidRDefault="00995F44" w:rsidP="00554D72">
      <w:pPr>
        <w:rPr>
          <w:rFonts w:ascii="Arial" w:hAnsi="Arial" w:cs="Arial"/>
          <w:sz w:val="24"/>
          <w:szCs w:val="24"/>
        </w:rPr>
      </w:pPr>
      <w:r w:rsidRPr="00995F44">
        <w:rPr>
          <w:rFonts w:ascii="Arial" w:hAnsi="Arial" w:cs="Arial"/>
          <w:sz w:val="24"/>
          <w:szCs w:val="24"/>
        </w:rPr>
        <w:t>31-913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995F44">
        <w:rPr>
          <w:rFonts w:ascii="Arial" w:hAnsi="Arial" w:cs="Arial"/>
          <w:sz w:val="24"/>
          <w:szCs w:val="24"/>
        </w:rPr>
        <w:t>Kraków</w:t>
      </w:r>
    </w:p>
    <w:p w14:paraId="711E14D5" w14:textId="77777777" w:rsidR="00554D72" w:rsidRPr="00AD45A9" w:rsidRDefault="00554D72" w:rsidP="00554D72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A1226AB" w14:textId="77777777" w:rsidR="00554D72" w:rsidRDefault="00554D72" w:rsidP="00554D72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44C09821" w14:textId="2B631361" w:rsidR="00D35362" w:rsidRPr="00ED0EF9" w:rsidRDefault="00D35362" w:rsidP="00554D72">
      <w:pPr>
        <w:spacing w:after="480"/>
        <w:jc w:val="both"/>
        <w:rPr>
          <w:bCs/>
          <w:sz w:val="24"/>
          <w:szCs w:val="24"/>
        </w:rPr>
      </w:pPr>
      <w:r w:rsidRPr="00ED0EF9">
        <w:rPr>
          <w:rFonts w:ascii="Arial" w:hAnsi="Arial" w:cs="Arial"/>
          <w:bCs/>
          <w:sz w:val="24"/>
          <w:szCs w:val="24"/>
        </w:rPr>
        <w:t>SZP-271-</w:t>
      </w:r>
      <w:r w:rsidR="00F27822">
        <w:rPr>
          <w:rFonts w:ascii="Arial" w:hAnsi="Arial" w:cs="Arial"/>
          <w:bCs/>
          <w:sz w:val="24"/>
          <w:szCs w:val="24"/>
        </w:rPr>
        <w:t>2</w:t>
      </w:r>
      <w:r w:rsidR="006C640B">
        <w:rPr>
          <w:rFonts w:ascii="Arial" w:hAnsi="Arial" w:cs="Arial"/>
          <w:bCs/>
          <w:sz w:val="24"/>
          <w:szCs w:val="24"/>
        </w:rPr>
        <w:t>5</w:t>
      </w:r>
      <w:r w:rsidR="00F27822">
        <w:rPr>
          <w:rFonts w:ascii="Arial" w:hAnsi="Arial" w:cs="Arial"/>
          <w:bCs/>
          <w:sz w:val="24"/>
          <w:szCs w:val="24"/>
        </w:rPr>
        <w:t>/25</w:t>
      </w:r>
      <w:r w:rsidRPr="00ED0EF9">
        <w:rPr>
          <w:rFonts w:ascii="Arial" w:hAnsi="Arial" w:cs="Arial"/>
          <w:bCs/>
          <w:sz w:val="24"/>
          <w:szCs w:val="24"/>
        </w:rPr>
        <w:t>-</w:t>
      </w:r>
      <w:r w:rsidR="00083722">
        <w:rPr>
          <w:rFonts w:ascii="Arial" w:hAnsi="Arial" w:cs="Arial"/>
          <w:bCs/>
          <w:sz w:val="24"/>
          <w:szCs w:val="24"/>
        </w:rPr>
        <w:t>574</w:t>
      </w:r>
      <w:r w:rsidR="006C640B">
        <w:rPr>
          <w:rFonts w:ascii="Arial" w:hAnsi="Arial" w:cs="Arial"/>
          <w:bCs/>
          <w:sz w:val="24"/>
          <w:szCs w:val="24"/>
        </w:rPr>
        <w:t>.</w:t>
      </w:r>
      <w:r w:rsidR="001724DC">
        <w:rPr>
          <w:rFonts w:ascii="Arial" w:hAnsi="Arial" w:cs="Arial"/>
          <w:bCs/>
          <w:sz w:val="24"/>
          <w:szCs w:val="24"/>
        </w:rPr>
        <w:t>AOM</w:t>
      </w:r>
    </w:p>
    <w:p w14:paraId="15622832" w14:textId="77777777" w:rsidR="00554D72" w:rsidRPr="00AD45A9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71ACB0DF" w14:textId="77777777" w:rsidR="00554D72" w:rsidRPr="00152970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B5D68" w:rsidRPr="006B749B" w14:paraId="2FE333F4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90A4963" w14:textId="77777777" w:rsidR="00AB5D68" w:rsidRPr="00AB5D68" w:rsidRDefault="00AB5D68" w:rsidP="0060415D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6AADFD81" w14:textId="77777777" w:rsidR="00AB5D68" w:rsidRPr="00AB5D68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 w:rsidR="00E32881"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="00E32881"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 w:rsidR="00E32881"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3A4CD54F" w14:textId="77777777" w:rsidR="00EF1037" w:rsidRPr="00554D72" w:rsidRDefault="00EF1037" w:rsidP="00554D72">
      <w:pPr>
        <w:pStyle w:val="Nagwek1"/>
        <w:spacing w:before="0" w:after="360"/>
        <w:rPr>
          <w:rFonts w:cs="Arial"/>
          <w:sz w:val="24"/>
          <w:szCs w:val="24"/>
        </w:rPr>
      </w:pPr>
    </w:p>
    <w:p w14:paraId="309FFDFC" w14:textId="77777777" w:rsidR="00554D72" w:rsidRPr="004E4B64" w:rsidRDefault="00554D72" w:rsidP="00554D7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4E4B64" w14:paraId="66F19E5F" w14:textId="77777777" w:rsidTr="00860A6D">
        <w:tc>
          <w:tcPr>
            <w:tcW w:w="2269" w:type="dxa"/>
            <w:shd w:val="clear" w:color="auto" w:fill="auto"/>
          </w:tcPr>
          <w:p w14:paraId="04DF6E90" w14:textId="77777777" w:rsidR="00554D72" w:rsidRPr="004E4B64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AA13EC4" w14:textId="137EF024" w:rsidR="00554D72" w:rsidRPr="004E4B64" w:rsidRDefault="006C640B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C640B">
              <w:rPr>
                <w:rFonts w:ascii="Arial" w:hAnsi="Arial" w:cs="Arial"/>
                <w:bCs/>
                <w:sz w:val="24"/>
                <w:szCs w:val="24"/>
              </w:rPr>
              <w:t>Zakup i dostawa sprzętu jednorazowego niesterylnego</w:t>
            </w:r>
          </w:p>
        </w:tc>
      </w:tr>
      <w:tr w:rsidR="00995F44" w:rsidRPr="004E4B64" w14:paraId="123EF669" w14:textId="77777777" w:rsidTr="00BE75CB">
        <w:tc>
          <w:tcPr>
            <w:tcW w:w="2269" w:type="dxa"/>
            <w:shd w:val="clear" w:color="auto" w:fill="auto"/>
          </w:tcPr>
          <w:p w14:paraId="5E55930D" w14:textId="77777777" w:rsidR="00995F44" w:rsidRPr="004E4B64" w:rsidRDefault="00995F44" w:rsidP="00BE75C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3F7532F" w14:textId="1333E0CB" w:rsidR="00995F44" w:rsidRPr="004E4B64" w:rsidRDefault="00995F44" w:rsidP="00BE75C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95F44">
              <w:rPr>
                <w:rFonts w:ascii="Arial" w:hAnsi="Arial" w:cs="Arial"/>
                <w:bCs/>
                <w:sz w:val="24"/>
                <w:szCs w:val="24"/>
              </w:rPr>
              <w:t>SZP-271-</w:t>
            </w:r>
            <w:r w:rsidR="00F27822">
              <w:rPr>
                <w:rFonts w:ascii="Arial" w:hAnsi="Arial" w:cs="Arial"/>
                <w:bCs/>
                <w:sz w:val="24"/>
                <w:szCs w:val="24"/>
              </w:rPr>
              <w:t>2</w:t>
            </w:r>
            <w:r w:rsidR="006C640B">
              <w:rPr>
                <w:rFonts w:ascii="Arial" w:hAnsi="Arial" w:cs="Arial"/>
                <w:bCs/>
                <w:sz w:val="24"/>
                <w:szCs w:val="24"/>
              </w:rPr>
              <w:t>5</w:t>
            </w:r>
            <w:r w:rsidRPr="00995F44">
              <w:rPr>
                <w:rFonts w:ascii="Arial" w:hAnsi="Arial" w:cs="Arial"/>
                <w:bCs/>
                <w:sz w:val="24"/>
                <w:szCs w:val="24"/>
              </w:rPr>
              <w:t>/2</w:t>
            </w:r>
            <w:r w:rsidR="00F27822">
              <w:rPr>
                <w:rFonts w:ascii="Arial" w:hAnsi="Arial" w:cs="Arial"/>
                <w:bCs/>
                <w:sz w:val="24"/>
                <w:szCs w:val="24"/>
              </w:rPr>
              <w:t>5</w:t>
            </w:r>
          </w:p>
        </w:tc>
      </w:tr>
    </w:tbl>
    <w:p w14:paraId="468BA62B" w14:textId="60727A87" w:rsidR="00AD66BA" w:rsidRDefault="005C0930" w:rsidP="00AD66BA">
      <w:pPr>
        <w:spacing w:before="480" w:after="240" w:line="360" w:lineRule="auto"/>
        <w:jc w:val="both"/>
        <w:rPr>
          <w:rFonts w:ascii="Arial" w:hAnsi="Arial" w:cs="Arial"/>
          <w:sz w:val="24"/>
          <w:szCs w:val="24"/>
        </w:rPr>
      </w:pPr>
      <w:r w:rsidRPr="00152970">
        <w:rPr>
          <w:rFonts w:ascii="Arial" w:hAnsi="Arial" w:cs="Arial"/>
          <w:sz w:val="24"/>
          <w:szCs w:val="24"/>
        </w:rPr>
        <w:t xml:space="preserve">Zamawiający, </w:t>
      </w:r>
      <w:r w:rsidR="00995F44" w:rsidRPr="00995F44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152970">
        <w:rPr>
          <w:rFonts w:ascii="Arial" w:hAnsi="Arial" w:cs="Arial"/>
          <w:sz w:val="24"/>
          <w:szCs w:val="24"/>
        </w:rPr>
        <w:t xml:space="preserve">, działając na podstawie art. </w:t>
      </w:r>
      <w:r w:rsidR="00F004A8" w:rsidRPr="00152970">
        <w:rPr>
          <w:rFonts w:ascii="Arial" w:hAnsi="Arial" w:cs="Arial"/>
          <w:sz w:val="24"/>
          <w:szCs w:val="24"/>
        </w:rPr>
        <w:t>286</w:t>
      </w:r>
      <w:r w:rsidRPr="00152970">
        <w:rPr>
          <w:rFonts w:ascii="Arial" w:hAnsi="Arial" w:cs="Arial"/>
          <w:sz w:val="24"/>
          <w:szCs w:val="24"/>
        </w:rPr>
        <w:t xml:space="preserve"> ust. 1 i </w:t>
      </w:r>
      <w:r w:rsidR="00F004A8" w:rsidRPr="00152970">
        <w:rPr>
          <w:rFonts w:ascii="Arial" w:hAnsi="Arial" w:cs="Arial"/>
          <w:sz w:val="24"/>
          <w:szCs w:val="24"/>
        </w:rPr>
        <w:t>7</w:t>
      </w:r>
      <w:r w:rsidRPr="00152970">
        <w:rPr>
          <w:rFonts w:ascii="Arial" w:hAnsi="Arial" w:cs="Arial"/>
          <w:sz w:val="24"/>
          <w:szCs w:val="24"/>
        </w:rPr>
        <w:t xml:space="preserve"> ustawy z dnia 11 września 2019r. Prawo zamówień publicznych </w:t>
      </w:r>
      <w:r w:rsidR="00995F44" w:rsidRPr="00995F44">
        <w:rPr>
          <w:rFonts w:ascii="Arial" w:hAnsi="Arial" w:cs="Arial"/>
          <w:sz w:val="24"/>
          <w:szCs w:val="24"/>
        </w:rPr>
        <w:t>(t.j. Dz. U. z 2024 poz. 1320)</w:t>
      </w:r>
      <w:r w:rsidRPr="00152970">
        <w:rPr>
          <w:rFonts w:ascii="Arial" w:hAnsi="Arial" w:cs="Arial"/>
          <w:sz w:val="24"/>
          <w:szCs w:val="24"/>
        </w:rPr>
        <w:t xml:space="preserve">, </w:t>
      </w:r>
      <w:r w:rsidR="00EB3650" w:rsidRPr="00152970">
        <w:rPr>
          <w:rFonts w:ascii="Arial" w:hAnsi="Arial" w:cs="Arial"/>
          <w:sz w:val="24"/>
          <w:szCs w:val="24"/>
        </w:rPr>
        <w:t xml:space="preserve">informuje o </w:t>
      </w:r>
      <w:r w:rsidRPr="00152970">
        <w:rPr>
          <w:rFonts w:ascii="Arial" w:hAnsi="Arial" w:cs="Arial"/>
          <w:sz w:val="24"/>
          <w:szCs w:val="24"/>
        </w:rPr>
        <w:t>dokon</w:t>
      </w:r>
      <w:r w:rsidR="00EB3650" w:rsidRPr="00152970">
        <w:rPr>
          <w:rFonts w:ascii="Arial" w:hAnsi="Arial" w:cs="Arial"/>
          <w:sz w:val="24"/>
          <w:szCs w:val="24"/>
        </w:rPr>
        <w:t>aniu</w:t>
      </w:r>
      <w:r w:rsidRPr="00152970">
        <w:rPr>
          <w:rFonts w:ascii="Arial" w:hAnsi="Arial" w:cs="Arial"/>
          <w:sz w:val="24"/>
          <w:szCs w:val="24"/>
        </w:rPr>
        <w:t xml:space="preserve"> </w:t>
      </w:r>
      <w:r w:rsidR="00460DC4" w:rsidRPr="00152970">
        <w:rPr>
          <w:rFonts w:ascii="Arial" w:hAnsi="Arial" w:cs="Arial"/>
          <w:sz w:val="24"/>
          <w:szCs w:val="24"/>
        </w:rPr>
        <w:t>zmian</w:t>
      </w:r>
      <w:r w:rsidRPr="00152970">
        <w:rPr>
          <w:rFonts w:ascii="Arial" w:hAnsi="Arial" w:cs="Arial"/>
          <w:sz w:val="24"/>
          <w:szCs w:val="24"/>
        </w:rPr>
        <w:t xml:space="preserve"> w z</w:t>
      </w:r>
      <w:r w:rsidR="00460DC4" w:rsidRPr="00152970">
        <w:rPr>
          <w:rFonts w:ascii="Arial" w:hAnsi="Arial" w:cs="Arial"/>
          <w:sz w:val="24"/>
          <w:szCs w:val="24"/>
        </w:rPr>
        <w:t>apis</w:t>
      </w:r>
      <w:r w:rsidRPr="00152970">
        <w:rPr>
          <w:rFonts w:ascii="Arial" w:hAnsi="Arial" w:cs="Arial"/>
          <w:sz w:val="24"/>
          <w:szCs w:val="24"/>
        </w:rPr>
        <w:t>ach</w:t>
      </w:r>
      <w:r w:rsidR="00460DC4" w:rsidRPr="00152970">
        <w:rPr>
          <w:rFonts w:ascii="Arial" w:hAnsi="Arial" w:cs="Arial"/>
          <w:sz w:val="24"/>
          <w:szCs w:val="24"/>
        </w:rPr>
        <w:t xml:space="preserve"> </w:t>
      </w:r>
      <w:r w:rsidR="00E32881">
        <w:rPr>
          <w:rFonts w:ascii="Arial" w:hAnsi="Arial" w:cs="Arial"/>
          <w:sz w:val="24"/>
          <w:szCs w:val="24"/>
        </w:rPr>
        <w:t xml:space="preserve">SWZ </w:t>
      </w:r>
      <w:r w:rsidR="00460DC4" w:rsidRPr="00152970">
        <w:rPr>
          <w:rFonts w:ascii="Arial" w:hAnsi="Arial" w:cs="Arial"/>
          <w:sz w:val="24"/>
          <w:szCs w:val="24"/>
        </w:rPr>
        <w:t>w następującym zakresie</w:t>
      </w:r>
      <w:r w:rsidR="00EF1037" w:rsidRPr="00152970">
        <w:rPr>
          <w:rFonts w:ascii="Arial" w:hAnsi="Arial" w:cs="Arial"/>
          <w:sz w:val="24"/>
          <w:szCs w:val="24"/>
        </w:rPr>
        <w:t>:</w:t>
      </w:r>
    </w:p>
    <w:p w14:paraId="49DF7A25" w14:textId="2A0789F5" w:rsidR="006C640B" w:rsidRDefault="006C640B" w:rsidP="006C640B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1. Zamawiający zmienia zapis SWZ w pkt 16/16.1, który otrzymuje brzmienie:</w:t>
      </w:r>
    </w:p>
    <w:p w14:paraId="1D5DB470" w14:textId="4683A7AB" w:rsidR="006C640B" w:rsidRDefault="006C640B" w:rsidP="006C640B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Wykonawca pozostaje związany ofertą do dnia </w:t>
      </w:r>
      <w:r w:rsidRPr="0005328F">
        <w:rPr>
          <w:rFonts w:ascii="Arial" w:hAnsi="Arial" w:cs="Arial"/>
          <w:bCs/>
          <w:sz w:val="24"/>
          <w:szCs w:val="24"/>
        </w:rPr>
        <w:t>2025-</w:t>
      </w:r>
      <w:r w:rsidR="008A3CB1" w:rsidRPr="0005328F">
        <w:rPr>
          <w:rFonts w:ascii="Arial" w:hAnsi="Arial" w:cs="Arial"/>
          <w:bCs/>
          <w:sz w:val="24"/>
          <w:szCs w:val="24"/>
        </w:rPr>
        <w:t>10</w:t>
      </w:r>
      <w:r w:rsidRPr="0005328F">
        <w:rPr>
          <w:rFonts w:ascii="Arial" w:hAnsi="Arial" w:cs="Arial"/>
          <w:bCs/>
          <w:sz w:val="24"/>
          <w:szCs w:val="24"/>
        </w:rPr>
        <w:t>-</w:t>
      </w:r>
      <w:r w:rsidR="0005328F" w:rsidRPr="0005328F">
        <w:rPr>
          <w:rFonts w:ascii="Arial" w:hAnsi="Arial" w:cs="Arial"/>
          <w:bCs/>
          <w:sz w:val="24"/>
          <w:szCs w:val="24"/>
        </w:rPr>
        <w:t>11</w:t>
      </w:r>
      <w:r w:rsidRPr="0005328F">
        <w:rPr>
          <w:rFonts w:ascii="Arial" w:hAnsi="Arial" w:cs="Arial"/>
          <w:bCs/>
          <w:sz w:val="24"/>
          <w:szCs w:val="24"/>
        </w:rPr>
        <w:t>.</w:t>
      </w:r>
    </w:p>
    <w:p w14:paraId="2EDFDBBE" w14:textId="1E0B6A0E" w:rsidR="006C640B" w:rsidRDefault="006C640B" w:rsidP="006C640B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2. Zamawiający zmienia zapis SWZ w pkt 18, który otrzymuje brzmienie:</w:t>
      </w:r>
    </w:p>
    <w:p w14:paraId="5CFDE48F" w14:textId="57E7E2D6" w:rsidR="006C640B" w:rsidRDefault="006C640B" w:rsidP="006C640B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Ofertę, wraz z załącznikami, należy złożyć za pośrednictwem Platformy w terminie do </w:t>
      </w:r>
      <w:r w:rsidRPr="0005328F">
        <w:rPr>
          <w:rFonts w:ascii="Arial" w:hAnsi="Arial" w:cs="Arial"/>
          <w:bCs/>
          <w:sz w:val="24"/>
          <w:szCs w:val="24"/>
        </w:rPr>
        <w:t>dnia 2025-07-</w:t>
      </w:r>
      <w:r w:rsidR="0005328F">
        <w:rPr>
          <w:rFonts w:ascii="Arial" w:hAnsi="Arial" w:cs="Arial"/>
          <w:bCs/>
          <w:sz w:val="24"/>
          <w:szCs w:val="24"/>
        </w:rPr>
        <w:t>14</w:t>
      </w:r>
      <w:r>
        <w:rPr>
          <w:rFonts w:ascii="Arial" w:hAnsi="Arial" w:cs="Arial"/>
          <w:bCs/>
          <w:sz w:val="24"/>
          <w:szCs w:val="24"/>
        </w:rPr>
        <w:t xml:space="preserve"> do godz. 09:00.</w:t>
      </w:r>
    </w:p>
    <w:p w14:paraId="1336284E" w14:textId="02FFF1ED" w:rsidR="006C640B" w:rsidRDefault="006C640B" w:rsidP="006C640B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3. Zamawiający zmienia zapis SWZ w pkt 19/19.1, który otrzymuje brzmienie</w:t>
      </w:r>
    </w:p>
    <w:p w14:paraId="2512019D" w14:textId="7677AEEB" w:rsidR="002C10E2" w:rsidRDefault="006C640B" w:rsidP="008A3CB1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lastRenderedPageBreak/>
        <w:t xml:space="preserve">Otwarcie ofert nastąpi w dniu: </w:t>
      </w:r>
      <w:r w:rsidRPr="0005328F">
        <w:rPr>
          <w:rFonts w:ascii="Arial" w:hAnsi="Arial" w:cs="Arial"/>
          <w:bCs/>
          <w:sz w:val="24"/>
          <w:szCs w:val="24"/>
        </w:rPr>
        <w:t>2025-07-</w:t>
      </w:r>
      <w:r w:rsidR="0005328F" w:rsidRPr="0005328F">
        <w:rPr>
          <w:rFonts w:ascii="Arial" w:hAnsi="Arial" w:cs="Arial"/>
          <w:bCs/>
          <w:sz w:val="24"/>
          <w:szCs w:val="24"/>
        </w:rPr>
        <w:t>14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254CB0">
        <w:rPr>
          <w:rFonts w:ascii="Arial" w:hAnsi="Arial" w:cs="Arial"/>
          <w:bCs/>
          <w:sz w:val="24"/>
          <w:szCs w:val="24"/>
        </w:rPr>
        <w:t xml:space="preserve">o godz. </w:t>
      </w:r>
      <w:r>
        <w:rPr>
          <w:rFonts w:ascii="Arial" w:hAnsi="Arial" w:cs="Arial"/>
          <w:bCs/>
          <w:sz w:val="24"/>
          <w:szCs w:val="24"/>
        </w:rPr>
        <w:t>09:30, za pośrednictwem Platformy, na karcie "Oferta/Załączniki", poprzez ich odszyfrowanie, które jest jednoznaczne z ich upublicznieniem.</w:t>
      </w:r>
    </w:p>
    <w:p w14:paraId="31D912CB" w14:textId="38B17EC2" w:rsidR="005E399E" w:rsidRDefault="005E399E" w:rsidP="008A3CB1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4. Zamawiający zmienia załącznik nr 1.B do SWZ – formularz asortymentowo-cenowy w zakresie części 38.</w:t>
      </w:r>
    </w:p>
    <w:p w14:paraId="61C6CB1E" w14:textId="34E7315D" w:rsidR="0030156F" w:rsidRPr="006C640B" w:rsidRDefault="005E399E" w:rsidP="008A3CB1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5</w:t>
      </w:r>
      <w:r w:rsidR="0030156F">
        <w:rPr>
          <w:rFonts w:ascii="Arial" w:hAnsi="Arial" w:cs="Arial"/>
          <w:bCs/>
          <w:sz w:val="24"/>
          <w:szCs w:val="24"/>
        </w:rPr>
        <w:t xml:space="preserve">. </w:t>
      </w:r>
      <w:r w:rsidR="00621601">
        <w:rPr>
          <w:rFonts w:ascii="Arial" w:hAnsi="Arial" w:cs="Arial"/>
          <w:bCs/>
          <w:sz w:val="24"/>
          <w:szCs w:val="24"/>
        </w:rPr>
        <w:t>Zamawiający zmienia załącznik nr 4 do SWZ – projekt umowy.</w:t>
      </w:r>
    </w:p>
    <w:p w14:paraId="5786BBD6" w14:textId="77777777" w:rsidR="005C0930" w:rsidRPr="0015297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152970">
        <w:rPr>
          <w:rFonts w:ascii="Arial" w:hAnsi="Arial" w:cs="Arial"/>
          <w:i/>
          <w:szCs w:val="24"/>
        </w:rPr>
        <w:t>Zamawiający</w:t>
      </w:r>
    </w:p>
    <w:p w14:paraId="66E0D27D" w14:textId="77777777" w:rsidR="005C0930" w:rsidRPr="0015297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p w14:paraId="7E67954B" w14:textId="485B71A9" w:rsidR="0098783A" w:rsidRDefault="00C93F36" w:rsidP="00554D72">
      <w:pPr>
        <w:pStyle w:val="Tekstpodstawowy"/>
        <w:spacing w:line="240" w:lineRule="auto"/>
        <w:ind w:right="-2" w:firstLine="423"/>
        <w:jc w:val="right"/>
        <w:rPr>
          <w:szCs w:val="24"/>
        </w:rPr>
      </w:pPr>
      <w:r>
        <w:rPr>
          <w:szCs w:val="24"/>
        </w:rPr>
        <w:t>Dorota Góral</w:t>
      </w:r>
    </w:p>
    <w:p w14:paraId="4636864F" w14:textId="7A0B7BD9" w:rsidR="00C93F36" w:rsidRPr="00E02559" w:rsidRDefault="00C93F36" w:rsidP="00554D72">
      <w:pPr>
        <w:pStyle w:val="Tekstpodstawowy"/>
        <w:spacing w:line="240" w:lineRule="auto"/>
        <w:ind w:right="-2" w:firstLine="423"/>
        <w:jc w:val="right"/>
        <w:rPr>
          <w:szCs w:val="24"/>
        </w:rPr>
      </w:pPr>
      <w:r>
        <w:rPr>
          <w:szCs w:val="24"/>
        </w:rPr>
        <w:t>Z-ca Dyrektora ds. finansowych</w:t>
      </w:r>
    </w:p>
    <w:sectPr w:rsidR="00C93F36" w:rsidRPr="00E02559" w:rsidSect="00554D7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AADB9F" w14:textId="77777777" w:rsidR="00A15D79" w:rsidRDefault="00A15D79">
      <w:r>
        <w:separator/>
      </w:r>
    </w:p>
  </w:endnote>
  <w:endnote w:type="continuationSeparator" w:id="0">
    <w:p w14:paraId="039DB5C2" w14:textId="77777777" w:rsidR="00A15D79" w:rsidRDefault="00A15D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11788A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54A27B0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BE171E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389A859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B136E9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E946D33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F2E0E3A" w14:textId="77777777" w:rsidR="00EF1037" w:rsidRDefault="00EF1037">
    <w:pPr>
      <w:pStyle w:val="Stopka"/>
      <w:tabs>
        <w:tab w:val="clear" w:pos="4536"/>
        <w:tab w:val="left" w:pos="6237"/>
      </w:tabs>
    </w:pPr>
  </w:p>
  <w:p w14:paraId="74E49298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B922EF" w14:textId="77777777" w:rsidR="00A15D79" w:rsidRDefault="00A15D79">
      <w:r>
        <w:separator/>
      </w:r>
    </w:p>
  </w:footnote>
  <w:footnote w:type="continuationSeparator" w:id="0">
    <w:p w14:paraId="4C1E4416" w14:textId="77777777" w:rsidR="00A15D79" w:rsidRDefault="00A15D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82B41E" w14:textId="77777777" w:rsidR="00995F44" w:rsidRDefault="00995F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50CAA4" w14:textId="77777777" w:rsidR="00995F44" w:rsidRDefault="00995F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D955E3" w14:textId="77777777" w:rsidR="00995F44" w:rsidRDefault="00995F4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5D79"/>
    <w:rsid w:val="0005328F"/>
    <w:rsid w:val="00057D02"/>
    <w:rsid w:val="000613E0"/>
    <w:rsid w:val="00083722"/>
    <w:rsid w:val="000852B7"/>
    <w:rsid w:val="00152970"/>
    <w:rsid w:val="001724DC"/>
    <w:rsid w:val="001A571A"/>
    <w:rsid w:val="001E6336"/>
    <w:rsid w:val="002778D6"/>
    <w:rsid w:val="002B1C74"/>
    <w:rsid w:val="002C10E2"/>
    <w:rsid w:val="0030156F"/>
    <w:rsid w:val="003063B9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5E399E"/>
    <w:rsid w:val="005F53FE"/>
    <w:rsid w:val="0060415D"/>
    <w:rsid w:val="00621601"/>
    <w:rsid w:val="00631DC3"/>
    <w:rsid w:val="006A7DB0"/>
    <w:rsid w:val="006C640B"/>
    <w:rsid w:val="006D4AE5"/>
    <w:rsid w:val="00854803"/>
    <w:rsid w:val="00860A6D"/>
    <w:rsid w:val="00862B7D"/>
    <w:rsid w:val="0087224A"/>
    <w:rsid w:val="00881C07"/>
    <w:rsid w:val="00895A7C"/>
    <w:rsid w:val="008A3CB1"/>
    <w:rsid w:val="009149C3"/>
    <w:rsid w:val="00953AA1"/>
    <w:rsid w:val="0095641D"/>
    <w:rsid w:val="0098783A"/>
    <w:rsid w:val="00995F44"/>
    <w:rsid w:val="009B3F77"/>
    <w:rsid w:val="009D169F"/>
    <w:rsid w:val="00A15D79"/>
    <w:rsid w:val="00A220FB"/>
    <w:rsid w:val="00A32D70"/>
    <w:rsid w:val="00AB5D68"/>
    <w:rsid w:val="00AD66BA"/>
    <w:rsid w:val="00B26D41"/>
    <w:rsid w:val="00B361A9"/>
    <w:rsid w:val="00C152AE"/>
    <w:rsid w:val="00C93F36"/>
    <w:rsid w:val="00CB655B"/>
    <w:rsid w:val="00CF444F"/>
    <w:rsid w:val="00D1574A"/>
    <w:rsid w:val="00D17EBA"/>
    <w:rsid w:val="00D248D2"/>
    <w:rsid w:val="00D35362"/>
    <w:rsid w:val="00DE306E"/>
    <w:rsid w:val="00E02559"/>
    <w:rsid w:val="00E32881"/>
    <w:rsid w:val="00E74582"/>
    <w:rsid w:val="00EB3650"/>
    <w:rsid w:val="00ED08B8"/>
    <w:rsid w:val="00ED0EF9"/>
    <w:rsid w:val="00EF1037"/>
    <w:rsid w:val="00F004A8"/>
    <w:rsid w:val="00F16162"/>
    <w:rsid w:val="00F2782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A20633"/>
  <w15:chartTrackingRefBased/>
  <w15:docId w15:val="{F60C900C-E2DE-45F3-AA27-2C4523F27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styleId="Hipercze">
    <w:name w:val="Hyperlink"/>
    <w:basedOn w:val="Domylnaczcionkaakapitu"/>
    <w:rsid w:val="005F53F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F53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211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Anna Oramus-Myjak</cp:lastModifiedBy>
  <cp:revision>7</cp:revision>
  <cp:lastPrinted>2025-07-04T11:09:00Z</cp:lastPrinted>
  <dcterms:created xsi:type="dcterms:W3CDTF">2025-07-03T10:45:00Z</dcterms:created>
  <dcterms:modified xsi:type="dcterms:W3CDTF">2025-07-04T11:09:00Z</dcterms:modified>
</cp:coreProperties>
</file>