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0DC77" w14:textId="77777777" w:rsidR="006A5DF1" w:rsidRPr="00941565" w:rsidRDefault="00F7474E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>Kraków</w:t>
      </w:r>
      <w:r w:rsidR="006A5DF1" w:rsidRPr="00941565">
        <w:rPr>
          <w:rFonts w:ascii="Verdana" w:hAnsi="Verdana"/>
          <w:sz w:val="18"/>
          <w:szCs w:val="18"/>
        </w:rPr>
        <w:t xml:space="preserve"> dnia: </w:t>
      </w:r>
      <w:r w:rsidRPr="00941565">
        <w:rPr>
          <w:rFonts w:ascii="Verdana" w:hAnsi="Verdana"/>
          <w:sz w:val="18"/>
          <w:szCs w:val="18"/>
        </w:rPr>
        <w:t>2025-07-03</w:t>
      </w:r>
    </w:p>
    <w:p w14:paraId="3786A0B1" w14:textId="77777777" w:rsidR="00F7474E" w:rsidRPr="00941565" w:rsidRDefault="00F7474E" w:rsidP="006A5DF1">
      <w:pPr>
        <w:rPr>
          <w:rFonts w:ascii="Verdana" w:hAnsi="Verdana"/>
          <w:b/>
          <w:bCs/>
          <w:sz w:val="18"/>
          <w:szCs w:val="18"/>
        </w:rPr>
      </w:pPr>
      <w:r w:rsidRPr="0094156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42CF6983" w14:textId="77777777" w:rsidR="00F7474E" w:rsidRPr="00941565" w:rsidRDefault="00F7474E" w:rsidP="006A5DF1">
      <w:pPr>
        <w:rPr>
          <w:rFonts w:ascii="Verdana" w:hAnsi="Verdana"/>
          <w:b/>
          <w:bCs/>
          <w:sz w:val="18"/>
          <w:szCs w:val="18"/>
        </w:rPr>
      </w:pPr>
      <w:r w:rsidRPr="0094156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A0F9DCF" w14:textId="77777777" w:rsidR="006A5DF1" w:rsidRPr="00941565" w:rsidRDefault="00F7474E" w:rsidP="006A5DF1">
      <w:pPr>
        <w:rPr>
          <w:rFonts w:ascii="Verdana" w:hAnsi="Verdana"/>
          <w:b/>
          <w:bCs/>
          <w:sz w:val="18"/>
          <w:szCs w:val="18"/>
        </w:rPr>
      </w:pPr>
      <w:r w:rsidRPr="0094156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425D229" w14:textId="77777777" w:rsidR="006A5DF1" w:rsidRPr="00941565" w:rsidRDefault="00F7474E" w:rsidP="006A5DF1">
      <w:pPr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>Al. Mickiewicza</w:t>
      </w:r>
      <w:r w:rsidR="006A5DF1" w:rsidRPr="00941565">
        <w:rPr>
          <w:rFonts w:ascii="Verdana" w:hAnsi="Verdana"/>
          <w:sz w:val="18"/>
          <w:szCs w:val="18"/>
        </w:rPr>
        <w:t xml:space="preserve"> </w:t>
      </w:r>
      <w:r w:rsidRPr="00941565">
        <w:rPr>
          <w:rFonts w:ascii="Verdana" w:hAnsi="Verdana"/>
          <w:sz w:val="18"/>
          <w:szCs w:val="18"/>
        </w:rPr>
        <w:t>30</w:t>
      </w:r>
    </w:p>
    <w:p w14:paraId="29FC3F12" w14:textId="77777777" w:rsidR="006A5DF1" w:rsidRDefault="00F7474E" w:rsidP="006A5DF1">
      <w:pPr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>30-059</w:t>
      </w:r>
      <w:r w:rsidR="006A5DF1" w:rsidRPr="00941565">
        <w:rPr>
          <w:rFonts w:ascii="Verdana" w:hAnsi="Verdana"/>
          <w:sz w:val="18"/>
          <w:szCs w:val="18"/>
        </w:rPr>
        <w:t xml:space="preserve"> </w:t>
      </w:r>
      <w:r w:rsidRPr="00941565">
        <w:rPr>
          <w:rFonts w:ascii="Verdana" w:hAnsi="Verdana"/>
          <w:sz w:val="18"/>
          <w:szCs w:val="18"/>
        </w:rPr>
        <w:t>Kraków</w:t>
      </w:r>
    </w:p>
    <w:p w14:paraId="5E11B056" w14:textId="77777777" w:rsidR="00941565" w:rsidRPr="00941565" w:rsidRDefault="00941565" w:rsidP="006A5DF1">
      <w:pPr>
        <w:rPr>
          <w:rFonts w:ascii="Verdana" w:hAnsi="Verdana"/>
          <w:sz w:val="18"/>
          <w:szCs w:val="18"/>
        </w:rPr>
      </w:pPr>
    </w:p>
    <w:p w14:paraId="4D0C56A7" w14:textId="67BC4A51" w:rsidR="006A5DF1" w:rsidRPr="00941565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>Pismo:</w:t>
      </w:r>
      <w:r w:rsidRPr="00941565">
        <w:rPr>
          <w:rFonts w:ascii="Verdana" w:hAnsi="Verdana"/>
          <w:b/>
          <w:bCs/>
          <w:sz w:val="18"/>
          <w:szCs w:val="18"/>
        </w:rPr>
        <w:t xml:space="preserve"> </w:t>
      </w:r>
      <w:r w:rsidR="001210C5" w:rsidRPr="00941565">
        <w:rPr>
          <w:rFonts w:ascii="Verdana" w:hAnsi="Verdana"/>
          <w:bCs/>
          <w:sz w:val="18"/>
          <w:szCs w:val="18"/>
        </w:rPr>
        <w:t>DE-dzp.272-323/25</w:t>
      </w:r>
      <w:r w:rsidRPr="00941565">
        <w:rPr>
          <w:rFonts w:ascii="Verdana" w:hAnsi="Verdana"/>
          <w:sz w:val="18"/>
          <w:szCs w:val="18"/>
        </w:rPr>
        <w:tab/>
        <w:t xml:space="preserve"> </w:t>
      </w:r>
    </w:p>
    <w:p w14:paraId="6D651896" w14:textId="77777777" w:rsidR="006A5DF1" w:rsidRPr="00941565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6D1D1D" w14:textId="77777777" w:rsidR="006A5DF1" w:rsidRPr="0094156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41565">
        <w:rPr>
          <w:rFonts w:ascii="Verdana" w:hAnsi="Verdana"/>
          <w:b/>
          <w:sz w:val="18"/>
          <w:szCs w:val="18"/>
        </w:rPr>
        <w:t>WYKONAWCY</w:t>
      </w:r>
    </w:p>
    <w:p w14:paraId="2702CDA9" w14:textId="77777777" w:rsidR="006A5DF1" w:rsidRPr="00941565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>ubiegający się o zamówienie publiczne</w:t>
      </w:r>
    </w:p>
    <w:p w14:paraId="319883FE" w14:textId="77777777" w:rsidR="006D4AB3" w:rsidRPr="00941565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30C7892" w14:textId="60652BA0" w:rsidR="00632C3C" w:rsidRPr="00941565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>WYJAŚNIENI</w:t>
      </w:r>
      <w:r w:rsidR="00520165" w:rsidRPr="00941565">
        <w:rPr>
          <w:rFonts w:ascii="Verdana" w:hAnsi="Verdana"/>
          <w:sz w:val="18"/>
          <w:szCs w:val="18"/>
        </w:rPr>
        <w:t>A</w:t>
      </w:r>
      <w:r w:rsidR="00632C3C" w:rsidRPr="00941565">
        <w:rPr>
          <w:rFonts w:ascii="Verdana" w:hAnsi="Verdana"/>
          <w:sz w:val="18"/>
          <w:szCs w:val="18"/>
        </w:rPr>
        <w:t xml:space="preserve"> TREŚCI</w:t>
      </w:r>
      <w:r w:rsidR="0029606A" w:rsidRPr="00941565">
        <w:rPr>
          <w:rFonts w:ascii="Verdana" w:hAnsi="Verdana"/>
          <w:sz w:val="18"/>
          <w:szCs w:val="18"/>
        </w:rPr>
        <w:t xml:space="preserve"> SWZ</w:t>
      </w:r>
      <w:r w:rsidR="000F4089" w:rsidRPr="00941565">
        <w:rPr>
          <w:rFonts w:ascii="Verdana" w:hAnsi="Verdana"/>
          <w:sz w:val="18"/>
          <w:szCs w:val="18"/>
        </w:rPr>
        <w:t xml:space="preserve"> 1 – ZMIANY SWZ 1 </w:t>
      </w:r>
    </w:p>
    <w:p w14:paraId="507A55F3" w14:textId="77777777" w:rsidR="006D4AB3" w:rsidRPr="00941565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 xml:space="preserve">Dotyczy: </w:t>
      </w:r>
      <w:r w:rsidR="006A5DF1" w:rsidRPr="00941565">
        <w:rPr>
          <w:rFonts w:ascii="Verdana" w:hAnsi="Verdana"/>
          <w:sz w:val="18"/>
          <w:szCs w:val="18"/>
        </w:rPr>
        <w:t>p</w:t>
      </w:r>
      <w:r w:rsidRPr="00941565">
        <w:rPr>
          <w:rFonts w:ascii="Verdana" w:hAnsi="Verdana"/>
          <w:sz w:val="18"/>
          <w:szCs w:val="18"/>
        </w:rPr>
        <w:t>ostępowani</w:t>
      </w:r>
      <w:r w:rsidR="006A5DF1" w:rsidRPr="00941565">
        <w:rPr>
          <w:rFonts w:ascii="Verdana" w:hAnsi="Verdana"/>
          <w:sz w:val="18"/>
          <w:szCs w:val="18"/>
        </w:rPr>
        <w:t>a</w:t>
      </w:r>
      <w:r w:rsidRPr="00941565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41565">
        <w:rPr>
          <w:rFonts w:ascii="Verdana" w:hAnsi="Verdana"/>
          <w:sz w:val="18"/>
          <w:szCs w:val="18"/>
        </w:rPr>
        <w:t>go</w:t>
      </w:r>
      <w:r w:rsidRPr="00941565">
        <w:rPr>
          <w:rFonts w:ascii="Verdana" w:hAnsi="Verdana"/>
          <w:sz w:val="18"/>
          <w:szCs w:val="18"/>
        </w:rPr>
        <w:t xml:space="preserve"> w trybie</w:t>
      </w:r>
      <w:r w:rsidR="001D75AC" w:rsidRPr="00941565">
        <w:rPr>
          <w:rFonts w:ascii="Verdana" w:hAnsi="Verdana"/>
          <w:sz w:val="18"/>
          <w:szCs w:val="18"/>
        </w:rPr>
        <w:t>:</w:t>
      </w:r>
      <w:r w:rsidRPr="00941565">
        <w:rPr>
          <w:rFonts w:ascii="Verdana" w:hAnsi="Verdana"/>
          <w:sz w:val="18"/>
          <w:szCs w:val="18"/>
        </w:rPr>
        <w:t xml:space="preserve"> </w:t>
      </w:r>
      <w:r w:rsidR="00F7474E" w:rsidRPr="00941565">
        <w:rPr>
          <w:rFonts w:ascii="Verdana" w:hAnsi="Verdana"/>
          <w:sz w:val="18"/>
          <w:szCs w:val="18"/>
        </w:rPr>
        <w:t>przetarg nieograniczony</w:t>
      </w:r>
      <w:r w:rsidRPr="00941565">
        <w:rPr>
          <w:rFonts w:ascii="Verdana" w:hAnsi="Verdana"/>
          <w:b/>
          <w:sz w:val="18"/>
          <w:szCs w:val="18"/>
        </w:rPr>
        <w:t xml:space="preserve"> </w:t>
      </w:r>
      <w:r w:rsidR="00893499" w:rsidRPr="00941565">
        <w:rPr>
          <w:rFonts w:ascii="Verdana" w:hAnsi="Verdana"/>
          <w:bCs/>
          <w:sz w:val="18"/>
          <w:szCs w:val="18"/>
        </w:rPr>
        <w:t>pn.</w:t>
      </w:r>
      <w:r w:rsidRPr="00941565">
        <w:rPr>
          <w:rFonts w:ascii="Verdana" w:hAnsi="Verdana"/>
          <w:b/>
          <w:sz w:val="18"/>
          <w:szCs w:val="18"/>
        </w:rPr>
        <w:t xml:space="preserve"> </w:t>
      </w:r>
      <w:r w:rsidR="00E72428" w:rsidRPr="00941565">
        <w:rPr>
          <w:rFonts w:ascii="Verdana" w:hAnsi="Verdana"/>
          <w:bCs/>
          <w:sz w:val="18"/>
          <w:szCs w:val="18"/>
        </w:rPr>
        <w:t>”</w:t>
      </w:r>
      <w:r w:rsidR="00F7474E" w:rsidRPr="00941565">
        <w:rPr>
          <w:rFonts w:ascii="Verdana" w:hAnsi="Verdana"/>
          <w:b/>
          <w:bCs/>
          <w:sz w:val="18"/>
          <w:szCs w:val="18"/>
        </w:rPr>
        <w:t xml:space="preserve">zintegrowany system do badania i projektowania nowoczesnych </w:t>
      </w:r>
      <w:proofErr w:type="spellStart"/>
      <w:r w:rsidR="00F7474E" w:rsidRPr="00941565">
        <w:rPr>
          <w:rFonts w:ascii="Verdana" w:hAnsi="Verdana"/>
          <w:b/>
          <w:bCs/>
          <w:sz w:val="18"/>
          <w:szCs w:val="18"/>
        </w:rPr>
        <w:t>metapowierzchni</w:t>
      </w:r>
      <w:proofErr w:type="spellEnd"/>
      <w:r w:rsidR="00F7474E" w:rsidRPr="00941565">
        <w:rPr>
          <w:rFonts w:ascii="Verdana" w:hAnsi="Verdana"/>
          <w:b/>
          <w:bCs/>
          <w:sz w:val="18"/>
          <w:szCs w:val="18"/>
        </w:rPr>
        <w:t xml:space="preserve"> w zastosowaniu do kontroli przepływu energii wibroakustycznej dla </w:t>
      </w:r>
      <w:proofErr w:type="spellStart"/>
      <w:r w:rsidR="00F7474E" w:rsidRPr="00941565">
        <w:rPr>
          <w:rFonts w:ascii="Verdana" w:hAnsi="Verdana"/>
          <w:b/>
          <w:bCs/>
          <w:sz w:val="18"/>
          <w:szCs w:val="18"/>
        </w:rPr>
        <w:t>WIMiR</w:t>
      </w:r>
      <w:proofErr w:type="spellEnd"/>
      <w:r w:rsidR="00F7474E" w:rsidRPr="00941565">
        <w:rPr>
          <w:rFonts w:ascii="Verdana" w:hAnsi="Verdana"/>
          <w:b/>
          <w:bCs/>
          <w:sz w:val="18"/>
          <w:szCs w:val="18"/>
        </w:rPr>
        <w:t xml:space="preserve"> - DE-dzp.272-323/25</w:t>
      </w:r>
      <w:r w:rsidR="00E72428" w:rsidRPr="00941565">
        <w:rPr>
          <w:rFonts w:ascii="Verdana" w:hAnsi="Verdana"/>
          <w:bCs/>
          <w:sz w:val="18"/>
          <w:szCs w:val="18"/>
        </w:rPr>
        <w:t>”</w:t>
      </w:r>
      <w:r w:rsidRPr="00941565">
        <w:rPr>
          <w:rFonts w:ascii="Verdana" w:hAnsi="Verdana"/>
          <w:b/>
          <w:sz w:val="18"/>
          <w:szCs w:val="18"/>
        </w:rPr>
        <w:t xml:space="preserve"> </w:t>
      </w:r>
      <w:r w:rsidRPr="00941565">
        <w:rPr>
          <w:rFonts w:ascii="Verdana" w:hAnsi="Verdana"/>
          <w:bCs/>
          <w:sz w:val="18"/>
          <w:szCs w:val="18"/>
        </w:rPr>
        <w:t>– znak sprawy</w:t>
      </w:r>
      <w:r w:rsidRPr="00941565">
        <w:rPr>
          <w:rFonts w:ascii="Verdana" w:hAnsi="Verdana"/>
          <w:b/>
          <w:sz w:val="18"/>
          <w:szCs w:val="18"/>
        </w:rPr>
        <w:t xml:space="preserve"> </w:t>
      </w:r>
      <w:r w:rsidR="00F7474E" w:rsidRPr="00941565">
        <w:rPr>
          <w:rFonts w:ascii="Verdana" w:hAnsi="Verdana"/>
          <w:b/>
          <w:sz w:val="18"/>
          <w:szCs w:val="18"/>
        </w:rPr>
        <w:t>DE-dzp.272-323/25</w:t>
      </w:r>
      <w:r w:rsidRPr="00941565">
        <w:rPr>
          <w:rFonts w:ascii="Verdana" w:hAnsi="Verdana"/>
          <w:b/>
          <w:sz w:val="18"/>
          <w:szCs w:val="18"/>
        </w:rPr>
        <w:t>.</w:t>
      </w:r>
    </w:p>
    <w:p w14:paraId="00402E1D" w14:textId="77777777" w:rsidR="0012774F" w:rsidRPr="00941565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 xml:space="preserve">Zamawiający, </w:t>
      </w:r>
      <w:r w:rsidR="001D75AC" w:rsidRPr="00941565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41565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41565">
        <w:rPr>
          <w:rFonts w:ascii="Verdana" w:hAnsi="Verdana"/>
          <w:sz w:val="18"/>
          <w:szCs w:val="18"/>
        </w:rPr>
        <w:t>1</w:t>
      </w:r>
      <w:r w:rsidRPr="00941565">
        <w:rPr>
          <w:rFonts w:ascii="Verdana" w:hAnsi="Verdana"/>
          <w:sz w:val="18"/>
          <w:szCs w:val="18"/>
        </w:rPr>
        <w:t>3</w:t>
      </w:r>
      <w:r w:rsidR="0029606A" w:rsidRPr="00941565">
        <w:rPr>
          <w:rFonts w:ascii="Verdana" w:hAnsi="Verdana"/>
          <w:sz w:val="18"/>
          <w:szCs w:val="18"/>
        </w:rPr>
        <w:t>5</w:t>
      </w:r>
      <w:r w:rsidRPr="00941565">
        <w:rPr>
          <w:rFonts w:ascii="Verdana" w:hAnsi="Verdana"/>
          <w:sz w:val="18"/>
          <w:szCs w:val="18"/>
        </w:rPr>
        <w:t xml:space="preserve"> ust</w:t>
      </w:r>
      <w:r w:rsidR="00D9049C" w:rsidRPr="00941565">
        <w:rPr>
          <w:rFonts w:ascii="Verdana" w:hAnsi="Verdana"/>
          <w:sz w:val="18"/>
          <w:szCs w:val="18"/>
        </w:rPr>
        <w:t xml:space="preserve">. </w:t>
      </w:r>
      <w:r w:rsidR="0029606A" w:rsidRPr="00941565">
        <w:rPr>
          <w:rFonts w:ascii="Verdana" w:hAnsi="Verdana"/>
          <w:sz w:val="18"/>
          <w:szCs w:val="18"/>
        </w:rPr>
        <w:t>6</w:t>
      </w:r>
      <w:r w:rsidRPr="00941565">
        <w:rPr>
          <w:rFonts w:ascii="Verdana" w:hAnsi="Verdana"/>
          <w:sz w:val="18"/>
          <w:szCs w:val="18"/>
        </w:rPr>
        <w:t xml:space="preserve"> ustawy z dnia </w:t>
      </w:r>
      <w:r w:rsidR="0029606A" w:rsidRPr="00941565">
        <w:rPr>
          <w:rFonts w:ascii="Verdana" w:hAnsi="Verdana"/>
          <w:sz w:val="18"/>
          <w:szCs w:val="18"/>
        </w:rPr>
        <w:t>11</w:t>
      </w:r>
      <w:r w:rsidRPr="00941565">
        <w:rPr>
          <w:rFonts w:ascii="Verdana" w:hAnsi="Verdana"/>
          <w:sz w:val="18"/>
          <w:szCs w:val="18"/>
        </w:rPr>
        <w:t xml:space="preserve"> </w:t>
      </w:r>
      <w:r w:rsidR="0029606A" w:rsidRPr="00941565">
        <w:rPr>
          <w:rFonts w:ascii="Verdana" w:hAnsi="Verdana"/>
          <w:sz w:val="18"/>
          <w:szCs w:val="18"/>
        </w:rPr>
        <w:t xml:space="preserve">września </w:t>
      </w:r>
      <w:r w:rsidRPr="00941565">
        <w:rPr>
          <w:rFonts w:ascii="Verdana" w:hAnsi="Verdana"/>
          <w:sz w:val="18"/>
          <w:szCs w:val="18"/>
        </w:rPr>
        <w:t>20</w:t>
      </w:r>
      <w:r w:rsidR="0029606A" w:rsidRPr="00941565">
        <w:rPr>
          <w:rFonts w:ascii="Verdana" w:hAnsi="Verdana"/>
          <w:sz w:val="18"/>
          <w:szCs w:val="18"/>
        </w:rPr>
        <w:t>19</w:t>
      </w:r>
      <w:r w:rsidRPr="00941565">
        <w:rPr>
          <w:rFonts w:ascii="Verdana" w:hAnsi="Verdana"/>
          <w:sz w:val="18"/>
          <w:szCs w:val="18"/>
        </w:rPr>
        <w:t xml:space="preserve"> r</w:t>
      </w:r>
      <w:r w:rsidR="0029606A" w:rsidRPr="00941565">
        <w:rPr>
          <w:rFonts w:ascii="Verdana" w:hAnsi="Verdana"/>
          <w:sz w:val="18"/>
          <w:szCs w:val="18"/>
        </w:rPr>
        <w:t>.</w:t>
      </w:r>
      <w:r w:rsidRPr="00941565">
        <w:rPr>
          <w:rFonts w:ascii="Verdana" w:hAnsi="Verdana"/>
          <w:sz w:val="18"/>
          <w:szCs w:val="18"/>
        </w:rPr>
        <w:t xml:space="preserve"> Prawo </w:t>
      </w:r>
      <w:r w:rsidR="0029606A" w:rsidRPr="00941565">
        <w:rPr>
          <w:rFonts w:ascii="Verdana" w:hAnsi="Verdana"/>
          <w:sz w:val="18"/>
          <w:szCs w:val="18"/>
        </w:rPr>
        <w:t>z</w:t>
      </w:r>
      <w:r w:rsidRPr="00941565">
        <w:rPr>
          <w:rFonts w:ascii="Verdana" w:hAnsi="Verdana"/>
          <w:sz w:val="18"/>
          <w:szCs w:val="18"/>
        </w:rPr>
        <w:t xml:space="preserve">amówień </w:t>
      </w:r>
      <w:r w:rsidR="0029606A" w:rsidRPr="00941565">
        <w:rPr>
          <w:rFonts w:ascii="Verdana" w:hAnsi="Verdana"/>
          <w:sz w:val="18"/>
          <w:szCs w:val="18"/>
        </w:rPr>
        <w:t>p</w:t>
      </w:r>
      <w:r w:rsidRPr="00941565">
        <w:rPr>
          <w:rFonts w:ascii="Verdana" w:hAnsi="Verdana"/>
          <w:sz w:val="18"/>
          <w:szCs w:val="18"/>
        </w:rPr>
        <w:t>ublicznych</w:t>
      </w:r>
      <w:r w:rsidR="00CF0649" w:rsidRPr="00941565">
        <w:rPr>
          <w:rFonts w:ascii="Verdana" w:hAnsi="Verdana"/>
          <w:sz w:val="18"/>
          <w:szCs w:val="18"/>
        </w:rPr>
        <w:t xml:space="preserve"> </w:t>
      </w:r>
      <w:r w:rsidR="0053062D" w:rsidRPr="0094156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941565">
        <w:rPr>
          <w:rFonts w:ascii="Verdana" w:hAnsi="Verdana"/>
          <w:sz w:val="18"/>
          <w:szCs w:val="18"/>
        </w:rPr>
        <w:t>t.j</w:t>
      </w:r>
      <w:proofErr w:type="spellEnd"/>
      <w:r w:rsidR="0053062D" w:rsidRPr="00941565">
        <w:rPr>
          <w:rFonts w:ascii="Verdana" w:hAnsi="Verdana"/>
          <w:sz w:val="18"/>
          <w:szCs w:val="18"/>
        </w:rPr>
        <w:t xml:space="preserve">. ze zm.) </w:t>
      </w:r>
      <w:r w:rsidR="00D9049C" w:rsidRPr="00941565">
        <w:rPr>
          <w:rFonts w:ascii="Verdana" w:hAnsi="Verdana"/>
          <w:sz w:val="18"/>
          <w:szCs w:val="18"/>
        </w:rPr>
        <w:t>udostępnia</w:t>
      </w:r>
      <w:r w:rsidR="00BE7BFD" w:rsidRPr="00941565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41565">
        <w:rPr>
          <w:rFonts w:ascii="Verdana" w:hAnsi="Verdana"/>
          <w:sz w:val="18"/>
          <w:szCs w:val="18"/>
        </w:rPr>
        <w:t>pecyfikacji Warunków Zamówienia (</w:t>
      </w:r>
      <w:r w:rsidR="0012774F" w:rsidRPr="00941565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41565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41565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41565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41565">
        <w:rPr>
          <w:rFonts w:ascii="Verdana" w:hAnsi="Verdana"/>
          <w:sz w:val="18"/>
          <w:szCs w:val="18"/>
        </w:rPr>
        <w:t>wraz z wyjaśnieniami</w:t>
      </w:r>
      <w:r w:rsidR="0012774F" w:rsidRPr="00941565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474E" w:rsidRPr="00941565" w14:paraId="54ABA1F7" w14:textId="77777777" w:rsidTr="007233E7">
        <w:tc>
          <w:tcPr>
            <w:tcW w:w="9356" w:type="dxa"/>
            <w:shd w:val="clear" w:color="auto" w:fill="auto"/>
          </w:tcPr>
          <w:p w14:paraId="3935B20D" w14:textId="7B242146" w:rsidR="00F7474E" w:rsidRPr="00941565" w:rsidRDefault="00F7474E" w:rsidP="00941565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7CA995FA" w14:textId="3691042D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>Dotyczy zapisów w Projekcie Umowy</w:t>
            </w:r>
          </w:p>
          <w:p w14:paraId="36B5CCA3" w14:textId="7459FC26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  <w:r w:rsidRPr="004D6226">
              <w:rPr>
                <w:rFonts w:ascii="Verdana" w:hAnsi="Verdana"/>
                <w:b/>
                <w:bCs/>
                <w:sz w:val="18"/>
                <w:szCs w:val="18"/>
              </w:rPr>
              <w:t>: Dotyczy: § 8 Pkt 1</w:t>
            </w:r>
          </w:p>
          <w:p w14:paraId="1FB1AD60" w14:textId="186E490E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sz w:val="18"/>
                <w:szCs w:val="18"/>
              </w:rPr>
              <w:t>Czy Zamawiający wyraża zgodę na modyfikację zapisu na następujący:</w:t>
            </w:r>
            <w:r w:rsidR="009046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sz w:val="18"/>
                <w:szCs w:val="18"/>
              </w:rPr>
              <w:t>„Sprzedawca udziela ……. miesięcznej gwarancji na system będący przedmiotem niniejszej umowy. Okres rękojmi równy jest okresowi gwarancji na jaki została udzielona gwarancja.</w:t>
            </w:r>
            <w:r w:rsidR="0090464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sz w:val="18"/>
                <w:szCs w:val="18"/>
              </w:rPr>
              <w:t>Okres gwarancji liczy się od daty podpisania bezusterkowego protokołu zdawczo-odbiorczego”</w:t>
            </w:r>
          </w:p>
          <w:p w14:paraId="7E54F6C4" w14:textId="77777777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i/>
                <w:iCs/>
                <w:sz w:val="18"/>
                <w:szCs w:val="18"/>
                <w:u w:val="single"/>
              </w:rPr>
            </w:pPr>
            <w:r w:rsidRPr="00941565">
              <w:rPr>
                <w:rFonts w:ascii="Verdana" w:hAnsi="Verdana"/>
                <w:i/>
                <w:iCs/>
                <w:sz w:val="18"/>
                <w:szCs w:val="18"/>
                <w:u w:val="single"/>
              </w:rPr>
              <w:t xml:space="preserve">Uzasadnienie: </w:t>
            </w:r>
          </w:p>
          <w:p w14:paraId="668C0483" w14:textId="5E8BAEF0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sz w:val="18"/>
                <w:szCs w:val="18"/>
              </w:rPr>
              <w:t>W celu ujednolicenia okresów odpowiedzialności Wykonawcy za jakość dostarczonego</w:t>
            </w:r>
            <w:r w:rsidR="004D622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sz w:val="18"/>
                <w:szCs w:val="18"/>
              </w:rPr>
              <w:t>Sprzętu i Oprogramowania, wnioskujemy o zmianę zapisu, który jednoznacznie określa, że okres</w:t>
            </w:r>
            <w:r w:rsidR="004D622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sz w:val="18"/>
                <w:szCs w:val="18"/>
              </w:rPr>
              <w:t>rękojmi jest tożsamy z okresem gwarancji udzielanej przez Wykonawcę. Takie rozwiązanie zapewnia</w:t>
            </w:r>
            <w:r w:rsidR="004D622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sz w:val="18"/>
                <w:szCs w:val="18"/>
              </w:rPr>
              <w:t>przejrzystość zasad odpowiedzialności umownej, eliminuje potencjalne niejasności interpretacyjne dotyczące</w:t>
            </w:r>
            <w:r w:rsidR="004D622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sz w:val="18"/>
                <w:szCs w:val="18"/>
              </w:rPr>
              <w:t>długości trwania rękojmi, oraz ułatwia Zamawiającemu realizację przysługujących mu uprawnień, bez</w:t>
            </w:r>
            <w:r w:rsidR="004D622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sz w:val="18"/>
                <w:szCs w:val="18"/>
              </w:rPr>
              <w:t>konieczności różnicowania podstaw prawnych roszczeń. Proponowany zapis pozostaje w zgodzie z Kodeksem cywilnym, który dopuszcza umowne kształtowanie terminu rękojmi.</w:t>
            </w:r>
          </w:p>
          <w:p w14:paraId="28B47FF7" w14:textId="6C4B88EB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>Pytanie 2:</w:t>
            </w:r>
            <w:r w:rsidRPr="00941565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 xml:space="preserve">Dotyczy: § 8 Pkt 5d) oraz </w:t>
            </w:r>
            <w:proofErr w:type="spellStart"/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>PKt</w:t>
            </w:r>
            <w:proofErr w:type="spellEnd"/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 xml:space="preserve"> 5e)</w:t>
            </w:r>
            <w:r w:rsidRPr="00941565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05ACF5D" w14:textId="2FC32693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sz w:val="18"/>
                <w:szCs w:val="18"/>
              </w:rPr>
              <w:t>Czy Zamawiający zgadza się na wydłużenie czasu naprawy do 30 dni roboczych od momentu zgłoszenia i zmianę zapisu na następujący:</w:t>
            </w:r>
          </w:p>
          <w:p w14:paraId="6E5DCEBB" w14:textId="6CAB92C4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sz w:val="18"/>
                <w:szCs w:val="18"/>
              </w:rPr>
              <w:t xml:space="preserve">d) „Czas reakcji na zgłoszenie usterki nie może być dłuższy niż 3 dni robocze od momentu zgłoszenia, czas naprawy nie dłuższy niż 30 dni roboczych od momentu zgłoszenia – dotyczy </w:t>
            </w:r>
            <w:r w:rsidRPr="00941565">
              <w:rPr>
                <w:rFonts w:ascii="Verdana" w:hAnsi="Verdana"/>
                <w:sz w:val="18"/>
                <w:szCs w:val="18"/>
              </w:rPr>
              <w:lastRenderedPageBreak/>
              <w:t>urządzenia 1.</w:t>
            </w:r>
          </w:p>
          <w:p w14:paraId="5F96B2D4" w14:textId="0D2A6058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sz w:val="18"/>
                <w:szCs w:val="18"/>
              </w:rPr>
              <w:t>e) Czas reakcji na zgłoszenie usterki nie może być dłuższy niż 2 dni robocze od momentu zgłoszenia, czas naprawy nie dłuższy niż 30 dni roboczych od momentu zgłoszenia – dotyczy urządzenia 2</w:t>
            </w:r>
          </w:p>
          <w:p w14:paraId="378FBFDA" w14:textId="3943D5A2" w:rsidR="009054FE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i/>
                <w:iCs/>
                <w:sz w:val="18"/>
                <w:szCs w:val="18"/>
                <w:u w:val="single"/>
              </w:rPr>
            </w:pPr>
            <w:r w:rsidRPr="00941565">
              <w:rPr>
                <w:rFonts w:ascii="Verdana" w:hAnsi="Verdana"/>
                <w:i/>
                <w:iCs/>
                <w:sz w:val="18"/>
                <w:szCs w:val="18"/>
                <w:u w:val="single"/>
              </w:rPr>
              <w:t xml:space="preserve">Uzasadnienie: </w:t>
            </w:r>
          </w:p>
          <w:p w14:paraId="67196B80" w14:textId="7AB1EF7C" w:rsidR="001210C5" w:rsidRPr="00941565" w:rsidRDefault="009054FE" w:rsidP="00941565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41565">
              <w:rPr>
                <w:rFonts w:ascii="Verdana" w:hAnsi="Verdana"/>
                <w:sz w:val="18"/>
                <w:szCs w:val="18"/>
              </w:rPr>
              <w:t>Przedmiotowe urządzenia są urządzeniami specjalistycznymi, których produkcja wymaga zastosowania technologii niedostępnej na rynku polskim. Z tego względu wykonanie jakiejkolwiek naprawy nie jest możliwe w Polsce i wymaga odesłania urządzeń do serwisu w siedzibie Producenta a więc usunięcie wad nie jest możliwe w terminie 30 dni.</w:t>
            </w:r>
          </w:p>
          <w:p w14:paraId="257D1266" w14:textId="77777777" w:rsidR="00F7474E" w:rsidRDefault="00F7474E" w:rsidP="00941565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41565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74A50041" w14:textId="56AB918A" w:rsidR="00145858" w:rsidRPr="00936726" w:rsidRDefault="00145858" w:rsidP="00145858">
            <w:pPr>
              <w:numPr>
                <w:ilvl w:val="0"/>
                <w:numId w:val="9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6726">
              <w:rPr>
                <w:rFonts w:ascii="Verdana" w:hAnsi="Verdana"/>
                <w:sz w:val="18"/>
                <w:szCs w:val="18"/>
              </w:rPr>
              <w:t>Zamawiający nie wyraża zgody na propozycję Wykonawcy.</w:t>
            </w:r>
          </w:p>
          <w:p w14:paraId="7907ADA1" w14:textId="378B2A02" w:rsidR="00145858" w:rsidRPr="00145858" w:rsidRDefault="00145858" w:rsidP="00936726">
            <w:pPr>
              <w:numPr>
                <w:ilvl w:val="0"/>
                <w:numId w:val="9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36726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Pr="00145858">
              <w:rPr>
                <w:rFonts w:ascii="Verdana" w:hAnsi="Verdana"/>
                <w:sz w:val="18"/>
                <w:szCs w:val="18"/>
              </w:rPr>
              <w:t>wyraża zgodę na modyfikację zapisu</w:t>
            </w:r>
            <w:r w:rsidR="00936726" w:rsidRPr="00936726">
              <w:rPr>
                <w:rFonts w:ascii="Verdana" w:hAnsi="Verdana"/>
                <w:sz w:val="18"/>
                <w:szCs w:val="18"/>
              </w:rPr>
              <w:t xml:space="preserve"> znajdującego się w </w:t>
            </w:r>
            <w:r w:rsidR="00936726" w:rsidRPr="00936726">
              <w:rPr>
                <w:rFonts w:ascii="Verdana" w:hAnsi="Verdana"/>
                <w:sz w:val="18"/>
                <w:szCs w:val="18"/>
              </w:rPr>
              <w:t xml:space="preserve">§ 8 </w:t>
            </w:r>
            <w:r w:rsidR="00936726">
              <w:rPr>
                <w:rFonts w:ascii="Verdana" w:hAnsi="Verdana"/>
                <w:sz w:val="18"/>
                <w:szCs w:val="18"/>
              </w:rPr>
              <w:t>p</w:t>
            </w:r>
            <w:r w:rsidR="00936726" w:rsidRPr="00936726">
              <w:rPr>
                <w:rFonts w:ascii="Verdana" w:hAnsi="Verdana"/>
                <w:sz w:val="18"/>
                <w:szCs w:val="18"/>
              </w:rPr>
              <w:t xml:space="preserve">kt 5d) oraz </w:t>
            </w:r>
            <w:r w:rsidR="00936726">
              <w:rPr>
                <w:rFonts w:ascii="Verdana" w:hAnsi="Verdana"/>
                <w:sz w:val="18"/>
                <w:szCs w:val="18"/>
              </w:rPr>
              <w:t>pk</w:t>
            </w:r>
            <w:r w:rsidR="00936726" w:rsidRPr="00936726">
              <w:rPr>
                <w:rFonts w:ascii="Verdana" w:hAnsi="Verdana"/>
                <w:sz w:val="18"/>
                <w:szCs w:val="18"/>
              </w:rPr>
              <w:t xml:space="preserve">t 5e) </w:t>
            </w:r>
            <w:r w:rsidR="00936726">
              <w:rPr>
                <w:rFonts w:ascii="Verdana" w:hAnsi="Verdana"/>
                <w:sz w:val="18"/>
                <w:szCs w:val="18"/>
              </w:rPr>
              <w:t xml:space="preserve">wzoru umowy </w:t>
            </w:r>
            <w:r w:rsidRPr="00145858">
              <w:rPr>
                <w:rFonts w:ascii="Verdana" w:hAnsi="Verdana"/>
                <w:sz w:val="18"/>
                <w:szCs w:val="18"/>
              </w:rPr>
              <w:t>w następujący sposób:</w:t>
            </w:r>
          </w:p>
          <w:p w14:paraId="369CE89C" w14:textId="77777777" w:rsidR="00145858" w:rsidRPr="00145858" w:rsidRDefault="00145858" w:rsidP="00145858">
            <w:pPr>
              <w:spacing w:after="240" w:line="276" w:lineRule="auto"/>
              <w:ind w:left="720"/>
              <w:jc w:val="both"/>
              <w:rPr>
                <w:rFonts w:ascii="Verdana" w:hAnsi="Verdana"/>
                <w:sz w:val="18"/>
                <w:szCs w:val="18"/>
              </w:rPr>
            </w:pPr>
            <w:r w:rsidRPr="00145858">
              <w:rPr>
                <w:rFonts w:ascii="Verdana" w:hAnsi="Verdana"/>
                <w:sz w:val="18"/>
                <w:szCs w:val="18"/>
              </w:rPr>
              <w:t>d) Czas reakcji na zgłoszenie usterki nie może być dłuższy niż 3 dni robocze od momentu zgłoszenia; czas naprawy – nie dłuższy niż 30 dni roboczych od momentu zgłoszenia (dotyczy urządzenia 1).</w:t>
            </w:r>
          </w:p>
          <w:p w14:paraId="3C946A89" w14:textId="77777777" w:rsidR="00145858" w:rsidRPr="00145858" w:rsidRDefault="00145858" w:rsidP="00145858">
            <w:pPr>
              <w:spacing w:after="240" w:line="276" w:lineRule="auto"/>
              <w:ind w:left="720"/>
              <w:jc w:val="both"/>
              <w:rPr>
                <w:rFonts w:ascii="Verdana" w:hAnsi="Verdana"/>
                <w:sz w:val="18"/>
                <w:szCs w:val="18"/>
              </w:rPr>
            </w:pPr>
            <w:r w:rsidRPr="00145858">
              <w:rPr>
                <w:rFonts w:ascii="Verdana" w:hAnsi="Verdana"/>
                <w:sz w:val="18"/>
                <w:szCs w:val="18"/>
              </w:rPr>
              <w:t>e) Czas reakcji na zgłoszenie usterki nie może być dłuższy niż 2 dni robocze od momentu zgłoszenia; czas naprawy – nie dłuższy niż 30 dni roboczych od momentu zgłoszenia (dotyczy urządzenia 2).</w:t>
            </w:r>
          </w:p>
          <w:p w14:paraId="4A37AB18" w14:textId="10B026A3" w:rsidR="00F7474E" w:rsidRPr="00941565" w:rsidRDefault="00145858" w:rsidP="00145858">
            <w:pPr>
              <w:spacing w:after="240" w:line="276" w:lineRule="auto"/>
              <w:ind w:left="720"/>
              <w:jc w:val="both"/>
              <w:rPr>
                <w:rFonts w:ascii="Verdana" w:hAnsi="Verdana"/>
                <w:sz w:val="18"/>
                <w:szCs w:val="18"/>
              </w:rPr>
            </w:pPr>
            <w:r w:rsidRPr="00145858">
              <w:rPr>
                <w:rFonts w:ascii="Verdana" w:hAnsi="Verdana"/>
                <w:sz w:val="18"/>
                <w:szCs w:val="18"/>
              </w:rPr>
              <w:t>W związku z powyższym Zamawiający zamieszcza na stronie internetowej</w:t>
            </w:r>
            <w:r w:rsidR="00904643">
              <w:rPr>
                <w:rFonts w:ascii="Verdana" w:hAnsi="Verdana"/>
                <w:sz w:val="18"/>
                <w:szCs w:val="18"/>
              </w:rPr>
              <w:t xml:space="preserve"> oraz na platformie zakupowej </w:t>
            </w:r>
            <w:r w:rsidRPr="00145858">
              <w:rPr>
                <w:rFonts w:ascii="Verdana" w:hAnsi="Verdana"/>
                <w:sz w:val="18"/>
                <w:szCs w:val="18"/>
              </w:rPr>
              <w:t xml:space="preserve">nowy obowiązujący wzór umowy stanowiący załącznik nr 3a do SWZ. </w:t>
            </w:r>
          </w:p>
        </w:tc>
      </w:tr>
    </w:tbl>
    <w:p w14:paraId="24FBC10B" w14:textId="77777777" w:rsidR="000F4089" w:rsidRPr="00941565" w:rsidRDefault="000F4089" w:rsidP="000F4089">
      <w:pPr>
        <w:rPr>
          <w:rFonts w:ascii="Verdana" w:hAnsi="Verdana"/>
          <w:sz w:val="18"/>
          <w:szCs w:val="18"/>
        </w:rPr>
      </w:pPr>
    </w:p>
    <w:p w14:paraId="7B223E8B" w14:textId="2840D30D" w:rsidR="000F4089" w:rsidRDefault="000F4089" w:rsidP="000F4089">
      <w:pPr>
        <w:tabs>
          <w:tab w:val="left" w:pos="6120"/>
        </w:tabs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ab/>
        <w:t>KANCLERZ</w:t>
      </w:r>
    </w:p>
    <w:p w14:paraId="1722AF8B" w14:textId="77777777" w:rsidR="00145858" w:rsidRDefault="00145858" w:rsidP="000F4089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4648DA98" w14:textId="77777777" w:rsidR="00145858" w:rsidRDefault="00145858" w:rsidP="000F4089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611CA053" w14:textId="77777777" w:rsidR="00145858" w:rsidRDefault="00145858" w:rsidP="000F4089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771F77F1" w14:textId="77777777" w:rsidR="00145858" w:rsidRPr="00941565" w:rsidRDefault="00145858" w:rsidP="000F4089">
      <w:pPr>
        <w:tabs>
          <w:tab w:val="left" w:pos="6120"/>
        </w:tabs>
        <w:rPr>
          <w:rFonts w:ascii="Verdana" w:hAnsi="Verdana"/>
          <w:sz w:val="18"/>
          <w:szCs w:val="18"/>
        </w:rPr>
      </w:pPr>
    </w:p>
    <w:p w14:paraId="01A5D8F6" w14:textId="773FCC1D" w:rsidR="000F4089" w:rsidRPr="00941565" w:rsidRDefault="000F4089" w:rsidP="000F4089">
      <w:pPr>
        <w:tabs>
          <w:tab w:val="left" w:pos="6120"/>
        </w:tabs>
        <w:rPr>
          <w:rFonts w:ascii="Verdana" w:hAnsi="Verdana"/>
          <w:sz w:val="18"/>
          <w:szCs w:val="18"/>
        </w:rPr>
      </w:pPr>
      <w:r w:rsidRPr="00941565">
        <w:rPr>
          <w:rFonts w:ascii="Verdana" w:hAnsi="Verdana"/>
          <w:sz w:val="18"/>
          <w:szCs w:val="18"/>
        </w:rPr>
        <w:tab/>
        <w:t>mgr inż. Henryk Zioło</w:t>
      </w:r>
    </w:p>
    <w:sectPr w:rsidR="000F4089" w:rsidRPr="0094156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956D66" w14:textId="77777777" w:rsidR="00ED1351" w:rsidRDefault="00ED1351">
      <w:r>
        <w:separator/>
      </w:r>
    </w:p>
  </w:endnote>
  <w:endnote w:type="continuationSeparator" w:id="0">
    <w:p w14:paraId="454BC1EA" w14:textId="77777777" w:rsidR="00ED1351" w:rsidRDefault="00ED1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E22C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9829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C83F7" w14:textId="77777777" w:rsidR="006D4AB3" w:rsidRDefault="00904643">
    <w:pPr>
      <w:pStyle w:val="Stopka"/>
      <w:tabs>
        <w:tab w:val="clear" w:pos="4536"/>
      </w:tabs>
      <w:jc w:val="center"/>
    </w:pPr>
    <w:r>
      <w:rPr>
        <w:noProof/>
      </w:rPr>
      <w:pict w14:anchorId="73231A60">
        <v:line id="_x0000_s1025" style="position:absolute;left:0;text-align:left;z-index:251657728" from="-3.85pt,8.75pt" to="455.15pt,8.75pt"/>
      </w:pict>
    </w:r>
  </w:p>
  <w:p w14:paraId="785F620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B58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7A445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9DD764" w14:textId="77777777" w:rsidR="006D4AB3" w:rsidRDefault="006D4AB3">
    <w:pPr>
      <w:pStyle w:val="Stopka"/>
      <w:tabs>
        <w:tab w:val="clear" w:pos="4536"/>
        <w:tab w:val="left" w:pos="6237"/>
      </w:tabs>
    </w:pPr>
  </w:p>
  <w:p w14:paraId="3E5CD9D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9B49C" w14:textId="77777777" w:rsidR="00ED1351" w:rsidRDefault="00ED1351">
      <w:r>
        <w:separator/>
      </w:r>
    </w:p>
  </w:footnote>
  <w:footnote w:type="continuationSeparator" w:id="0">
    <w:p w14:paraId="08514109" w14:textId="77777777" w:rsidR="00ED1351" w:rsidRDefault="00ED13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EE18F" w14:textId="77777777" w:rsidR="00F7474E" w:rsidRDefault="00F747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24CEB" w14:textId="77777777" w:rsidR="00F7474E" w:rsidRDefault="00F747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4B297" w14:textId="77777777" w:rsidR="00F7474E" w:rsidRDefault="00F747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25E"/>
    <w:multiLevelType w:val="hybridMultilevel"/>
    <w:tmpl w:val="FBB60E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93F6E"/>
    <w:multiLevelType w:val="multilevel"/>
    <w:tmpl w:val="44503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6695448">
    <w:abstractNumId w:val="5"/>
  </w:num>
  <w:num w:numId="2" w16cid:durableId="1647733900">
    <w:abstractNumId w:val="8"/>
  </w:num>
  <w:num w:numId="3" w16cid:durableId="3286276">
    <w:abstractNumId w:val="4"/>
  </w:num>
  <w:num w:numId="4" w16cid:durableId="959798748">
    <w:abstractNumId w:val="7"/>
  </w:num>
  <w:num w:numId="5" w16cid:durableId="257250695">
    <w:abstractNumId w:val="2"/>
  </w:num>
  <w:num w:numId="6" w16cid:durableId="1808859226">
    <w:abstractNumId w:val="3"/>
  </w:num>
  <w:num w:numId="7" w16cid:durableId="959989277">
    <w:abstractNumId w:val="6"/>
  </w:num>
  <w:num w:numId="8" w16cid:durableId="659313138">
    <w:abstractNumId w:val="1"/>
  </w:num>
  <w:num w:numId="9" w16cid:durableId="1812870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351"/>
    <w:rsid w:val="00031374"/>
    <w:rsid w:val="00097EE9"/>
    <w:rsid w:val="000A1097"/>
    <w:rsid w:val="000E2A8F"/>
    <w:rsid w:val="000F4089"/>
    <w:rsid w:val="001210C5"/>
    <w:rsid w:val="0012774F"/>
    <w:rsid w:val="00144B7A"/>
    <w:rsid w:val="00145858"/>
    <w:rsid w:val="001650B4"/>
    <w:rsid w:val="00180C6E"/>
    <w:rsid w:val="001D75AC"/>
    <w:rsid w:val="0029606A"/>
    <w:rsid w:val="00446E44"/>
    <w:rsid w:val="004848F3"/>
    <w:rsid w:val="004A75F2"/>
    <w:rsid w:val="004D6226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04643"/>
    <w:rsid w:val="009054FE"/>
    <w:rsid w:val="00936726"/>
    <w:rsid w:val="00941565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1351"/>
    <w:rsid w:val="00F7474E"/>
    <w:rsid w:val="00FC5957"/>
    <w:rsid w:val="00FD265E"/>
    <w:rsid w:val="00FF2F35"/>
    <w:rsid w:val="00FF6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127D8"/>
  <w15:chartTrackingRefBased/>
  <w15:docId w15:val="{EB7BE4C2-E102-462B-B3D7-AE6DCD722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502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2025-07-03T10:25:00Z</cp:lastPrinted>
  <dcterms:created xsi:type="dcterms:W3CDTF">2025-07-03T10:25:00Z</dcterms:created>
  <dcterms:modified xsi:type="dcterms:W3CDTF">2025-07-03T10:25:00Z</dcterms:modified>
</cp:coreProperties>
</file>