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6FA9F" w14:textId="77777777" w:rsidR="006A5DF1" w:rsidRDefault="00420CC2" w:rsidP="006A5DF1">
      <w:pPr>
        <w:spacing w:after="240"/>
        <w:jc w:val="right"/>
        <w:rPr>
          <w:sz w:val="22"/>
          <w:szCs w:val="22"/>
        </w:rPr>
      </w:pPr>
      <w:r w:rsidRPr="00420CC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0CC2">
        <w:rPr>
          <w:sz w:val="22"/>
          <w:szCs w:val="22"/>
        </w:rPr>
        <w:t>2025-06-16</w:t>
      </w:r>
    </w:p>
    <w:p w14:paraId="3F099794" w14:textId="77777777" w:rsidR="00420CC2" w:rsidRPr="00420CC2" w:rsidRDefault="00420CC2" w:rsidP="006A5DF1">
      <w:pPr>
        <w:rPr>
          <w:b/>
          <w:bCs/>
          <w:sz w:val="22"/>
          <w:szCs w:val="22"/>
        </w:rPr>
      </w:pPr>
      <w:r w:rsidRPr="00420CC2">
        <w:rPr>
          <w:b/>
          <w:bCs/>
          <w:sz w:val="22"/>
          <w:szCs w:val="22"/>
        </w:rPr>
        <w:t>Akademia Górniczo - Hutnicza</w:t>
      </w:r>
    </w:p>
    <w:p w14:paraId="6E08DF4E" w14:textId="77777777" w:rsidR="00420CC2" w:rsidRPr="00420CC2" w:rsidRDefault="00420CC2" w:rsidP="006A5DF1">
      <w:pPr>
        <w:rPr>
          <w:b/>
          <w:bCs/>
          <w:sz w:val="22"/>
          <w:szCs w:val="22"/>
        </w:rPr>
      </w:pPr>
      <w:r w:rsidRPr="00420CC2">
        <w:rPr>
          <w:b/>
          <w:bCs/>
          <w:sz w:val="22"/>
          <w:szCs w:val="22"/>
        </w:rPr>
        <w:t>im. Stanisława Staszica w Krakowie</w:t>
      </w:r>
    </w:p>
    <w:p w14:paraId="656BABAB" w14:textId="77777777" w:rsidR="006A5DF1" w:rsidRPr="00D91931" w:rsidRDefault="00420CC2" w:rsidP="006A5DF1">
      <w:pPr>
        <w:rPr>
          <w:b/>
          <w:bCs/>
          <w:sz w:val="22"/>
          <w:szCs w:val="22"/>
        </w:rPr>
      </w:pPr>
      <w:r w:rsidRPr="00420CC2">
        <w:rPr>
          <w:b/>
          <w:bCs/>
          <w:sz w:val="22"/>
          <w:szCs w:val="22"/>
        </w:rPr>
        <w:t>Dział Zamówień Publicznych</w:t>
      </w:r>
    </w:p>
    <w:p w14:paraId="6EA5B488" w14:textId="77777777" w:rsidR="006A5DF1" w:rsidRPr="00BD5546" w:rsidRDefault="00420CC2" w:rsidP="006A5DF1">
      <w:pPr>
        <w:rPr>
          <w:sz w:val="22"/>
          <w:szCs w:val="22"/>
        </w:rPr>
      </w:pPr>
      <w:r w:rsidRPr="00420CC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20CC2">
        <w:rPr>
          <w:sz w:val="22"/>
          <w:szCs w:val="22"/>
        </w:rPr>
        <w:t>30</w:t>
      </w:r>
    </w:p>
    <w:p w14:paraId="660BB772" w14:textId="77777777" w:rsidR="006A5DF1" w:rsidRPr="00BD5546" w:rsidRDefault="00420CC2" w:rsidP="006A5DF1">
      <w:pPr>
        <w:rPr>
          <w:sz w:val="22"/>
          <w:szCs w:val="22"/>
        </w:rPr>
      </w:pPr>
      <w:r w:rsidRPr="00420CC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20CC2">
        <w:rPr>
          <w:sz w:val="22"/>
          <w:szCs w:val="22"/>
        </w:rPr>
        <w:t>Kraków</w:t>
      </w:r>
    </w:p>
    <w:p w14:paraId="6A897BEF" w14:textId="5D2E375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857EE" w:rsidRPr="00420CC2">
        <w:rPr>
          <w:b/>
          <w:sz w:val="22"/>
          <w:szCs w:val="22"/>
        </w:rPr>
        <w:t>DE-dzp.272-297/25</w:t>
      </w:r>
      <w:r w:rsidRPr="00D91931">
        <w:rPr>
          <w:sz w:val="22"/>
          <w:szCs w:val="22"/>
        </w:rPr>
        <w:tab/>
        <w:t xml:space="preserve"> </w:t>
      </w:r>
    </w:p>
    <w:p w14:paraId="376472C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93951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FCC06B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2ABFD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00EBD2C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07C3CE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20CC2" w:rsidRPr="00420CC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0CC2" w:rsidRPr="00420CC2">
        <w:rPr>
          <w:b/>
          <w:bCs/>
          <w:sz w:val="22"/>
          <w:szCs w:val="22"/>
        </w:rPr>
        <w:t>Materiały promocyjne na Konferencję 10 th Cracow Conference on Graph Theory - DE-dzp.272-297/25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0CC2" w:rsidRPr="00420CC2">
        <w:rPr>
          <w:b/>
          <w:sz w:val="22"/>
          <w:szCs w:val="22"/>
        </w:rPr>
        <w:t>DE-dzp.272-297/25</w:t>
      </w:r>
      <w:r w:rsidRPr="006A5DF1">
        <w:rPr>
          <w:b/>
          <w:sz w:val="22"/>
          <w:szCs w:val="22"/>
        </w:rPr>
        <w:t>.</w:t>
      </w:r>
    </w:p>
    <w:p w14:paraId="2939D2F2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t.j.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0CC2" w:rsidRPr="006A5DF1" w14:paraId="0DF3F78A" w14:textId="77777777" w:rsidTr="009F2F01">
        <w:tc>
          <w:tcPr>
            <w:tcW w:w="9356" w:type="dxa"/>
            <w:shd w:val="clear" w:color="auto" w:fill="auto"/>
          </w:tcPr>
          <w:p w14:paraId="2A5E6402" w14:textId="36F5AD4F" w:rsidR="00420CC2" w:rsidRPr="006A5DF1" w:rsidRDefault="006857EE" w:rsidP="009F2F0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 1:</w:t>
            </w:r>
          </w:p>
          <w:p w14:paraId="60AA701A" w14:textId="19243501" w:rsidR="006857EE" w:rsidRPr="00420CC2" w:rsidRDefault="00420CC2" w:rsidP="006857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CC2">
              <w:rPr>
                <w:sz w:val="22"/>
                <w:szCs w:val="22"/>
              </w:rPr>
              <w:t>Jako, że nie ma informacji na ten temat czy zakładać należy, że kubki pakowane będ</w:t>
            </w:r>
            <w:r w:rsidR="006857EE">
              <w:rPr>
                <w:sz w:val="22"/>
                <w:szCs w:val="22"/>
              </w:rPr>
              <w:t>ą</w:t>
            </w:r>
            <w:r w:rsidRPr="00420CC2">
              <w:rPr>
                <w:sz w:val="22"/>
                <w:szCs w:val="22"/>
              </w:rPr>
              <w:t xml:space="preserve"> tylko zbiorczo, bez pojedynczych opakowań?</w:t>
            </w:r>
          </w:p>
          <w:p w14:paraId="509E0586" w14:textId="346A8C40" w:rsidR="00420CC2" w:rsidRDefault="00420CC2" w:rsidP="009F2F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6857EE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662D3A2" w14:textId="3933D70E" w:rsidR="006857EE" w:rsidRDefault="006857EE" w:rsidP="009F2F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wymaga, żeby kubki pakowane były w pojedynczych opakowaniach.</w:t>
            </w:r>
          </w:p>
          <w:p w14:paraId="5587B35F" w14:textId="77777777" w:rsidR="006857EE" w:rsidRDefault="006857EE" w:rsidP="009F2F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3EFFC99" w14:textId="79D607C5" w:rsidR="006857EE" w:rsidRPr="006A5DF1" w:rsidRDefault="006857EE" w:rsidP="006857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>
              <w:rPr>
                <w:b/>
                <w:bCs/>
                <w:sz w:val="22"/>
                <w:szCs w:val="22"/>
              </w:rPr>
              <w:t xml:space="preserve"> 2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3B78821C" w14:textId="1D12301F" w:rsidR="006857EE" w:rsidRPr="00420CC2" w:rsidRDefault="006857EE" w:rsidP="006857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0CC2">
              <w:rPr>
                <w:sz w:val="22"/>
                <w:szCs w:val="22"/>
              </w:rPr>
              <w:t>Niezbyt dobrze widać to na zdjęciu torby: ile kolorów druku ma się na niej znaleźć?</w:t>
            </w:r>
          </w:p>
          <w:p w14:paraId="7AF62DEE" w14:textId="2F68BDB1" w:rsidR="006857EE" w:rsidRDefault="006857EE" w:rsidP="006857E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 Zamawiającego </w:t>
            </w:r>
            <w:r>
              <w:rPr>
                <w:b/>
                <w:bCs/>
                <w:sz w:val="22"/>
                <w:szCs w:val="22"/>
              </w:rPr>
              <w:t>2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AA4510E" w14:textId="3613BF4A" w:rsidR="006857EE" w:rsidRPr="006A5DF1" w:rsidRDefault="006857EE" w:rsidP="006857E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Zamawiający informuje, że do nadruku logo na torbie należy użyć trzech kolorów: czarnego, czerwonego i zielonego. Zamawiający załącza wzór logo do  nadruku.</w:t>
            </w:r>
          </w:p>
          <w:p w14:paraId="5BDF6344" w14:textId="77777777" w:rsidR="006857EE" w:rsidRPr="006A5DF1" w:rsidRDefault="006857EE" w:rsidP="009F2F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5946D8B2" w14:textId="76934392" w:rsidR="00420CC2" w:rsidRPr="00420CC2" w:rsidRDefault="00420CC2" w:rsidP="009F2F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36C1890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44276" w14:textId="77777777" w:rsidR="00F222C4" w:rsidRDefault="00F222C4">
      <w:r>
        <w:separator/>
      </w:r>
    </w:p>
  </w:endnote>
  <w:endnote w:type="continuationSeparator" w:id="0">
    <w:p w14:paraId="1EA7CD39" w14:textId="77777777" w:rsidR="00F222C4" w:rsidRDefault="00F22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B64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9A319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21E1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D0CF13D">
        <v:line id="_x0000_s1025" style="position:absolute;left:0;text-align:left;z-index:251657728" from="-3.85pt,8.75pt" to="455.15pt,8.75pt"/>
      </w:pict>
    </w:r>
  </w:p>
  <w:p w14:paraId="2889E90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D23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E5D91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C5E7E0" w14:textId="77777777" w:rsidR="006D4AB3" w:rsidRDefault="006D4AB3">
    <w:pPr>
      <w:pStyle w:val="Stopka"/>
      <w:tabs>
        <w:tab w:val="clear" w:pos="4536"/>
        <w:tab w:val="left" w:pos="6237"/>
      </w:tabs>
    </w:pPr>
  </w:p>
  <w:p w14:paraId="7A5D4F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8ABEF" w14:textId="77777777" w:rsidR="00F222C4" w:rsidRDefault="00F222C4">
      <w:r>
        <w:separator/>
      </w:r>
    </w:p>
  </w:footnote>
  <w:footnote w:type="continuationSeparator" w:id="0">
    <w:p w14:paraId="18428DA5" w14:textId="77777777" w:rsidR="00F222C4" w:rsidRDefault="00F222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FC28A" w14:textId="77777777" w:rsidR="00420CC2" w:rsidRDefault="00420C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5E8C6" w14:textId="77777777" w:rsidR="00420CC2" w:rsidRDefault="00420C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B2559" w14:textId="77777777" w:rsidR="00420CC2" w:rsidRDefault="00420C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61719770">
    <w:abstractNumId w:val="3"/>
  </w:num>
  <w:num w:numId="2" w16cid:durableId="271938304">
    <w:abstractNumId w:val="6"/>
  </w:num>
  <w:num w:numId="3" w16cid:durableId="397361055">
    <w:abstractNumId w:val="2"/>
  </w:num>
  <w:num w:numId="4" w16cid:durableId="1921134070">
    <w:abstractNumId w:val="5"/>
  </w:num>
  <w:num w:numId="5" w16cid:durableId="1753090622">
    <w:abstractNumId w:val="0"/>
  </w:num>
  <w:num w:numId="6" w16cid:durableId="310714400">
    <w:abstractNumId w:val="1"/>
  </w:num>
  <w:num w:numId="7" w16cid:durableId="6268156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2C4"/>
    <w:rsid w:val="00031374"/>
    <w:rsid w:val="000A1097"/>
    <w:rsid w:val="000E2A8F"/>
    <w:rsid w:val="0012774F"/>
    <w:rsid w:val="00144B7A"/>
    <w:rsid w:val="00180C6E"/>
    <w:rsid w:val="001D75AC"/>
    <w:rsid w:val="0029606A"/>
    <w:rsid w:val="00420CC2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857EE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22C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6F219B"/>
  <w15:chartTrackingRefBased/>
  <w15:docId w15:val="{47E3B96D-BF34-4CE6-8AE2-50F9DF875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2025-06-16T04:34:00Z</dcterms:created>
  <dcterms:modified xsi:type="dcterms:W3CDTF">2025-06-16T04:46:00Z</dcterms:modified>
</cp:coreProperties>
</file>