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4100B" w14:textId="2BB2B125" w:rsidR="00F472CB" w:rsidRPr="000A7A2A" w:rsidRDefault="00351F2F">
      <w:pPr>
        <w:spacing w:before="360" w:after="240" w:line="240" w:lineRule="auto"/>
        <w:ind w:left="0"/>
        <w:jc w:val="right"/>
        <w:rPr>
          <w:rFonts w:ascii="Calibri Light" w:hAnsi="Calibri Light" w:cs="Calibri Light"/>
          <w:bCs/>
          <w:i/>
          <w:iCs/>
          <w:sz w:val="18"/>
          <w:szCs w:val="18"/>
        </w:rPr>
      </w:pPr>
      <w:bookmarkStart w:id="0" w:name="_Hlk49165247"/>
      <w:bookmarkStart w:id="1" w:name="_Hlk51232721"/>
      <w:bookmarkEnd w:id="0"/>
      <w:bookmarkEnd w:id="1"/>
      <w:r w:rsidRPr="000A7A2A">
        <w:rPr>
          <w:rFonts w:ascii="Calibri Light" w:hAnsi="Calibri Light" w:cs="Calibri Light"/>
          <w:bCs/>
          <w:i/>
          <w:iCs/>
          <w:sz w:val="18"/>
          <w:szCs w:val="18"/>
        </w:rPr>
        <w:t xml:space="preserve">Załącznik nr </w:t>
      </w:r>
      <w:r w:rsidR="003A2A75" w:rsidRPr="000A7A2A">
        <w:rPr>
          <w:rFonts w:ascii="Calibri Light" w:hAnsi="Calibri Light" w:cs="Calibri Light"/>
          <w:bCs/>
          <w:i/>
          <w:iCs/>
          <w:sz w:val="18"/>
          <w:szCs w:val="18"/>
        </w:rPr>
        <w:t>1</w:t>
      </w:r>
      <w:r w:rsidRPr="000A7A2A">
        <w:rPr>
          <w:rFonts w:ascii="Calibri Light" w:hAnsi="Calibri Light" w:cs="Calibri Light"/>
          <w:bCs/>
          <w:i/>
          <w:iCs/>
          <w:sz w:val="18"/>
          <w:szCs w:val="18"/>
        </w:rPr>
        <w:t xml:space="preserve">  do </w:t>
      </w:r>
      <w:r w:rsidR="00C1321A" w:rsidRPr="000A7A2A">
        <w:rPr>
          <w:rFonts w:ascii="Calibri Light" w:hAnsi="Calibri Light" w:cs="Calibri Light"/>
          <w:bCs/>
          <w:i/>
          <w:iCs/>
          <w:sz w:val="18"/>
          <w:szCs w:val="18"/>
        </w:rPr>
        <w:t>SWZ</w:t>
      </w:r>
    </w:p>
    <w:p w14:paraId="70C85F91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szCs w:val="22"/>
        </w:rPr>
      </w:pPr>
    </w:p>
    <w:p w14:paraId="52073B41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szCs w:val="22"/>
        </w:rPr>
      </w:pPr>
    </w:p>
    <w:p w14:paraId="7A7916EF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szCs w:val="22"/>
        </w:rPr>
      </w:pPr>
    </w:p>
    <w:p w14:paraId="1271C55D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szCs w:val="22"/>
        </w:rPr>
      </w:pPr>
    </w:p>
    <w:p w14:paraId="31AD420D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szCs w:val="22"/>
        </w:rPr>
      </w:pPr>
    </w:p>
    <w:p w14:paraId="5ECBA837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szCs w:val="22"/>
        </w:rPr>
      </w:pPr>
    </w:p>
    <w:p w14:paraId="4601285C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szCs w:val="22"/>
        </w:rPr>
      </w:pPr>
    </w:p>
    <w:p w14:paraId="35763E38" w14:textId="77777777" w:rsidR="00F472CB" w:rsidRPr="000A7A2A" w:rsidRDefault="00351F2F">
      <w:pPr>
        <w:widowControl w:val="0"/>
        <w:spacing w:before="120" w:line="240" w:lineRule="auto"/>
        <w:ind w:left="0" w:right="10"/>
        <w:jc w:val="center"/>
        <w:rPr>
          <w:rFonts w:ascii="Calibri Light" w:hAnsi="Calibri Light" w:cs="Calibri Light"/>
          <w:b/>
          <w:szCs w:val="22"/>
        </w:rPr>
      </w:pPr>
      <w:r w:rsidRPr="000A7A2A">
        <w:rPr>
          <w:rFonts w:ascii="Calibri Light" w:hAnsi="Calibri Light" w:cs="Calibri Light"/>
          <w:b/>
          <w:spacing w:val="50"/>
          <w:sz w:val="48"/>
          <w:szCs w:val="48"/>
          <w:lang w:eastAsia="en-US"/>
        </w:rPr>
        <w:t>OPIS PRZEDMIOTU ZAMÓWIENIA</w:t>
      </w:r>
    </w:p>
    <w:p w14:paraId="143DBA4C" w14:textId="09463511" w:rsidR="00F472CB" w:rsidRPr="000A7A2A" w:rsidRDefault="00351F2F">
      <w:pPr>
        <w:spacing w:before="0" w:after="0" w:line="240" w:lineRule="auto"/>
        <w:ind w:left="0"/>
        <w:jc w:val="both"/>
        <w:rPr>
          <w:rFonts w:ascii="Calibri Light" w:hAnsi="Calibri Light" w:cs="Calibri Light"/>
          <w:bCs/>
          <w:sz w:val="24"/>
        </w:rPr>
      </w:pPr>
      <w:r w:rsidRPr="000A7A2A">
        <w:rPr>
          <w:rFonts w:ascii="Calibri Light" w:hAnsi="Calibri Light" w:cs="Calibri Light"/>
          <w:sz w:val="24"/>
        </w:rPr>
        <w:t xml:space="preserve">w postępowaniu o udzielenie zamówienia publicznego w trybie podstawowym bez negocjacji o wartości  </w:t>
      </w:r>
      <w:r w:rsidRPr="000A7A2A">
        <w:rPr>
          <w:rFonts w:ascii="Calibri Light" w:hAnsi="Calibri Light" w:cs="Calibri Light"/>
          <w:bCs/>
          <w:sz w:val="24"/>
        </w:rPr>
        <w:t xml:space="preserve">zamówienia mniejszej niż kwoty określone w obwieszczeniu Prezesa Urzędu Zamówień Publicznych, ogłoszonym na podstawie art. 3 ust. 3 ustawy </w:t>
      </w:r>
      <w:proofErr w:type="spellStart"/>
      <w:r w:rsidR="00D414F2" w:rsidRPr="000A7A2A">
        <w:rPr>
          <w:rFonts w:ascii="Calibri Light" w:hAnsi="Calibri Light" w:cs="Calibri Light"/>
          <w:bCs/>
          <w:sz w:val="24"/>
        </w:rPr>
        <w:t>Pzp</w:t>
      </w:r>
      <w:proofErr w:type="spellEnd"/>
      <w:r w:rsidRPr="000A7A2A">
        <w:rPr>
          <w:rFonts w:ascii="Calibri Light" w:hAnsi="Calibri Light" w:cs="Calibri Light"/>
          <w:bCs/>
          <w:sz w:val="24"/>
        </w:rPr>
        <w:t>, pod nazwą:</w:t>
      </w:r>
    </w:p>
    <w:p w14:paraId="1F20A1D2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szCs w:val="22"/>
        </w:rPr>
      </w:pPr>
    </w:p>
    <w:p w14:paraId="41ECAF35" w14:textId="0DB83C10" w:rsidR="00F472CB" w:rsidRPr="000A7A2A" w:rsidRDefault="00351F2F">
      <w:pPr>
        <w:widowControl w:val="0"/>
        <w:spacing w:before="240" w:after="240" w:line="240" w:lineRule="auto"/>
        <w:ind w:left="0"/>
        <w:jc w:val="center"/>
        <w:rPr>
          <w:rFonts w:ascii="Calibri Light" w:hAnsi="Calibri Light" w:cs="Calibri Light"/>
          <w:b/>
          <w:sz w:val="36"/>
          <w:szCs w:val="36"/>
          <w:lang w:eastAsia="en-US"/>
        </w:rPr>
      </w:pPr>
      <w:r w:rsidRPr="000A7A2A">
        <w:rPr>
          <w:rFonts w:ascii="Calibri Light" w:hAnsi="Calibri Light" w:cs="Calibri Light"/>
          <w:b/>
          <w:sz w:val="36"/>
          <w:szCs w:val="36"/>
          <w:lang w:eastAsia="en-US"/>
        </w:rPr>
        <w:t xml:space="preserve">Dostawa </w:t>
      </w:r>
      <w:r w:rsidR="00972FB5" w:rsidRPr="000A7A2A">
        <w:rPr>
          <w:rFonts w:ascii="Calibri Light" w:hAnsi="Calibri Light" w:cs="Calibri Light"/>
          <w:b/>
          <w:sz w:val="36"/>
          <w:szCs w:val="36"/>
          <w:lang w:eastAsia="en-US"/>
        </w:rPr>
        <w:t>sprzętu</w:t>
      </w:r>
      <w:r w:rsidR="00CB0718" w:rsidRPr="000A7A2A">
        <w:rPr>
          <w:rFonts w:ascii="Calibri Light" w:hAnsi="Calibri Light" w:cs="Calibri Light"/>
          <w:b/>
          <w:sz w:val="36"/>
          <w:szCs w:val="36"/>
          <w:lang w:eastAsia="en-US"/>
        </w:rPr>
        <w:t xml:space="preserve"> i oprogramowania</w:t>
      </w:r>
      <w:r w:rsidRPr="000A7A2A">
        <w:rPr>
          <w:rFonts w:ascii="Calibri Light" w:hAnsi="Calibri Light" w:cs="Calibri Light"/>
          <w:b/>
          <w:sz w:val="36"/>
          <w:szCs w:val="36"/>
          <w:lang w:eastAsia="en-US"/>
        </w:rPr>
        <w:t xml:space="preserve"> informatyczne</w:t>
      </w:r>
      <w:r w:rsidR="00972FB5" w:rsidRPr="000A7A2A">
        <w:rPr>
          <w:rFonts w:ascii="Calibri Light" w:hAnsi="Calibri Light" w:cs="Calibri Light"/>
          <w:b/>
          <w:sz w:val="36"/>
          <w:szCs w:val="36"/>
          <w:lang w:eastAsia="en-US"/>
        </w:rPr>
        <w:t>go</w:t>
      </w:r>
      <w:r w:rsidRPr="000A7A2A">
        <w:rPr>
          <w:rFonts w:ascii="Calibri Light" w:hAnsi="Calibri Light" w:cs="Calibri Light"/>
          <w:b/>
          <w:sz w:val="36"/>
          <w:szCs w:val="36"/>
          <w:lang w:eastAsia="en-US"/>
        </w:rPr>
        <w:t xml:space="preserve"> </w:t>
      </w:r>
    </w:p>
    <w:p w14:paraId="300A6DC1" w14:textId="77777777" w:rsidR="00F472CB" w:rsidRPr="000A7A2A" w:rsidRDefault="00351F2F">
      <w:pPr>
        <w:spacing w:before="0" w:after="0" w:line="240" w:lineRule="auto"/>
        <w:ind w:left="0"/>
        <w:jc w:val="center"/>
        <w:rPr>
          <w:rFonts w:ascii="Calibri Light" w:hAnsi="Calibri Light" w:cs="Calibri Light"/>
          <w:bCs/>
          <w:sz w:val="24"/>
        </w:rPr>
      </w:pPr>
      <w:r w:rsidRPr="000A7A2A">
        <w:rPr>
          <w:rFonts w:ascii="Calibri Light" w:hAnsi="Calibri Light" w:cs="Calibri Light"/>
          <w:bCs/>
          <w:sz w:val="24"/>
        </w:rPr>
        <w:t xml:space="preserve">realizowanego w ramach projektu </w:t>
      </w:r>
    </w:p>
    <w:p w14:paraId="1B21555D" w14:textId="77777777" w:rsidR="00F472CB" w:rsidRPr="000A7A2A" w:rsidRDefault="00F472CB">
      <w:pPr>
        <w:spacing w:before="0" w:after="0" w:line="240" w:lineRule="auto"/>
        <w:ind w:left="0"/>
        <w:jc w:val="center"/>
        <w:rPr>
          <w:rFonts w:ascii="Calibri Light" w:hAnsi="Calibri Light" w:cs="Calibri Light"/>
          <w:bCs/>
          <w:sz w:val="24"/>
        </w:rPr>
      </w:pPr>
    </w:p>
    <w:p w14:paraId="68D498DD" w14:textId="79C9DD80" w:rsidR="00F472CB" w:rsidRPr="000A7A2A" w:rsidRDefault="00351F2F">
      <w:pPr>
        <w:spacing w:before="0" w:after="0" w:line="240" w:lineRule="auto"/>
        <w:ind w:left="0"/>
        <w:jc w:val="center"/>
        <w:rPr>
          <w:rFonts w:ascii="Calibri Light" w:hAnsi="Calibri Light" w:cs="Calibri Light"/>
          <w:b/>
          <w:color w:val="365F91" w:themeColor="accent1" w:themeShade="BF"/>
          <w:sz w:val="32"/>
          <w:szCs w:val="32"/>
        </w:rPr>
      </w:pPr>
      <w:r w:rsidRPr="000A7A2A">
        <w:rPr>
          <w:rFonts w:ascii="Calibri Light" w:hAnsi="Calibri Light" w:cs="Calibri Light"/>
          <w:b/>
          <w:color w:val="365F91" w:themeColor="accent1" w:themeShade="BF"/>
          <w:sz w:val="32"/>
          <w:szCs w:val="32"/>
        </w:rPr>
        <w:t>„</w:t>
      </w:r>
      <w:r w:rsidR="009F597E" w:rsidRPr="000A7A2A">
        <w:rPr>
          <w:rFonts w:ascii="Calibri Light" w:hAnsi="Calibri Light" w:cs="Calibri Light"/>
          <w:b/>
          <w:bCs/>
          <w:color w:val="365F91" w:themeColor="accent1" w:themeShade="BF"/>
          <w:sz w:val="32"/>
          <w:szCs w:val="32"/>
        </w:rPr>
        <w:t xml:space="preserve">Zwiększenie </w:t>
      </w:r>
      <w:proofErr w:type="spellStart"/>
      <w:r w:rsidR="009F597E" w:rsidRPr="000A7A2A">
        <w:rPr>
          <w:rFonts w:ascii="Calibri Light" w:hAnsi="Calibri Light" w:cs="Calibri Light"/>
          <w:b/>
          <w:bCs/>
          <w:color w:val="365F91" w:themeColor="accent1" w:themeShade="BF"/>
          <w:sz w:val="32"/>
          <w:szCs w:val="32"/>
        </w:rPr>
        <w:t>Cyberbezpieczeństwa</w:t>
      </w:r>
      <w:proofErr w:type="spellEnd"/>
      <w:r w:rsidR="009F597E" w:rsidRPr="000A7A2A">
        <w:rPr>
          <w:rFonts w:ascii="Calibri Light" w:hAnsi="Calibri Light" w:cs="Calibri Light"/>
          <w:b/>
          <w:bCs/>
          <w:color w:val="365F91" w:themeColor="accent1" w:themeShade="BF"/>
          <w:sz w:val="32"/>
          <w:szCs w:val="32"/>
        </w:rPr>
        <w:t xml:space="preserve"> w Gminie Niepołomice</w:t>
      </w:r>
      <w:r w:rsidRPr="000A7A2A">
        <w:rPr>
          <w:rFonts w:ascii="Calibri Light" w:hAnsi="Calibri Light" w:cs="Calibri Light"/>
          <w:b/>
          <w:color w:val="365F91" w:themeColor="accent1" w:themeShade="BF"/>
          <w:sz w:val="32"/>
          <w:szCs w:val="32"/>
        </w:rPr>
        <w:t>”</w:t>
      </w:r>
    </w:p>
    <w:p w14:paraId="3EF94C73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7CF69C69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1BDB50AC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47B298F2" w14:textId="061D8FD0" w:rsidR="00F472CB" w:rsidRPr="000A7A2A" w:rsidRDefault="00351F2F">
      <w:pPr>
        <w:tabs>
          <w:tab w:val="left" w:pos="1843"/>
        </w:tabs>
        <w:spacing w:line="253" w:lineRule="exact"/>
        <w:ind w:left="142"/>
        <w:jc w:val="center"/>
        <w:rPr>
          <w:rFonts w:ascii="Calibri Light" w:eastAsiaTheme="minorEastAsia" w:hAnsi="Calibri Light" w:cs="Calibri Light"/>
          <w:b/>
          <w:bCs/>
          <w:sz w:val="24"/>
        </w:rPr>
      </w:pPr>
      <w:r w:rsidRPr="000A7A2A">
        <w:rPr>
          <w:rFonts w:ascii="Calibri Light" w:hAnsi="Calibri Light" w:cs="Calibri Light"/>
          <w:b/>
          <w:bCs/>
          <w:sz w:val="24"/>
        </w:rPr>
        <w:t>Zamawiający</w:t>
      </w:r>
      <w:r w:rsidRPr="000A7A2A">
        <w:rPr>
          <w:rFonts w:ascii="Calibri Light" w:hAnsi="Calibri Light" w:cs="Calibri Light"/>
          <w:sz w:val="24"/>
        </w:rPr>
        <w:t xml:space="preserve">: </w:t>
      </w:r>
      <w:r w:rsidR="004F4E0E" w:rsidRPr="000A7A2A">
        <w:rPr>
          <w:rFonts w:ascii="Calibri Light" w:hAnsi="Calibri Light" w:cs="Calibri Light"/>
          <w:sz w:val="24"/>
        </w:rPr>
        <w:t xml:space="preserve">Gmina </w:t>
      </w:r>
      <w:r w:rsidR="009F597E" w:rsidRPr="000A7A2A">
        <w:rPr>
          <w:rFonts w:ascii="Calibri Light" w:hAnsi="Calibri Light" w:cs="Calibri Light"/>
          <w:sz w:val="24"/>
        </w:rPr>
        <w:t>Niepołomice</w:t>
      </w:r>
      <w:r w:rsidR="004F4E0E" w:rsidRPr="000A7A2A">
        <w:rPr>
          <w:rFonts w:ascii="Calibri Light" w:hAnsi="Calibri Light" w:cs="Calibri Light"/>
          <w:sz w:val="24"/>
        </w:rPr>
        <w:t xml:space="preserve">, </w:t>
      </w:r>
      <w:r w:rsidR="009F597E" w:rsidRPr="000A7A2A">
        <w:rPr>
          <w:rFonts w:ascii="Calibri Light" w:hAnsi="Calibri Light" w:cs="Calibri Light"/>
          <w:bCs/>
          <w:sz w:val="24"/>
        </w:rPr>
        <w:t>ul. Plac Zwycięstwa 13</w:t>
      </w:r>
      <w:r w:rsidR="00D414F2" w:rsidRPr="000A7A2A">
        <w:rPr>
          <w:rFonts w:ascii="Calibri Light" w:hAnsi="Calibri Light" w:cs="Calibri Light"/>
          <w:bCs/>
          <w:sz w:val="24"/>
        </w:rPr>
        <w:t xml:space="preserve">, </w:t>
      </w:r>
      <w:r w:rsidR="002147C5" w:rsidRPr="000A7A2A">
        <w:rPr>
          <w:rFonts w:ascii="Calibri Light" w:hAnsi="Calibri Light" w:cs="Calibri Light"/>
          <w:bCs/>
          <w:sz w:val="24"/>
        </w:rPr>
        <w:t>3</w:t>
      </w:r>
      <w:r w:rsidR="009F597E" w:rsidRPr="000A7A2A">
        <w:rPr>
          <w:rFonts w:ascii="Calibri Light" w:hAnsi="Calibri Light" w:cs="Calibri Light"/>
          <w:bCs/>
          <w:sz w:val="24"/>
        </w:rPr>
        <w:t>2</w:t>
      </w:r>
      <w:r w:rsidR="00D414F2" w:rsidRPr="000A7A2A">
        <w:rPr>
          <w:rFonts w:ascii="Calibri Light" w:hAnsi="Calibri Light" w:cs="Calibri Light"/>
          <w:bCs/>
          <w:sz w:val="24"/>
        </w:rPr>
        <w:t>-0</w:t>
      </w:r>
      <w:r w:rsidR="009F597E" w:rsidRPr="000A7A2A">
        <w:rPr>
          <w:rFonts w:ascii="Calibri Light" w:hAnsi="Calibri Light" w:cs="Calibri Light"/>
          <w:bCs/>
          <w:sz w:val="24"/>
        </w:rPr>
        <w:t>05</w:t>
      </w:r>
      <w:r w:rsidR="00D414F2" w:rsidRPr="000A7A2A">
        <w:rPr>
          <w:rFonts w:ascii="Calibri Light" w:hAnsi="Calibri Light" w:cs="Calibri Light"/>
          <w:bCs/>
          <w:sz w:val="24"/>
        </w:rPr>
        <w:t xml:space="preserve"> </w:t>
      </w:r>
      <w:r w:rsidR="009F597E" w:rsidRPr="000A7A2A">
        <w:rPr>
          <w:rFonts w:ascii="Calibri Light" w:hAnsi="Calibri Light" w:cs="Calibri Light"/>
          <w:bCs/>
          <w:sz w:val="24"/>
        </w:rPr>
        <w:t>Niepołomice</w:t>
      </w:r>
    </w:p>
    <w:p w14:paraId="29A25A2D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546A3727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76012C54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260E9B09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195E8050" w14:textId="77777777" w:rsidR="00F472CB" w:rsidRPr="000A7A2A" w:rsidRDefault="00F472CB">
      <w:pPr>
        <w:pStyle w:val="Default"/>
        <w:spacing w:before="240" w:after="240"/>
        <w:jc w:val="both"/>
        <w:rPr>
          <w:rFonts w:ascii="Calibri Light" w:eastAsiaTheme="minorEastAsia" w:hAnsi="Calibri Light" w:cs="Calibri Light"/>
          <w:b/>
          <w:bCs/>
          <w:sz w:val="22"/>
          <w:szCs w:val="22"/>
        </w:rPr>
      </w:pPr>
    </w:p>
    <w:p w14:paraId="5D6601C3" w14:textId="69FF1546" w:rsidR="00F472CB" w:rsidRPr="000A7A2A" w:rsidRDefault="00351F2F" w:rsidP="00D27E10">
      <w:pPr>
        <w:spacing w:before="120" w:line="240" w:lineRule="auto"/>
        <w:ind w:left="0"/>
        <w:jc w:val="center"/>
        <w:rPr>
          <w:rFonts w:ascii="Calibri Light" w:hAnsi="Calibri Light" w:cs="Calibri Light"/>
        </w:rPr>
      </w:pPr>
      <w:r w:rsidRPr="000A7A2A">
        <w:rPr>
          <w:rFonts w:ascii="Calibri Light" w:hAnsi="Calibri Light" w:cs="Calibri Light"/>
        </w:rPr>
        <w:t xml:space="preserve">Projekt finansowany ze środków </w:t>
      </w:r>
      <w:r w:rsidR="00642045" w:rsidRPr="000A7A2A">
        <w:rPr>
          <w:rFonts w:ascii="Calibri Light" w:hAnsi="Calibri Light" w:cs="Calibri Light"/>
        </w:rPr>
        <w:t xml:space="preserve">Funduszy </w:t>
      </w:r>
      <w:r w:rsidRPr="000A7A2A">
        <w:rPr>
          <w:rFonts w:ascii="Calibri Light" w:hAnsi="Calibri Light" w:cs="Calibri Light"/>
        </w:rPr>
        <w:t>Europejski</w:t>
      </w:r>
      <w:r w:rsidR="00642045" w:rsidRPr="000A7A2A">
        <w:rPr>
          <w:rFonts w:ascii="Calibri Light" w:hAnsi="Calibri Light" w:cs="Calibri Light"/>
        </w:rPr>
        <w:t>ch na</w:t>
      </w:r>
      <w:r w:rsidRPr="000A7A2A">
        <w:rPr>
          <w:rFonts w:ascii="Calibri Light" w:hAnsi="Calibri Light" w:cs="Calibri Light"/>
        </w:rPr>
        <w:t xml:space="preserve"> Rozw</w:t>
      </w:r>
      <w:r w:rsidR="00642045" w:rsidRPr="000A7A2A">
        <w:rPr>
          <w:rFonts w:ascii="Calibri Light" w:hAnsi="Calibri Light" w:cs="Calibri Light"/>
        </w:rPr>
        <w:t>ój</w:t>
      </w:r>
      <w:r w:rsidRPr="000A7A2A">
        <w:rPr>
          <w:rFonts w:ascii="Calibri Light" w:hAnsi="Calibri Light" w:cs="Calibri Light"/>
        </w:rPr>
        <w:t xml:space="preserve"> </w:t>
      </w:r>
      <w:r w:rsidR="00642045" w:rsidRPr="000A7A2A">
        <w:rPr>
          <w:rFonts w:ascii="Calibri Light" w:hAnsi="Calibri Light" w:cs="Calibri Light"/>
        </w:rPr>
        <w:t>Cyfrowy</w:t>
      </w:r>
      <w:r w:rsidRPr="000A7A2A">
        <w:rPr>
          <w:rFonts w:ascii="Calibri Light" w:hAnsi="Calibri Light" w:cs="Calibri Light"/>
        </w:rPr>
        <w:t xml:space="preserve"> (F</w:t>
      </w:r>
      <w:r w:rsidR="00642045" w:rsidRPr="000A7A2A">
        <w:rPr>
          <w:rFonts w:ascii="Calibri Light" w:hAnsi="Calibri Light" w:cs="Calibri Light"/>
        </w:rPr>
        <w:t>ERC</w:t>
      </w:r>
      <w:r w:rsidRPr="000A7A2A">
        <w:rPr>
          <w:rFonts w:ascii="Calibri Light" w:hAnsi="Calibri Light" w:cs="Calibri Light"/>
        </w:rPr>
        <w:t xml:space="preserve">) </w:t>
      </w:r>
      <w:r w:rsidR="00642045" w:rsidRPr="000A7A2A">
        <w:rPr>
          <w:rFonts w:ascii="Calibri Light" w:hAnsi="Calibri Light" w:cs="Calibri Light"/>
        </w:rPr>
        <w:t xml:space="preserve">2021-2027 Priorytet II </w:t>
      </w:r>
      <w:r w:rsidRPr="000A7A2A">
        <w:rPr>
          <w:rFonts w:ascii="Calibri Light" w:hAnsi="Calibri Light" w:cs="Calibri Light"/>
        </w:rPr>
        <w:t>„</w:t>
      </w:r>
      <w:r w:rsidR="00642045" w:rsidRPr="000A7A2A">
        <w:rPr>
          <w:rFonts w:ascii="Calibri Light" w:hAnsi="Calibri Light" w:cs="Calibri Light"/>
        </w:rPr>
        <w:t>Zaawansowane usługi cyfrowe</w:t>
      </w:r>
      <w:r w:rsidRPr="000A7A2A">
        <w:rPr>
          <w:rFonts w:ascii="Calibri Light" w:hAnsi="Calibri Light" w:cs="Calibri Light"/>
        </w:rPr>
        <w:t>”</w:t>
      </w:r>
      <w:r w:rsidR="00642045" w:rsidRPr="000A7A2A">
        <w:rPr>
          <w:rFonts w:ascii="Calibri Light" w:hAnsi="Calibri Light" w:cs="Calibri Light"/>
        </w:rPr>
        <w:t xml:space="preserve"> Działanie 2.2 „Wzmocnienie krajowego systemu </w:t>
      </w:r>
      <w:proofErr w:type="spellStart"/>
      <w:r w:rsidR="00642045" w:rsidRPr="000A7A2A">
        <w:rPr>
          <w:rFonts w:ascii="Calibri Light" w:hAnsi="Calibri Light" w:cs="Calibri Light"/>
        </w:rPr>
        <w:t>cyberbezpieczeństwa</w:t>
      </w:r>
      <w:proofErr w:type="spellEnd"/>
      <w:r w:rsidR="00642045" w:rsidRPr="000A7A2A">
        <w:rPr>
          <w:rFonts w:ascii="Calibri Light" w:hAnsi="Calibri Light" w:cs="Calibri Light"/>
        </w:rPr>
        <w:t>”</w:t>
      </w:r>
    </w:p>
    <w:p w14:paraId="2500DDBA" w14:textId="77777777" w:rsidR="00B24EAF" w:rsidRPr="000A7A2A" w:rsidRDefault="00B24EAF" w:rsidP="00B24EAF">
      <w:pPr>
        <w:spacing w:before="120" w:line="240" w:lineRule="auto"/>
        <w:ind w:left="0"/>
        <w:rPr>
          <w:rFonts w:ascii="Calibri Light" w:hAnsi="Calibri Light" w:cs="Calibri Light"/>
        </w:rPr>
      </w:pPr>
    </w:p>
    <w:p w14:paraId="626EB677" w14:textId="77777777" w:rsidR="00B24EAF" w:rsidRPr="000A7A2A" w:rsidRDefault="00B24EAF" w:rsidP="00B24EAF">
      <w:pPr>
        <w:spacing w:before="120" w:line="240" w:lineRule="auto"/>
        <w:ind w:left="0"/>
        <w:rPr>
          <w:rFonts w:ascii="Calibri Light" w:hAnsi="Calibri Light" w:cs="Calibri Light"/>
        </w:rPr>
      </w:pPr>
    </w:p>
    <w:p w14:paraId="042A9250" w14:textId="53E20FBF" w:rsidR="00996DF8" w:rsidRPr="000A7A2A" w:rsidRDefault="00996DF8" w:rsidP="00B24EAF">
      <w:pPr>
        <w:spacing w:before="120" w:line="240" w:lineRule="auto"/>
        <w:ind w:left="0"/>
        <w:rPr>
          <w:rFonts w:ascii="Calibri Light" w:hAnsi="Calibri Light" w:cs="Calibri Light"/>
        </w:rPr>
        <w:sectPr w:rsidR="00996DF8" w:rsidRPr="000A7A2A" w:rsidSect="00F26A56">
          <w:footerReference w:type="default" r:id="rId8"/>
          <w:pgSz w:w="11906" w:h="16838" w:code="9"/>
          <w:pgMar w:top="1134" w:right="1134" w:bottom="1701" w:left="1134" w:header="397" w:footer="397" w:gutter="0"/>
          <w:cols w:space="708"/>
          <w:formProt w:val="0"/>
          <w:docGrid w:linePitch="360"/>
        </w:sect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4562"/>
      </w:tblGrid>
      <w:tr w:rsidR="00BA1671" w:rsidRPr="000A7A2A" w14:paraId="5AC3D0E6" w14:textId="77777777" w:rsidTr="00525FD9">
        <w:tc>
          <w:tcPr>
            <w:tcW w:w="14562" w:type="dxa"/>
            <w:shd w:val="clear" w:color="auto" w:fill="DBE5F1" w:themeFill="accent1" w:themeFillTint="33"/>
          </w:tcPr>
          <w:p w14:paraId="5952DBB7" w14:textId="31977407" w:rsidR="00BA1671" w:rsidRPr="000A7A2A" w:rsidRDefault="00BA1671">
            <w:pPr>
              <w:pStyle w:val="Default"/>
              <w:numPr>
                <w:ilvl w:val="0"/>
                <w:numId w:val="24"/>
              </w:numPr>
              <w:spacing w:before="60" w:after="60"/>
              <w:ind w:left="357" w:hanging="357"/>
              <w:outlineLvl w:val="0"/>
              <w:rPr>
                <w:rFonts w:ascii="Calibri Light" w:hAnsi="Calibri Light" w:cs="Calibri Light"/>
                <w:b/>
                <w:bCs/>
                <w:smallCaps/>
                <w:color w:val="auto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auto"/>
              </w:rPr>
              <w:lastRenderedPageBreak/>
              <w:t>CZĘŚĆ I</w:t>
            </w:r>
            <w:r w:rsidR="009F597E" w:rsidRPr="000A7A2A">
              <w:rPr>
                <w:rFonts w:ascii="Calibri Light" w:hAnsi="Calibri Light" w:cs="Calibri Light"/>
                <w:b/>
                <w:bCs/>
                <w:smallCaps/>
                <w:color w:val="auto"/>
              </w:rPr>
              <w:t xml:space="preserve"> - Rozwiązanie klasy EDR oraz klasy NDR</w:t>
            </w:r>
          </w:p>
        </w:tc>
      </w:tr>
    </w:tbl>
    <w:p w14:paraId="178A7775" w14:textId="3A59C690" w:rsidR="00996DF8" w:rsidRPr="000A7A2A" w:rsidRDefault="005A0C8D">
      <w:pPr>
        <w:pStyle w:val="Default"/>
        <w:numPr>
          <w:ilvl w:val="0"/>
          <w:numId w:val="23"/>
        </w:numPr>
        <w:pBdr>
          <w:bottom w:val="single" w:sz="4" w:space="1" w:color="A6A6A6"/>
        </w:pBdr>
        <w:spacing w:before="240" w:after="240"/>
        <w:outlineLvl w:val="0"/>
        <w:rPr>
          <w:rFonts w:ascii="Calibri Light" w:hAnsi="Calibri Light" w:cs="Calibri Light"/>
          <w:b/>
          <w:bCs/>
          <w:smallCaps/>
          <w:color w:val="2F5496"/>
          <w:sz w:val="22"/>
          <w:szCs w:val="22"/>
        </w:rPr>
      </w:pPr>
      <w:r w:rsidRPr="000A7A2A">
        <w:rPr>
          <w:rFonts w:ascii="Calibri Light" w:hAnsi="Calibri Light" w:cs="Calibri Light"/>
          <w:b/>
          <w:bCs/>
          <w:smallCaps/>
          <w:color w:val="2F5496"/>
          <w:sz w:val="22"/>
          <w:szCs w:val="22"/>
        </w:rPr>
        <w:t>Minimalne wymagania dla sprzętu i oprogramowania</w:t>
      </w:r>
    </w:p>
    <w:tbl>
      <w:tblPr>
        <w:tblW w:w="14601" w:type="dxa"/>
        <w:tblInd w:w="-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9782"/>
        <w:gridCol w:w="1985"/>
        <w:gridCol w:w="2268"/>
      </w:tblGrid>
      <w:tr w:rsidR="0048780C" w:rsidRPr="000A7A2A" w14:paraId="1529CD81" w14:textId="77777777" w:rsidTr="0048780C">
        <w:trPr>
          <w:trHeight w:val="360"/>
        </w:trPr>
        <w:tc>
          <w:tcPr>
            <w:tcW w:w="566" w:type="dxa"/>
            <w:shd w:val="clear" w:color="auto" w:fill="A6A6A6" w:themeFill="background1" w:themeFillShade="A6"/>
            <w:vAlign w:val="center"/>
          </w:tcPr>
          <w:p w14:paraId="17C01928" w14:textId="77777777" w:rsidR="0048780C" w:rsidRPr="000A7A2A" w:rsidRDefault="0048780C" w:rsidP="00525FD9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bookmarkStart w:id="2" w:name="_Hlk158898760"/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>L.p.</w:t>
            </w:r>
          </w:p>
        </w:tc>
        <w:tc>
          <w:tcPr>
            <w:tcW w:w="9782" w:type="dxa"/>
            <w:shd w:val="clear" w:color="auto" w:fill="A6A6A6" w:themeFill="background1" w:themeFillShade="A6"/>
            <w:vAlign w:val="center"/>
          </w:tcPr>
          <w:p w14:paraId="3F91E13B" w14:textId="77777777" w:rsidR="0048780C" w:rsidRPr="000A7A2A" w:rsidRDefault="0048780C" w:rsidP="00525FD9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>Wymagane minimalne parametry Jakościowe</w:t>
            </w:r>
          </w:p>
        </w:tc>
        <w:tc>
          <w:tcPr>
            <w:tcW w:w="1985" w:type="dxa"/>
            <w:shd w:val="clear" w:color="auto" w:fill="A6A6A6" w:themeFill="background1" w:themeFillShade="A6"/>
            <w:vAlign w:val="center"/>
          </w:tcPr>
          <w:p w14:paraId="5A7A7C22" w14:textId="77777777" w:rsidR="0048780C" w:rsidRPr="000A7A2A" w:rsidRDefault="0048780C" w:rsidP="00525FD9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>parametr wymagany /  pożądany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14:paraId="06A2231D" w14:textId="05BFF0FF" w:rsidR="0048780C" w:rsidRPr="000A7A2A" w:rsidRDefault="0048780C" w:rsidP="00525FD9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>Punktacja</w:t>
            </w:r>
          </w:p>
        </w:tc>
      </w:tr>
      <w:tr w:rsidR="0048780C" w:rsidRPr="000A7A2A" w14:paraId="64A0F40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03"/>
        </w:trPr>
        <w:tc>
          <w:tcPr>
            <w:tcW w:w="566" w:type="dxa"/>
            <w:shd w:val="clear" w:color="auto" w:fill="auto"/>
            <w:vAlign w:val="center"/>
          </w:tcPr>
          <w:p w14:paraId="1293EAE7" w14:textId="77777777" w:rsidR="0048780C" w:rsidRPr="000A7A2A" w:rsidRDefault="0048780C">
            <w:pPr>
              <w:pStyle w:val="Akapitzlist"/>
              <w:numPr>
                <w:ilvl w:val="0"/>
                <w:numId w:val="6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365F91" w:themeColor="accent1" w:themeShade="BF"/>
                <w:szCs w:val="22"/>
              </w:rPr>
            </w:pPr>
          </w:p>
        </w:tc>
        <w:tc>
          <w:tcPr>
            <w:tcW w:w="14035" w:type="dxa"/>
            <w:gridSpan w:val="3"/>
            <w:vAlign w:val="center"/>
          </w:tcPr>
          <w:p w14:paraId="4FA76A2C" w14:textId="77777777" w:rsidR="0048780C" w:rsidRPr="000A7A2A" w:rsidRDefault="0048780C" w:rsidP="00B119B0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</w:rPr>
            </w:pPr>
            <w:r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</w:rPr>
              <w:t>E</w:t>
            </w:r>
            <w:r w:rsidRPr="000A7A2A"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</w:rPr>
              <w:t>DR</w:t>
            </w:r>
          </w:p>
        </w:tc>
      </w:tr>
      <w:tr w:rsidR="0048780C" w:rsidRPr="000A7A2A" w14:paraId="529D3FF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3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2963D596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442" w:hanging="329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7605ABD0" w14:textId="77777777" w:rsidR="0048780C" w:rsidRPr="000A7A2A" w:rsidRDefault="0048780C" w:rsidP="00B119B0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Wymagania ogólne</w:t>
            </w:r>
          </w:p>
        </w:tc>
      </w:tr>
      <w:tr w:rsidR="0048780C" w:rsidRPr="000A7A2A" w14:paraId="406EF57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5AC2592" w14:textId="77777777" w:rsidR="0048780C" w:rsidRPr="000A7A2A" w:rsidRDefault="0048780C">
            <w:pPr>
              <w:pStyle w:val="Akapitzlist"/>
              <w:numPr>
                <w:ilvl w:val="0"/>
                <w:numId w:val="1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682A4461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Rozwiązanie musi umożliwiać pracę w trybie HA </w:t>
            </w:r>
            <w:r w:rsidRPr="00EA702A">
              <w:rPr>
                <w:rFonts w:ascii="Calibri Light" w:hAnsi="Calibri Light" w:cs="Calibri Light"/>
                <w:sz w:val="20"/>
                <w:szCs w:val="20"/>
                <w:lang w:val="es-EC"/>
              </w:rPr>
              <w:t>Active/Active i Active/Passive</w:t>
            </w:r>
            <w:r>
              <w:rPr>
                <w:rFonts w:ascii="Calibri Light" w:hAnsi="Calibri Light" w:cs="Calibri Light"/>
                <w:sz w:val="20"/>
                <w:szCs w:val="20"/>
                <w:lang w:val="es-EC"/>
              </w:rPr>
              <w:t>.</w:t>
            </w:r>
          </w:p>
        </w:tc>
        <w:tc>
          <w:tcPr>
            <w:tcW w:w="1985" w:type="dxa"/>
            <w:vAlign w:val="center"/>
          </w:tcPr>
          <w:p w14:paraId="388E1E4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2C1F8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3EB9AF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BCB1989" w14:textId="77777777" w:rsidR="0048780C" w:rsidRPr="000A7A2A" w:rsidRDefault="0048780C">
            <w:pPr>
              <w:pStyle w:val="Akapitzlist"/>
              <w:numPr>
                <w:ilvl w:val="0"/>
                <w:numId w:val="1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99F9807" w14:textId="77777777" w:rsidR="0048780C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bypass sprzętowych interfejsów i dedykowany interfejs HA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3A9816B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AD347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40B5CF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0A3CF2A" w14:textId="77777777" w:rsidR="0048780C" w:rsidRPr="000A7A2A" w:rsidRDefault="0048780C">
            <w:pPr>
              <w:pStyle w:val="Akapitzlist"/>
              <w:numPr>
                <w:ilvl w:val="0"/>
                <w:numId w:val="1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574F6043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ozwiązanie musi być w stanie pracować jednocześnie w trybie warstwy 3 (routing), trybie online (most) i warstwie 2 (kopia ruchu) (bez konieczności wirtualizacji sprzętu)</w:t>
            </w:r>
          </w:p>
        </w:tc>
        <w:tc>
          <w:tcPr>
            <w:tcW w:w="1985" w:type="dxa"/>
            <w:vAlign w:val="center"/>
          </w:tcPr>
          <w:p w14:paraId="1B2CDAA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CD439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152FF9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42F9C386" w14:textId="77777777" w:rsidR="0048780C" w:rsidRPr="000A7A2A" w:rsidRDefault="0048780C">
            <w:pPr>
              <w:pStyle w:val="Akapitzlist"/>
              <w:numPr>
                <w:ilvl w:val="0"/>
                <w:numId w:val="1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02CEBF14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min 40000 nowych sesji/sekundę w ruchu HTTP, z włączonym silnikiem IPS.</w:t>
            </w:r>
          </w:p>
        </w:tc>
        <w:tc>
          <w:tcPr>
            <w:tcW w:w="1985" w:type="dxa"/>
            <w:vAlign w:val="center"/>
          </w:tcPr>
          <w:p w14:paraId="50851C1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9440B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A3BA7C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8250334" w14:textId="77777777" w:rsidR="0048780C" w:rsidRPr="000A7A2A" w:rsidRDefault="0048780C">
            <w:pPr>
              <w:pStyle w:val="Akapitzlist"/>
              <w:numPr>
                <w:ilvl w:val="0"/>
                <w:numId w:val="1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2EF89B36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>Opóźnienia nie mogę przekraczać 300µs</w:t>
            </w:r>
          </w:p>
        </w:tc>
        <w:tc>
          <w:tcPr>
            <w:tcW w:w="1985" w:type="dxa"/>
            <w:vAlign w:val="center"/>
          </w:tcPr>
          <w:p w14:paraId="12673EB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DE7D2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5B058F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3DA16A58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442" w:hanging="329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74798A02" w14:textId="77777777" w:rsidR="0048780C" w:rsidRPr="000A7A2A" w:rsidRDefault="0048780C" w:rsidP="00B119B0">
            <w:pPr>
              <w:pStyle w:val="Default"/>
              <w:spacing w:before="20" w:after="20"/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 xml:space="preserve">Obudowa </w:t>
            </w:r>
          </w:p>
        </w:tc>
      </w:tr>
      <w:tr w:rsidR="0048780C" w:rsidRPr="000A7A2A" w14:paraId="5E4391A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0952382E" w14:textId="77777777" w:rsidR="0048780C" w:rsidRPr="000A7A2A" w:rsidRDefault="0048780C">
            <w:pPr>
              <w:pStyle w:val="Akapitzlist"/>
              <w:numPr>
                <w:ilvl w:val="0"/>
                <w:numId w:val="1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shd w:val="clear" w:color="auto" w:fill="auto"/>
            <w:noWrap/>
            <w:vAlign w:val="center"/>
          </w:tcPr>
          <w:p w14:paraId="3241E998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Obudowa typu RACK do instalacji w standardowej szafie 19”</w:t>
            </w:r>
            <w:r>
              <w:rPr>
                <w:rFonts w:ascii="Calibri Light" w:hAnsi="Calibri Light" w:cs="Calibri Light"/>
                <w:sz w:val="20"/>
                <w:szCs w:val="20"/>
              </w:rPr>
              <w:t>, o wysokości 1U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5AB3E7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892C2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011CB7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6"/>
        </w:trPr>
        <w:tc>
          <w:tcPr>
            <w:tcW w:w="566" w:type="dxa"/>
            <w:shd w:val="clear" w:color="auto" w:fill="auto"/>
            <w:vAlign w:val="center"/>
          </w:tcPr>
          <w:p w14:paraId="61386F57" w14:textId="77777777" w:rsidR="0048780C" w:rsidRPr="000A7A2A" w:rsidRDefault="0048780C">
            <w:pPr>
              <w:pStyle w:val="Akapitzlist"/>
              <w:numPr>
                <w:ilvl w:val="0"/>
                <w:numId w:val="1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shd w:val="clear" w:color="auto" w:fill="auto"/>
            <w:noWrap/>
            <w:vAlign w:val="center"/>
          </w:tcPr>
          <w:p w14:paraId="4D14401C" w14:textId="521F5571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Możliwość obsługi przestrzeni dyskowej minimum </w:t>
            </w:r>
            <w:r w:rsidR="00211F5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500G</w:t>
            </w:r>
            <w:r w:rsidR="00211F50"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B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CEC546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6ED24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42DD33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560"/>
        </w:trPr>
        <w:tc>
          <w:tcPr>
            <w:tcW w:w="566" w:type="dxa"/>
            <w:shd w:val="clear" w:color="auto" w:fill="auto"/>
            <w:vAlign w:val="center"/>
          </w:tcPr>
          <w:p w14:paraId="45B7CD4E" w14:textId="77777777" w:rsidR="0048780C" w:rsidRPr="000A7A2A" w:rsidRDefault="0048780C">
            <w:pPr>
              <w:pStyle w:val="Akapitzlist"/>
              <w:numPr>
                <w:ilvl w:val="0"/>
                <w:numId w:val="1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shd w:val="clear" w:color="auto" w:fill="auto"/>
            <w:noWrap/>
            <w:vAlign w:val="center"/>
          </w:tcPr>
          <w:p w14:paraId="374BF5D7" w14:textId="7FFDD9CD" w:rsidR="0048780C" w:rsidRPr="000A7A2A" w:rsidRDefault="0048780C" w:rsidP="00B119B0">
            <w:pPr>
              <w:spacing w:after="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Redundantne zasilacze Hot Plug, każdy o mocy dopasowanej do samodzielnego  zapewnienia zasilania urządzenia o sprawności minimum 92% każdy przy 50% obciążeniu, pracujące w sieci 230V 50/60Hz prądu zmiennego.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8230BA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83CC2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0BFFDF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2D0D9737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7D6EDA77" w14:textId="77777777" w:rsidR="0048780C" w:rsidRPr="000A7A2A" w:rsidRDefault="0048780C" w:rsidP="00B119B0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Interfejsy</w:t>
            </w:r>
          </w:p>
        </w:tc>
      </w:tr>
      <w:tr w:rsidR="0048780C" w:rsidRPr="000A7A2A" w14:paraId="4C7B5D1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007FCF5F" w14:textId="77777777" w:rsidR="0048780C" w:rsidRPr="000A7A2A" w:rsidRDefault="0048780C">
            <w:pPr>
              <w:pStyle w:val="Akapitzlist"/>
              <w:numPr>
                <w:ilvl w:val="0"/>
                <w:numId w:val="1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24317AC" w14:textId="77777777" w:rsidR="0048780C" w:rsidRPr="000A7A2A" w:rsidRDefault="0048780C" w:rsidP="00B119B0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Minimum 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8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interfejs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ów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sieciow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1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Gb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Ethernet Base-T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2F0091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9A647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B7C8F4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3B036DE" w14:textId="77777777" w:rsidR="0048780C" w:rsidRPr="000A7A2A" w:rsidRDefault="0048780C">
            <w:pPr>
              <w:pStyle w:val="Akapitzlist"/>
              <w:numPr>
                <w:ilvl w:val="0"/>
                <w:numId w:val="1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0A35BCDE" w14:textId="77777777" w:rsidR="0048780C" w:rsidRPr="000A7A2A" w:rsidRDefault="0048780C" w:rsidP="00B119B0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Minimum 8 interfejsów sieciowych 1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GbE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SFP</w:t>
            </w:r>
          </w:p>
        </w:tc>
        <w:tc>
          <w:tcPr>
            <w:tcW w:w="1985" w:type="dxa"/>
            <w:vAlign w:val="center"/>
          </w:tcPr>
          <w:p w14:paraId="4A9B386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D0E57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5C2E97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490C13A" w14:textId="77777777" w:rsidR="0048780C" w:rsidRPr="000A7A2A" w:rsidRDefault="0048780C">
            <w:pPr>
              <w:pStyle w:val="Akapitzlist"/>
              <w:numPr>
                <w:ilvl w:val="0"/>
                <w:numId w:val="1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00519748" w14:textId="77777777" w:rsidR="0048780C" w:rsidRPr="000A7A2A" w:rsidRDefault="0048780C" w:rsidP="00B119B0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Minimum 2 interfejsy sieciowe 10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GbE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SFP+</w:t>
            </w:r>
          </w:p>
        </w:tc>
        <w:tc>
          <w:tcPr>
            <w:tcW w:w="1985" w:type="dxa"/>
            <w:vAlign w:val="center"/>
          </w:tcPr>
          <w:p w14:paraId="5525440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AF941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D64C9C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18442A4" w14:textId="77777777" w:rsidR="0048780C" w:rsidRPr="000A7A2A" w:rsidRDefault="0048780C">
            <w:pPr>
              <w:pStyle w:val="Akapitzlist"/>
              <w:numPr>
                <w:ilvl w:val="0"/>
                <w:numId w:val="1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9FD6C70" w14:textId="77777777" w:rsidR="0048780C" w:rsidRPr="000A7A2A" w:rsidRDefault="0048780C" w:rsidP="00B119B0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Jeden interfejs 1Gb w standardzie Base-T do zarządzania.</w:t>
            </w:r>
          </w:p>
        </w:tc>
        <w:tc>
          <w:tcPr>
            <w:tcW w:w="1985" w:type="dxa"/>
            <w:vAlign w:val="center"/>
          </w:tcPr>
          <w:p w14:paraId="4A35DCE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67759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F2E3B3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E9E5C0A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4C3DF008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Kontrola aplikacji</w:t>
            </w:r>
          </w:p>
        </w:tc>
      </w:tr>
      <w:tr w:rsidR="0048780C" w:rsidRPr="000A7A2A" w14:paraId="378D1D6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BA3BFA6" w14:textId="77777777" w:rsidR="0048780C" w:rsidRPr="000A7A2A" w:rsidRDefault="0048780C">
            <w:pPr>
              <w:pStyle w:val="Akapitzlist"/>
              <w:numPr>
                <w:ilvl w:val="0"/>
                <w:numId w:val="1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3FBFC2D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identyfikacj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IP hostów, ilość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endpointów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, czasu online, czasu offline.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5061F0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E0C00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D72736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3BAEACE6" w14:textId="77777777" w:rsidR="0048780C" w:rsidRPr="000A7A2A" w:rsidRDefault="0048780C">
            <w:pPr>
              <w:pStyle w:val="Akapitzlist"/>
              <w:numPr>
                <w:ilvl w:val="0"/>
                <w:numId w:val="1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72BC647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minimum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6000 aplikacji, musi obsługiwać filtrowanie aplikacji według nazwy, kategorii, podkategorii, technologii i ryzyka.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56259A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16169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1AF916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AC1D870" w14:textId="77777777" w:rsidR="0048780C" w:rsidRPr="000A7A2A" w:rsidRDefault="0048780C">
            <w:pPr>
              <w:pStyle w:val="Akapitzlist"/>
              <w:numPr>
                <w:ilvl w:val="0"/>
                <w:numId w:val="1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9990625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dentyfikacj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aplikacji dla ruchu szyfrowanego SSL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E8DA1E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88899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687BFE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76B256A" w14:textId="77777777" w:rsidR="0048780C" w:rsidRPr="000A7A2A" w:rsidRDefault="0048780C">
            <w:pPr>
              <w:pStyle w:val="Akapitzlist"/>
              <w:numPr>
                <w:ilvl w:val="0"/>
                <w:numId w:val="1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487487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dentyfikacj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aplikacji mobilnych na Androida i iOS.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4F4124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6D790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AC6F97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20D9C0C2" w14:textId="77777777" w:rsidR="0048780C" w:rsidRPr="000A7A2A" w:rsidRDefault="0048780C">
            <w:pPr>
              <w:pStyle w:val="Akapitzlist"/>
              <w:numPr>
                <w:ilvl w:val="0"/>
                <w:numId w:val="1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CC4A306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yświetlanie opisu, czynników ryzyka, zależności, typowych używanych portów i</w:t>
            </w:r>
            <w:r>
              <w:rPr>
                <w:rFonts w:ascii="Calibri Light" w:hAnsi="Calibri Light" w:cs="Calibri Light"/>
                <w:sz w:val="20"/>
                <w:szCs w:val="20"/>
              </w:rPr>
              <w:t> 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adresów URL dla dodatkowych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odwołań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informacji dla każdej aplikacji w</w:t>
            </w:r>
            <w:r>
              <w:rPr>
                <w:rFonts w:ascii="Calibri Light" w:hAnsi="Calibri Light" w:cs="Calibri Light"/>
                <w:sz w:val="20"/>
                <w:szCs w:val="20"/>
              </w:rPr>
              <w:t> 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interfejsie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WebUI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EAF012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CB5B0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1C42BF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E5DE934" w14:textId="77777777" w:rsidR="0048780C" w:rsidRPr="000A7A2A" w:rsidRDefault="0048780C">
            <w:pPr>
              <w:pStyle w:val="Akapitzlist"/>
              <w:numPr>
                <w:ilvl w:val="0"/>
                <w:numId w:val="1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3C863F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B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lokowanie, ponowne uruchamianie sesji, monitorowanie i kształtowanie ruchu dla aplikacji.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9AF6F6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52256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DAD492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1DD6FBD8" w14:textId="77777777" w:rsidR="0048780C" w:rsidRPr="000A7A2A" w:rsidRDefault="0048780C">
            <w:pPr>
              <w:pStyle w:val="Akapitzlist"/>
              <w:numPr>
                <w:ilvl w:val="0"/>
                <w:numId w:val="1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B885CE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dentyfik</w:t>
            </w:r>
            <w:r>
              <w:rPr>
                <w:rFonts w:ascii="Calibri Light" w:hAnsi="Calibri Light" w:cs="Calibri Light"/>
                <w:sz w:val="20"/>
                <w:szCs w:val="20"/>
              </w:rPr>
              <w:t>acja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kontrol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aplikacje w chmurze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1960855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E87E1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7049F3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3BDBF97E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00FF2394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Ochrona przed zagrożeniami</w:t>
            </w:r>
          </w:p>
        </w:tc>
      </w:tr>
      <w:tr w:rsidR="0048780C" w:rsidRPr="000A7A2A" w14:paraId="7F1B9B0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675CA82B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8AC5ED9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Obsługa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ponad 16000 sygnatur IPS. Musi </w:t>
            </w:r>
            <w:r>
              <w:rPr>
                <w:rFonts w:ascii="Calibri Light" w:hAnsi="Calibri Light" w:cs="Calibri Light"/>
                <w:sz w:val="20"/>
                <w:szCs w:val="20"/>
              </w:rPr>
              <w:t>Obsługa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niestandardowe sygnatury, automatyczne wstawianie lub wyodrębnianie sygnatur oraz zintegrowaną encyklopedię zagrożeń.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7BF93E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9911E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EADEC6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6117263F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0231C79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apobieganie włamaniom dla ruchu szyfrowanego SSL.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E0822C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2AF77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8D6BC0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1536A56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8233831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chron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środowiska IPV6.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A2F663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70876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D9D24F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0F93315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329B03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chron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przed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sql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injection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, CC i atakom XSS.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159933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721E3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8E2290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20A0C000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1F27B6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S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prawdzanie linków zewnętrznych.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E75934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A0221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9E6F05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74CFF88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FF3E643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chron przed atakami C&amp;C z limitem żądań, limitem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proxy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, niestandardowym progiem, metodami przyjaznymi dla robotów. Wspierane powinny być 4 metody uwierzytelniania: JS Cookie,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Redirect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, Access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confirm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, CAPCHA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AD57AB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D1D1A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8337E6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2B9E3CED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094205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ykrywanie anomalii protokołu.</w:t>
            </w:r>
          </w:p>
        </w:tc>
        <w:tc>
          <w:tcPr>
            <w:tcW w:w="1985" w:type="dxa"/>
            <w:vAlign w:val="center"/>
          </w:tcPr>
          <w:p w14:paraId="7DA9BE6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FAB87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7E4609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0A85559E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8324F36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Obsługa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akcj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IPS</w:t>
            </w:r>
            <w:r>
              <w:rPr>
                <w:rFonts w:ascii="Calibri Light" w:hAnsi="Calibri Light" w:cs="Calibri Light"/>
                <w:sz w:val="20"/>
                <w:szCs w:val="20"/>
              </w:rPr>
              <w:t>, minimum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: monitorowanie, blokowanie, resetowanie (adres IP atakujących lub IP ofiary, interfejs wejściowy) z czasem wygaśnięcia</w:t>
            </w:r>
          </w:p>
        </w:tc>
        <w:tc>
          <w:tcPr>
            <w:tcW w:w="1985" w:type="dxa"/>
            <w:vAlign w:val="center"/>
          </w:tcPr>
          <w:p w14:paraId="7D15A90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02464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4BF5A7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F5B62D2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FEADF76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L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ogowani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pakietów.</w:t>
            </w:r>
          </w:p>
        </w:tc>
        <w:tc>
          <w:tcPr>
            <w:tcW w:w="1985" w:type="dxa"/>
            <w:vAlign w:val="center"/>
          </w:tcPr>
          <w:p w14:paraId="708BB58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BF685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E25080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BFE34F0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241AD6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Obsługa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profil zabezpieczeń IPS na podstawie ważności, obiektu docelowego, systemu operacyjnego, aplikacji lub protokołu.</w:t>
            </w:r>
          </w:p>
        </w:tc>
        <w:tc>
          <w:tcPr>
            <w:tcW w:w="1985" w:type="dxa"/>
            <w:vAlign w:val="center"/>
          </w:tcPr>
          <w:p w14:paraId="5CA56C6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3CA98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3EB70D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DB1D62D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A725776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Z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apobieganie włamaniom dla protokołów HTTP, SMTP, IMAP.  POP3, VOIP, NETBIOS itp.</w:t>
            </w:r>
          </w:p>
        </w:tc>
        <w:tc>
          <w:tcPr>
            <w:tcW w:w="1985" w:type="dxa"/>
            <w:vAlign w:val="center"/>
          </w:tcPr>
          <w:p w14:paraId="4F921EE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B8B0B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71B9E9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A55358E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1F48B0A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eryfikacj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protokołów http typu Get,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Head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Put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, Post.</w:t>
            </w:r>
          </w:p>
        </w:tc>
        <w:tc>
          <w:tcPr>
            <w:tcW w:w="1985" w:type="dxa"/>
            <w:vAlign w:val="center"/>
          </w:tcPr>
          <w:p w14:paraId="0D86BB4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CA5E1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30564A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99F4B82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F20BFD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yłączenie IP z określonych sygnatur IPS.</w:t>
            </w:r>
          </w:p>
        </w:tc>
        <w:tc>
          <w:tcPr>
            <w:tcW w:w="1985" w:type="dxa"/>
            <w:vAlign w:val="center"/>
          </w:tcPr>
          <w:p w14:paraId="566BD66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0CCB5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265256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10F43AAF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47C0C6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Praca w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tryb</w:t>
            </w:r>
            <w:r>
              <w:rPr>
                <w:rFonts w:ascii="Calibri Light" w:hAnsi="Calibri Light" w:cs="Calibri Light"/>
                <w:sz w:val="20"/>
                <w:szCs w:val="20"/>
              </w:rPr>
              <w:t>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działania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sniffera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IDS.</w:t>
            </w:r>
          </w:p>
        </w:tc>
        <w:tc>
          <w:tcPr>
            <w:tcW w:w="1985" w:type="dxa"/>
            <w:vAlign w:val="center"/>
          </w:tcPr>
          <w:p w14:paraId="25F4106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25079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1EB927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D581C02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83758C9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T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worzenie zdefiniowanych przez użytkownika sygnatur IPS.</w:t>
            </w:r>
          </w:p>
        </w:tc>
        <w:tc>
          <w:tcPr>
            <w:tcW w:w="1985" w:type="dxa"/>
            <w:vAlign w:val="center"/>
          </w:tcPr>
          <w:p w14:paraId="0E55EB9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3CC2A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01B7AF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055F353B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089C2E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ykrywanie reputacji IP i blokowanie adresów IP serwera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botnetów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za pomocą globalnej bazy danych reputacji IP.</w:t>
            </w:r>
          </w:p>
        </w:tc>
        <w:tc>
          <w:tcPr>
            <w:tcW w:w="1985" w:type="dxa"/>
            <w:vAlign w:val="center"/>
          </w:tcPr>
          <w:p w14:paraId="30078AD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6608F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9BDCD8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9482F77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151BFBE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ejestracj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zagrożeń IPv6: obsługa przechwytywania i pobierania pakietów IPv6</w:t>
            </w:r>
          </w:p>
        </w:tc>
        <w:tc>
          <w:tcPr>
            <w:tcW w:w="1985" w:type="dxa"/>
            <w:vAlign w:val="center"/>
          </w:tcPr>
          <w:p w14:paraId="6835E23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34647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A59C39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5182025D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3A19995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Obsługa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identyfikator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URI i dekodowani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danych ataków</w:t>
            </w:r>
          </w:p>
        </w:tc>
        <w:tc>
          <w:tcPr>
            <w:tcW w:w="1985" w:type="dxa"/>
            <w:vAlign w:val="center"/>
          </w:tcPr>
          <w:p w14:paraId="698D9CE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C9377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8A3208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0B13A04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A0B943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ykrywani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anomalii protokołów HTTP/DNS/FTP/MSRPC/POP3/SMTP/SUNRPC i Telnet</w:t>
            </w:r>
          </w:p>
        </w:tc>
        <w:tc>
          <w:tcPr>
            <w:tcW w:w="1985" w:type="dxa"/>
            <w:vAlign w:val="center"/>
          </w:tcPr>
          <w:p w14:paraId="0941665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FFA3B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282BCF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1524E11F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2DD2D91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nspekcj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Reverse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Shell</w:t>
            </w:r>
          </w:p>
        </w:tc>
        <w:tc>
          <w:tcPr>
            <w:tcW w:w="1985" w:type="dxa"/>
            <w:vAlign w:val="center"/>
          </w:tcPr>
          <w:p w14:paraId="3A29DC35" w14:textId="4A6C852E" w:rsidR="0048780C" w:rsidRPr="000A7A2A" w:rsidRDefault="00DA439F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sz w:val="20"/>
                <w:szCs w:val="20"/>
              </w:rPr>
              <w:t>pożądany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F1B07F" w14:textId="755B0BCC" w:rsidR="0048780C" w:rsidRPr="000A7A2A" w:rsidRDefault="00DA439F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sz w:val="20"/>
                <w:szCs w:val="20"/>
              </w:rPr>
              <w:t>5 pkt</w:t>
            </w:r>
          </w:p>
        </w:tc>
      </w:tr>
      <w:tr w:rsidR="0048780C" w:rsidRPr="000A7A2A" w14:paraId="0B32AEF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C983C99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759B6DC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>Blokowanie plików po rozszerzeniu dla minimum 100 typów plików</w:t>
            </w:r>
          </w:p>
        </w:tc>
        <w:tc>
          <w:tcPr>
            <w:tcW w:w="1985" w:type="dxa"/>
            <w:vAlign w:val="center"/>
          </w:tcPr>
          <w:p w14:paraId="47C90AB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ADAF0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0B276C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26E0E39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3245CCD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ykrywa</w:t>
            </w:r>
            <w:r>
              <w:rPr>
                <w:rFonts w:ascii="Calibri Light" w:hAnsi="Calibri Light" w:cs="Calibri Light"/>
                <w:sz w:val="20"/>
                <w:szCs w:val="20"/>
              </w:rPr>
              <w:t>nie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blokowa</w:t>
            </w:r>
            <w:r>
              <w:rPr>
                <w:rFonts w:ascii="Calibri Light" w:hAnsi="Calibri Light" w:cs="Calibri Light"/>
                <w:sz w:val="20"/>
                <w:szCs w:val="20"/>
              </w:rPr>
              <w:t>nie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wrażliw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informacj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 przesyłanych plikach dla minimum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doc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/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docx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, xls/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xlsx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ppt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/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pptx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, txt w protokołach HTTP, FTP, SMTP, POP3, IMAP, SMB</w:t>
            </w:r>
          </w:p>
        </w:tc>
        <w:tc>
          <w:tcPr>
            <w:tcW w:w="1985" w:type="dxa"/>
            <w:vAlign w:val="center"/>
          </w:tcPr>
          <w:p w14:paraId="6508F1D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33EA3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0B64A3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982C299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870446B" w14:textId="7F425DB0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Ochrona i wykrywanie skanowania </w:t>
            </w:r>
            <w:r w:rsidR="00DA439F" w:rsidRPr="00EA702A">
              <w:rPr>
                <w:rFonts w:ascii="Calibri Light" w:hAnsi="Calibri Light" w:cs="Calibri Light"/>
                <w:sz w:val="20"/>
                <w:szCs w:val="20"/>
              </w:rPr>
              <w:t>protokołów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IP oraz UDP</w:t>
            </w:r>
          </w:p>
        </w:tc>
        <w:tc>
          <w:tcPr>
            <w:tcW w:w="1985" w:type="dxa"/>
            <w:vAlign w:val="center"/>
          </w:tcPr>
          <w:p w14:paraId="35FD98B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D9324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C5CE52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5C4B31F8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BC8E430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nspekcj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payloudu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 ramkach MPLS</w:t>
            </w:r>
          </w:p>
        </w:tc>
        <w:tc>
          <w:tcPr>
            <w:tcW w:w="1985" w:type="dxa"/>
            <w:vAlign w:val="center"/>
          </w:tcPr>
          <w:p w14:paraId="74E6F142" w14:textId="261D60E3" w:rsidR="0048780C" w:rsidRPr="000A7A2A" w:rsidRDefault="00DA439F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sz w:val="20"/>
                <w:szCs w:val="20"/>
              </w:rPr>
              <w:t>pożądany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C2596D" w14:textId="3B0F17B0" w:rsidR="0048780C" w:rsidRPr="000A7A2A" w:rsidRDefault="00DA439F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sz w:val="20"/>
                <w:szCs w:val="20"/>
              </w:rPr>
              <w:t>5 pkt</w:t>
            </w:r>
          </w:p>
        </w:tc>
      </w:tr>
      <w:tr w:rsidR="0048780C" w:rsidRPr="000A7A2A" w14:paraId="0B78DCD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52CFE780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CF10DA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utomatyczne określanie wartości proponowanych dla ochrony przed atakami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Flood</w:t>
            </w:r>
            <w:proofErr w:type="spellEnd"/>
          </w:p>
        </w:tc>
        <w:tc>
          <w:tcPr>
            <w:tcW w:w="1985" w:type="dxa"/>
            <w:vAlign w:val="center"/>
          </w:tcPr>
          <w:p w14:paraId="16A514E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1F06C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BDFE79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6BDB1C6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659C835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Możliwość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zdefiniowani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globalnej białej listy, pozwalając na dany ruch i nie sprawdzając go na warstwie aplikacyjnej</w:t>
            </w:r>
          </w:p>
        </w:tc>
        <w:tc>
          <w:tcPr>
            <w:tcW w:w="1985" w:type="dxa"/>
            <w:vAlign w:val="center"/>
          </w:tcPr>
          <w:p w14:paraId="5D62537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2927F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78131E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17C3D7B5" w14:textId="77777777" w:rsidR="0048780C" w:rsidRPr="000A7A2A" w:rsidRDefault="0048780C">
            <w:pPr>
              <w:pStyle w:val="Akapitzlist"/>
              <w:numPr>
                <w:ilvl w:val="0"/>
                <w:numId w:val="5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F370468" w14:textId="21652788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apowa</w:t>
            </w:r>
            <w:r>
              <w:rPr>
                <w:rFonts w:ascii="Calibri Light" w:hAnsi="Calibri Light" w:cs="Calibri Light"/>
                <w:sz w:val="20"/>
                <w:szCs w:val="20"/>
              </w:rPr>
              <w:t>nie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wykryt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zagroże</w:t>
            </w:r>
            <w:r>
              <w:rPr>
                <w:rFonts w:ascii="Calibri Light" w:hAnsi="Calibri Light" w:cs="Calibri Light"/>
                <w:sz w:val="20"/>
                <w:szCs w:val="20"/>
              </w:rPr>
              <w:t>ń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na taktyki </w:t>
            </w:r>
            <w:r w:rsidR="003E6B1C" w:rsidRPr="003E6B1C">
              <w:rPr>
                <w:rFonts w:ascii="Calibri Light" w:hAnsi="Calibri Light" w:cs="Calibri Light"/>
                <w:sz w:val="20"/>
                <w:szCs w:val="20"/>
              </w:rPr>
              <w:t xml:space="preserve">MITRE ATT&amp;CK </w:t>
            </w:r>
            <w:r w:rsidR="003E6B1C" w:rsidRPr="0077042B">
              <w:rPr>
                <w:rFonts w:ascii="Calibri Light" w:hAnsi="Calibri Light" w:cs="Calibri Light"/>
                <w:sz w:val="20"/>
                <w:szCs w:val="20"/>
              </w:rPr>
              <w:t xml:space="preserve">lub równoważny </w:t>
            </w:r>
            <w:proofErr w:type="spellStart"/>
            <w:r w:rsidR="003E6B1C" w:rsidRPr="0077042B">
              <w:rPr>
                <w:rFonts w:ascii="Calibri Light" w:hAnsi="Calibri Light" w:cs="Calibri Light"/>
                <w:sz w:val="20"/>
                <w:szCs w:val="20"/>
              </w:rPr>
              <w:t>framework</w:t>
            </w:r>
            <w:proofErr w:type="spellEnd"/>
            <w:r w:rsidR="003E6B1C" w:rsidRPr="0077042B">
              <w:rPr>
                <w:rFonts w:ascii="Calibri Light" w:hAnsi="Calibri Light" w:cs="Calibri Light"/>
                <w:sz w:val="20"/>
                <w:szCs w:val="20"/>
              </w:rPr>
              <w:t xml:space="preserve"> klasyfikacji taktyk zagrożeń</w:t>
            </w:r>
          </w:p>
        </w:tc>
        <w:tc>
          <w:tcPr>
            <w:tcW w:w="1985" w:type="dxa"/>
            <w:vAlign w:val="center"/>
          </w:tcPr>
          <w:p w14:paraId="0CB0F8D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4697D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811E77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226569E1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279B9E3A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Antywirus</w:t>
            </w:r>
          </w:p>
        </w:tc>
      </w:tr>
      <w:tr w:rsidR="0048780C" w:rsidRPr="000A7A2A" w14:paraId="285A39A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01E9BC9E" w14:textId="77777777" w:rsidR="0048780C" w:rsidRPr="000A7A2A" w:rsidRDefault="0048780C">
            <w:pPr>
              <w:pStyle w:val="Akapitzlist"/>
              <w:numPr>
                <w:ilvl w:val="0"/>
                <w:numId w:val="5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EF59A97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bsługa </w:t>
            </w:r>
            <w:r>
              <w:rPr>
                <w:rFonts w:ascii="Calibri Light" w:hAnsi="Calibri Light" w:cs="Calibri Light"/>
                <w:sz w:val="20"/>
                <w:szCs w:val="20"/>
              </w:rPr>
              <w:t>minimum 1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3 milionów sygnatur antywirusowych z ręcznymi lub automatycznymi aktualizacjami sygnatur.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F387E9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5DD28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B9AAFF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862E216" w14:textId="77777777" w:rsidR="0048780C" w:rsidRPr="000A7A2A" w:rsidRDefault="0048780C">
            <w:pPr>
              <w:pStyle w:val="Akapitzlist"/>
              <w:numPr>
                <w:ilvl w:val="0"/>
                <w:numId w:val="5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48829B9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ntywirus oparty na przepływie dla protokołów HTTP, SMTP, POP3, IMAP, FTP/SFTP, SMB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6B5A63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B5E67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4D1356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85EBDD9" w14:textId="77777777" w:rsidR="0048780C" w:rsidRPr="000A7A2A" w:rsidRDefault="0048780C">
            <w:pPr>
              <w:pStyle w:val="Akapitzlist"/>
              <w:numPr>
                <w:ilvl w:val="0"/>
                <w:numId w:val="5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5A6237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ykrywanie wirusów dla skompresowanych plików, takich jak RAR, ZIP, GZIP, BZIP2, TAR; obsługa wielowarstwowego wykrywania skompresowanych plików dla nie mniej niż 5 warstw dekompresji i dostosowanie akcji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1AB932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3A045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0A7B8F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38FA6B3D" w14:textId="77777777" w:rsidR="0048780C" w:rsidRPr="000A7A2A" w:rsidRDefault="0048780C">
            <w:pPr>
              <w:pStyle w:val="Akapitzlist"/>
              <w:numPr>
                <w:ilvl w:val="0"/>
                <w:numId w:val="5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9F0CD30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Wykrywanie zagrożeń 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zaszyfrowanych plik</w:t>
            </w:r>
            <w:r>
              <w:rPr>
                <w:rFonts w:ascii="Calibri Light" w:hAnsi="Calibri Light" w:cs="Calibri Light"/>
                <w:sz w:val="20"/>
                <w:szCs w:val="20"/>
              </w:rPr>
              <w:t>ach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skompresowanych.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5FC95F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11CB0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95A167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2D6F1407" w14:textId="77777777" w:rsidR="0048780C" w:rsidRPr="000A7A2A" w:rsidRDefault="0048780C">
            <w:pPr>
              <w:pStyle w:val="Akapitzlist"/>
              <w:numPr>
                <w:ilvl w:val="0"/>
                <w:numId w:val="5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9600A8A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co najmniej 3 działania: usuwanie złośliwego kodu, resetowanie połączenia lub logowanie tylko po wykryciu wirusa lub złośliwej strony internetowej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4811A3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D8624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19696C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101DE12E" w14:textId="77777777" w:rsidR="0048780C" w:rsidRPr="000A7A2A" w:rsidRDefault="0048780C">
            <w:pPr>
              <w:pStyle w:val="Akapitzlist"/>
              <w:numPr>
                <w:ilvl w:val="0"/>
                <w:numId w:val="5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554497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strzeganie przed wirusami i złośliwymi stronami internetowymi, ostrzegać użytkownika, że witryna jest szkodliwą witryną lub że wykryto wirusa.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D94784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D7589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C34C14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0923FBEF" w14:textId="77777777" w:rsidR="0048780C" w:rsidRPr="000A7A2A" w:rsidRDefault="0048780C">
            <w:pPr>
              <w:pStyle w:val="Akapitzlist"/>
              <w:numPr>
                <w:ilvl w:val="0"/>
                <w:numId w:val="5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484C1EA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funkcj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AV w środowiskach IPV6.</w:t>
            </w:r>
          </w:p>
        </w:tc>
        <w:tc>
          <w:tcPr>
            <w:tcW w:w="1985" w:type="dxa"/>
            <w:vAlign w:val="center"/>
          </w:tcPr>
          <w:p w14:paraId="340FF4E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34123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3C11A3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5EE802B5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05BCB6E5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Ochrona przed spamem</w:t>
            </w:r>
          </w:p>
        </w:tc>
      </w:tr>
      <w:tr w:rsidR="0048780C" w:rsidRPr="000A7A2A" w14:paraId="490F761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1216FA69" w14:textId="77777777" w:rsidR="0048780C" w:rsidRPr="000A7A2A" w:rsidRDefault="0048780C">
            <w:pPr>
              <w:pStyle w:val="Akapitzlist"/>
              <w:numPr>
                <w:ilvl w:val="0"/>
                <w:numId w:val="62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691467E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lasyfikacj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zapobiegani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spamu w czasie rzeczywistym.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E4A1A0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D5589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E77534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1336ACF" w14:textId="77777777" w:rsidR="0048780C" w:rsidRPr="000A7A2A" w:rsidRDefault="0048780C">
            <w:pPr>
              <w:pStyle w:val="Akapitzlist"/>
              <w:numPr>
                <w:ilvl w:val="0"/>
                <w:numId w:val="62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C958873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chron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niezależnie od języka, formatu lub zawartości wiadomości.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FA08A5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E8921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1189AB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12C32BC5" w14:textId="77777777" w:rsidR="0048780C" w:rsidRPr="000A7A2A" w:rsidRDefault="0048780C">
            <w:pPr>
              <w:pStyle w:val="Akapitzlist"/>
              <w:numPr>
                <w:ilvl w:val="0"/>
                <w:numId w:val="62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472D34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protokoł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poczty e-mail SMTP i POP3.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42067E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3E087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EAC478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47F4D345" w14:textId="77777777" w:rsidR="0048780C" w:rsidRPr="000A7A2A" w:rsidRDefault="0048780C">
            <w:pPr>
              <w:pStyle w:val="Akapitzlist"/>
              <w:numPr>
                <w:ilvl w:val="0"/>
                <w:numId w:val="62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659E805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ykrywanie zarówno ruchu przychodzącego, jak i wychodzącego.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226B52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00488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F7CCCC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2416900" w14:textId="77777777" w:rsidR="0048780C" w:rsidRPr="000A7A2A" w:rsidRDefault="0048780C">
            <w:pPr>
              <w:pStyle w:val="Akapitzlist"/>
              <w:numPr>
                <w:ilvl w:val="0"/>
                <w:numId w:val="62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266062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biał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list,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w celu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umożliwi</w:t>
            </w:r>
            <w:r>
              <w:rPr>
                <w:rFonts w:ascii="Calibri Light" w:hAnsi="Calibri Light" w:cs="Calibri Light"/>
                <w:sz w:val="20"/>
                <w:szCs w:val="20"/>
              </w:rPr>
              <w:t>enia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wysyłani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wiadomości e-mail z zaufanych domen.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F08031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6BE7F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667F41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31C87A95" w14:textId="77777777" w:rsidR="0048780C" w:rsidRPr="000A7A2A" w:rsidRDefault="0048780C">
            <w:pPr>
              <w:pStyle w:val="Akapitzlist"/>
              <w:numPr>
                <w:ilvl w:val="0"/>
                <w:numId w:val="62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31377D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list</w:t>
            </w:r>
            <w:r>
              <w:rPr>
                <w:rFonts w:ascii="Calibri Light" w:hAnsi="Calibri Light" w:cs="Calibri Light"/>
                <w:sz w:val="20"/>
                <w:szCs w:val="20"/>
              </w:rPr>
              <w:t>y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obejść opart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na nadawcy i niestandardowe reguły spamu.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CEAACB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F1728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117157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D0CA584" w14:textId="77777777" w:rsidR="0048780C" w:rsidRPr="000A7A2A" w:rsidRDefault="0048780C">
            <w:pPr>
              <w:pStyle w:val="Akapitzlist"/>
              <w:numPr>
                <w:ilvl w:val="0"/>
                <w:numId w:val="62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936C6DD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onfiguracj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czarnych i białych list dla modułu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Anti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-Spam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75780DA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B1E70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DEB1B3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D9E1FA4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063081AA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Filtrowanie adresów URL</w:t>
            </w:r>
          </w:p>
        </w:tc>
      </w:tr>
      <w:tr w:rsidR="0048780C" w:rsidRPr="000A7A2A" w14:paraId="4F49BDB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0F80F41D" w14:textId="77777777" w:rsidR="0048780C" w:rsidRPr="000A7A2A" w:rsidRDefault="0048780C">
            <w:pPr>
              <w:pStyle w:val="Akapitzlist"/>
              <w:numPr>
                <w:ilvl w:val="0"/>
                <w:numId w:val="5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121C729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ynamiczne filtrowanie sieci Web za pomocą chmurowej bazy danych kategoryzacji w czasie rzeczywistym: ponad 140 milionów adresów URL z co najmniej 64 kategoriami (z których nie mniej niż 8 jest związanych z</w:t>
            </w:r>
            <w:r>
              <w:rPr>
                <w:rFonts w:ascii="Calibri Light" w:hAnsi="Calibri Light" w:cs="Calibri Light"/>
                <w:sz w:val="20"/>
                <w:szCs w:val="20"/>
              </w:rPr>
              <w:t> 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bezpieczeństwem)  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7E26CC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74C67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42F3DC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B010228" w14:textId="77777777" w:rsidR="0048780C" w:rsidRPr="000A7A2A" w:rsidRDefault="0048780C">
            <w:pPr>
              <w:pStyle w:val="Akapitzlist"/>
              <w:numPr>
                <w:ilvl w:val="0"/>
                <w:numId w:val="5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0BC941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ręcznie zdefiniowane</w:t>
            </w:r>
            <w:r>
              <w:rPr>
                <w:rFonts w:ascii="Calibri Light" w:hAnsi="Calibri Light" w:cs="Calibri Light"/>
                <w:sz w:val="20"/>
                <w:szCs w:val="20"/>
              </w:rPr>
              <w:t>go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filtrowanie sieci Web na podstawie adresu URL, zawartości sieci Web i nagłówka MIME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D8A353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281FF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CD1CAD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1362C714" w14:textId="77777777" w:rsidR="0048780C" w:rsidRPr="000A7A2A" w:rsidRDefault="0048780C">
            <w:pPr>
              <w:pStyle w:val="Akapitzlist"/>
              <w:numPr>
                <w:ilvl w:val="0"/>
                <w:numId w:val="5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F7C096E" w14:textId="77777777" w:rsidR="0048780C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funkcj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filtrowania</w:t>
            </w:r>
            <w:r>
              <w:rPr>
                <w:rFonts w:ascii="Calibri Light" w:hAnsi="Calibri Light" w:cs="Calibri Light"/>
                <w:sz w:val="20"/>
                <w:szCs w:val="20"/>
              </w:rPr>
              <w:t>:</w:t>
            </w:r>
          </w:p>
          <w:p w14:paraId="64829F85" w14:textId="77777777" w:rsidR="0048780C" w:rsidRPr="00EA702A" w:rsidRDefault="0048780C">
            <w:pPr>
              <w:pStyle w:val="Akapitzlist"/>
              <w:numPr>
                <w:ilvl w:val="0"/>
                <w:numId w:val="57"/>
              </w:numPr>
              <w:spacing w:before="20" w:after="20" w:line="240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</w:pPr>
            <w:r w:rsidRPr="00EA702A"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Aplet Java, ActiveX lub filtr plików cookie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,</w:t>
            </w:r>
          </w:p>
          <w:p w14:paraId="022E9400" w14:textId="77777777" w:rsidR="0048780C" w:rsidRPr="00EA702A" w:rsidRDefault="0048780C">
            <w:pPr>
              <w:pStyle w:val="Akapitzlist"/>
              <w:numPr>
                <w:ilvl w:val="0"/>
                <w:numId w:val="57"/>
              </w:numPr>
              <w:spacing w:before="20" w:after="20" w:line="240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b</w:t>
            </w:r>
            <w:r w:rsidRPr="00EA702A"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lokowanie postów HTTP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,</w:t>
            </w:r>
          </w:p>
          <w:p w14:paraId="4FF07FF1" w14:textId="77777777" w:rsidR="0048780C" w:rsidRDefault="0048780C">
            <w:pPr>
              <w:pStyle w:val="Akapitzlist"/>
              <w:numPr>
                <w:ilvl w:val="0"/>
                <w:numId w:val="57"/>
              </w:numPr>
              <w:spacing w:before="20" w:after="20" w:line="240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r</w:t>
            </w:r>
            <w:r w:rsidRPr="00EA702A"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ejestrowanie wyszukiwania słów kluczowych</w:t>
            </w:r>
            <w:r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t>,</w:t>
            </w:r>
          </w:p>
          <w:p w14:paraId="58692661" w14:textId="77777777" w:rsidR="0048780C" w:rsidRPr="00EA702A" w:rsidRDefault="0048780C">
            <w:pPr>
              <w:pStyle w:val="Akapitzlist"/>
              <w:numPr>
                <w:ilvl w:val="0"/>
                <w:numId w:val="57"/>
              </w:numPr>
              <w:spacing w:before="20" w:after="20" w:line="240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</w:pPr>
            <w:r w:rsidRPr="00EA702A">
              <w:rPr>
                <w:rFonts w:ascii="Calibri Light" w:hAnsi="Calibri Light" w:cs="Calibri Light"/>
                <w:color w:val="000000"/>
                <w:sz w:val="20"/>
                <w:szCs w:val="20"/>
                <w:lang w:val="es-EC"/>
              </w:rPr>
              <w:lastRenderedPageBreak/>
              <w:t>wykluczanie ze skanowania połączeń szyfrowanych w niektórych kategoriach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4F2424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lastRenderedPageBreak/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E6C03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840CEC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475F7AC3" w14:textId="77777777" w:rsidR="0048780C" w:rsidRPr="000A7A2A" w:rsidRDefault="0048780C">
            <w:pPr>
              <w:pStyle w:val="Akapitzlist"/>
              <w:numPr>
                <w:ilvl w:val="0"/>
                <w:numId w:val="5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4F570F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astępowanie profilu filtrowania adresów URL, aby administrator mógł tymczasowo przypisać różne profile do użytkownika/grupy/adresu IP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6FBA3A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C2E58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FE247D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09485693" w14:textId="77777777" w:rsidR="0048780C" w:rsidRPr="000A7A2A" w:rsidRDefault="0048780C">
            <w:pPr>
              <w:pStyle w:val="Akapitzlist"/>
              <w:numPr>
                <w:ilvl w:val="0"/>
                <w:numId w:val="5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72DE91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Możliwość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dostosowania strony ostrzeżenia do filtrowania adresów URL.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7531CB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80CB9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D66406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16EA6609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39592ED4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proofErr w:type="spellStart"/>
            <w:r>
              <w:rPr>
                <w:rFonts w:ascii="Calibri Light" w:hAnsi="Calibri Light" w:cs="Calibri Light"/>
                <w:b/>
                <w:bCs/>
                <w:smallCaps/>
              </w:rPr>
              <w:t>Sandbox</w:t>
            </w:r>
            <w:proofErr w:type="spellEnd"/>
          </w:p>
        </w:tc>
      </w:tr>
      <w:tr w:rsidR="0048780C" w:rsidRPr="000A7A2A" w14:paraId="1C4D505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46C16A89" w14:textId="77777777" w:rsidR="0048780C" w:rsidRPr="000A7A2A" w:rsidRDefault="0048780C">
            <w:pPr>
              <w:pStyle w:val="Akapitzlist"/>
              <w:numPr>
                <w:ilvl w:val="0"/>
                <w:numId w:val="58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520EFAD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rzesyłanie złośliwych plików do chmury w celu analizy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B97748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5E06C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24D4C3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D10DB59" w14:textId="77777777" w:rsidR="0048780C" w:rsidRPr="000A7A2A" w:rsidRDefault="0048780C">
            <w:pPr>
              <w:pStyle w:val="Akapitzlist"/>
              <w:numPr>
                <w:ilvl w:val="0"/>
                <w:numId w:val="58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ABBBDD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rzesyłanie złośliwych plików z protokołów takich jak HTTP/HTTPS, POP3, IMAP, SMTP, FTP i SMB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F6E0EF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41B06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F7D27D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3A72A47D" w14:textId="77777777" w:rsidR="0048780C" w:rsidRPr="000A7A2A" w:rsidRDefault="0048780C">
            <w:pPr>
              <w:pStyle w:val="Akapitzlist"/>
              <w:numPr>
                <w:ilvl w:val="0"/>
                <w:numId w:val="58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B1D3191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plików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minimum: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PE, ZIP, RAR, Office, PDF, APK, JAR , SWF i Skryptów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A035F9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7619F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1ACFEF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0F6F60A5" w14:textId="77777777" w:rsidR="0048780C" w:rsidRPr="000A7A2A" w:rsidRDefault="0048780C">
            <w:pPr>
              <w:pStyle w:val="Akapitzlist"/>
              <w:numPr>
                <w:ilvl w:val="0"/>
                <w:numId w:val="58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EDB4A1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kierunk</w:t>
            </w:r>
            <w:r>
              <w:rPr>
                <w:rFonts w:ascii="Calibri Light" w:hAnsi="Calibri Light" w:cs="Calibri Light"/>
                <w:sz w:val="20"/>
                <w:szCs w:val="20"/>
              </w:rPr>
              <w:t>u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transferu plików i kontrol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rozmiaru pliku.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B7593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E721B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68B421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4BD3AFE" w14:textId="77777777" w:rsidR="0048780C" w:rsidRPr="000A7A2A" w:rsidRDefault="0048780C">
            <w:pPr>
              <w:pStyle w:val="Akapitzlist"/>
              <w:numPr>
                <w:ilvl w:val="0"/>
                <w:numId w:val="58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A8CFB2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usi zawierać kompletny raport analizy zachowania złośliwych plików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8B57E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B7881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FDC940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37727512" w14:textId="77777777" w:rsidR="0048780C" w:rsidRPr="000A7A2A" w:rsidRDefault="0048780C">
            <w:pPr>
              <w:pStyle w:val="Akapitzlist"/>
              <w:numPr>
                <w:ilvl w:val="0"/>
                <w:numId w:val="58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D0206C9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B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lokowanie zgodnie z wynikami wykrywania, aby szybko zablokować nieznane zagrożenie.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1CB1F4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7C44A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303306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C281947" w14:textId="77777777" w:rsidR="0048780C" w:rsidRPr="000A7A2A" w:rsidRDefault="0048780C">
            <w:pPr>
              <w:pStyle w:val="Akapitzlist"/>
              <w:numPr>
                <w:ilvl w:val="0"/>
                <w:numId w:val="58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95E83DE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dostępnianie globalnych informacji o zagrożeniach i blokowa</w:t>
            </w:r>
            <w:r>
              <w:rPr>
                <w:rFonts w:ascii="Calibri Light" w:hAnsi="Calibri Light" w:cs="Calibri Light"/>
                <w:sz w:val="20"/>
                <w:szCs w:val="20"/>
              </w:rPr>
              <w:t>nie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nieznane zagrożeni na całym świecie</w:t>
            </w:r>
          </w:p>
        </w:tc>
        <w:tc>
          <w:tcPr>
            <w:tcW w:w="1985" w:type="dxa"/>
            <w:vAlign w:val="center"/>
          </w:tcPr>
          <w:p w14:paraId="69F5DC0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05CB9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55C1FE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5C651BB6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2DE500CA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 xml:space="preserve">Zapobieganie C&amp;C i </w:t>
            </w:r>
            <w:proofErr w:type="spellStart"/>
            <w:r>
              <w:rPr>
                <w:rFonts w:ascii="Calibri Light" w:hAnsi="Calibri Light" w:cs="Calibri Light"/>
                <w:b/>
                <w:bCs/>
                <w:smallCaps/>
              </w:rPr>
              <w:t>botnetom</w:t>
            </w:r>
            <w:proofErr w:type="spellEnd"/>
          </w:p>
        </w:tc>
      </w:tr>
      <w:tr w:rsidR="0048780C" w:rsidRPr="000A7A2A" w14:paraId="6670172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A407E36" w14:textId="77777777" w:rsidR="0048780C" w:rsidRPr="000A7A2A" w:rsidRDefault="0048780C">
            <w:pPr>
              <w:pStyle w:val="Akapitzlist"/>
              <w:numPr>
                <w:ilvl w:val="0"/>
                <w:numId w:val="59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736DEA6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kuteczne wykrywa</w:t>
            </w:r>
            <w:r>
              <w:rPr>
                <w:rFonts w:ascii="Calibri Light" w:hAnsi="Calibri Light" w:cs="Calibri Light"/>
                <w:sz w:val="20"/>
                <w:szCs w:val="20"/>
              </w:rPr>
              <w:t>nie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bot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intranetow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zapobiega</w:t>
            </w:r>
            <w:r>
              <w:rPr>
                <w:rFonts w:ascii="Calibri Light" w:hAnsi="Calibri Light" w:cs="Calibri Light"/>
                <w:sz w:val="20"/>
                <w:szCs w:val="20"/>
              </w:rPr>
              <w:t>nie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dalszym atakom ze strony zaawansowanych zagrożeń poprzez porównanie uzyskanych informacji z</w:t>
            </w:r>
            <w:r>
              <w:rPr>
                <w:rFonts w:ascii="Calibri Light" w:hAnsi="Calibri Light" w:cs="Calibri Light"/>
                <w:sz w:val="20"/>
                <w:szCs w:val="20"/>
              </w:rPr>
              <w:t> 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bazą adresów C&amp;C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F0831B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670D4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C4D9A5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5341943" w14:textId="77777777" w:rsidR="0048780C" w:rsidRPr="000A7A2A" w:rsidRDefault="0048780C">
            <w:pPr>
              <w:pStyle w:val="Akapitzlist"/>
              <w:numPr>
                <w:ilvl w:val="0"/>
                <w:numId w:val="59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ABA1C1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egularne aktualizacje adresów serwerów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botnetu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0D4AF3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51C8E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DE2921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6825E5AC" w14:textId="77777777" w:rsidR="0048780C" w:rsidRPr="000A7A2A" w:rsidRDefault="0048780C">
            <w:pPr>
              <w:pStyle w:val="Akapitzlist"/>
              <w:numPr>
                <w:ilvl w:val="0"/>
                <w:numId w:val="59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0E8E5E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bazy danych adresów C&amp;C</w:t>
            </w:r>
            <w:r>
              <w:rPr>
                <w:rFonts w:ascii="Calibri Light" w:hAnsi="Calibri Light" w:cs="Calibri Light"/>
                <w:sz w:val="20"/>
                <w:szCs w:val="20"/>
              </w:rPr>
              <w:t>, minimum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: baz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danych adresów IP (z wyłączeniem adresów IPv6) i baz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danych domen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1C9AB4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BBEDF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E9847D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180C53D4" w14:textId="77777777" w:rsidR="0048780C" w:rsidRPr="000A7A2A" w:rsidRDefault="0048780C">
            <w:pPr>
              <w:pStyle w:val="Akapitzlist"/>
              <w:numPr>
                <w:ilvl w:val="0"/>
                <w:numId w:val="59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BF8B81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ykrywanie dla protokołów TCP, HTTP i DNS.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FBA4C0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0378F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B3DA01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3097E6A" w14:textId="77777777" w:rsidR="0048780C" w:rsidRPr="000A7A2A" w:rsidRDefault="0048780C">
            <w:pPr>
              <w:pStyle w:val="Akapitzlist"/>
              <w:numPr>
                <w:ilvl w:val="0"/>
                <w:numId w:val="59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E438AE3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ęczne umieszczanie adresów IP i domen na białej liście.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034135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D6A12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F73079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6633E786" w14:textId="77777777" w:rsidR="0048780C" w:rsidRPr="000A7A2A" w:rsidRDefault="0048780C">
            <w:pPr>
              <w:pStyle w:val="Akapitzlist"/>
              <w:numPr>
                <w:ilvl w:val="0"/>
                <w:numId w:val="59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045F6F7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ęczny import/eksport i automatyczny import czarnych list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720422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97166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2B7726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5AF62A4E" w14:textId="77777777" w:rsidR="0048780C" w:rsidRPr="000A7A2A" w:rsidRDefault="0048780C">
            <w:pPr>
              <w:pStyle w:val="Akapitzlist"/>
              <w:numPr>
                <w:ilvl w:val="0"/>
                <w:numId w:val="59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0C1CA01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bsługa DNS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Sinkhole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wykrywanie tunelowania DNS.</w:t>
            </w:r>
          </w:p>
        </w:tc>
        <w:tc>
          <w:tcPr>
            <w:tcW w:w="1985" w:type="dxa"/>
            <w:vAlign w:val="center"/>
          </w:tcPr>
          <w:p w14:paraId="156F4FC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54166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697867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2ABC43C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72941932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Polityki bezpieczeństwa</w:t>
            </w:r>
          </w:p>
        </w:tc>
      </w:tr>
      <w:tr w:rsidR="0048780C" w:rsidRPr="000A7A2A" w14:paraId="71A7863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6E0EE523" w14:textId="77777777" w:rsidR="0048780C" w:rsidRPr="000A7A2A" w:rsidRDefault="0048780C">
            <w:pPr>
              <w:pStyle w:val="Akapitzlist"/>
              <w:numPr>
                <w:ilvl w:val="0"/>
                <w:numId w:val="6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C79625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ontrol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dostępu do strefy (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zone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), użytkownika, usługi, aplikacji, IPS, AV w jednej regule polityki.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7BF139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5FCCE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601607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42D5900D" w14:textId="77777777" w:rsidR="0048780C" w:rsidRPr="000A7A2A" w:rsidRDefault="0048780C">
            <w:pPr>
              <w:pStyle w:val="Akapitzlist"/>
              <w:numPr>
                <w:ilvl w:val="0"/>
                <w:numId w:val="6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6041E10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wstępnie zdefiniowan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niestandardow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obiekt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7020F6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158FB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44BA24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DDDD565" w14:textId="77777777" w:rsidR="0048780C" w:rsidRPr="000A7A2A" w:rsidRDefault="0048780C">
            <w:pPr>
              <w:pStyle w:val="Akapitzlist"/>
              <w:numPr>
                <w:ilvl w:val="0"/>
                <w:numId w:val="6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25077A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eryfikacj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nadmiarowości polityki bezpieczeństwa oraz zliczanie trafień polityki przez interfejs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WebUI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40C2EF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71C07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12B834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149CA06F" w14:textId="77777777" w:rsidR="0048780C" w:rsidRPr="000A7A2A" w:rsidRDefault="0048780C">
            <w:pPr>
              <w:pStyle w:val="Akapitzlist"/>
              <w:numPr>
                <w:ilvl w:val="0"/>
                <w:numId w:val="6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7C38FE0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mport i eksport polityk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4735E2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EF55C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F53094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6D592EE2" w14:textId="77777777" w:rsidR="0048780C" w:rsidRPr="000A7A2A" w:rsidRDefault="0048780C">
            <w:pPr>
              <w:pStyle w:val="Akapitzlist"/>
              <w:numPr>
                <w:ilvl w:val="0"/>
                <w:numId w:val="6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168955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bsługa DNS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Sinkhole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wykrywanie tunelowania DNS.</w:t>
            </w:r>
          </w:p>
        </w:tc>
        <w:tc>
          <w:tcPr>
            <w:tcW w:w="1985" w:type="dxa"/>
            <w:vAlign w:val="center"/>
          </w:tcPr>
          <w:p w14:paraId="7436844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7D3E7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F34179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F97A8EF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48389EE2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proofErr w:type="spellStart"/>
            <w:r>
              <w:rPr>
                <w:rFonts w:ascii="Calibri Light" w:hAnsi="Calibri Light" w:cs="Calibri Light"/>
                <w:b/>
                <w:bCs/>
                <w:smallCaps/>
              </w:rPr>
              <w:t>QoS</w:t>
            </w:r>
            <w:proofErr w:type="spellEnd"/>
          </w:p>
        </w:tc>
      </w:tr>
      <w:tr w:rsidR="0048780C" w:rsidRPr="000A7A2A" w14:paraId="43BF96B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4C792337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E48D363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ontrol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przepustowości dla adresów IP lub użytkowników.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AE2781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25351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71AE26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805A441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B7B06C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unelowanie w oparciu o domenę zabezpieczeń, interfejs, adres, pulę użytkowników/użytkowników, pulę serwer/serwer, pulę aplikacji/aplikacji, TOS, sieci VLAN.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9C1320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AA0A7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E4E447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3D6D3249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12EE753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przepustowoś</w:t>
            </w:r>
            <w:r>
              <w:rPr>
                <w:rFonts w:ascii="Calibri Light" w:hAnsi="Calibri Light" w:cs="Calibri Light"/>
                <w:sz w:val="20"/>
                <w:szCs w:val="20"/>
              </w:rPr>
              <w:t>ci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przydzielon</w:t>
            </w:r>
            <w:r>
              <w:rPr>
                <w:rFonts w:ascii="Calibri Light" w:hAnsi="Calibri Light" w:cs="Calibri Light"/>
                <w:sz w:val="20"/>
                <w:szCs w:val="20"/>
              </w:rPr>
              <w:t>ej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 zakresie - czas, priorytet lub tę samą współdzieloną przepustowość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F6D159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E25C2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16C583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BA50A5B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58B145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typ usługi (TOS) i zróżnicowane usługi (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DiffServ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397E17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B14AF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0E1D3F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4813E80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D478C6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worzenie zaplanowanych polityk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QoS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CE1B4A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DBC90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229FE4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028E1ABB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0A4238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onfiguracj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ruchu w różnych wymiarach, takich jak użytkownicy i aplikacje. Rozwiązanie musi obsługiwać co najmniej cztery tunele na poziom, co zapewnia hierarchię kontroli ruchu.</w:t>
            </w:r>
          </w:p>
        </w:tc>
        <w:tc>
          <w:tcPr>
            <w:tcW w:w="1985" w:type="dxa"/>
            <w:vAlign w:val="center"/>
          </w:tcPr>
          <w:p w14:paraId="53F45A6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3CCFC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242061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00D0B8F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F81735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alokacj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przepustowości na podstawie kategorii adresu URL</w:t>
            </w:r>
          </w:p>
        </w:tc>
        <w:tc>
          <w:tcPr>
            <w:tcW w:w="1985" w:type="dxa"/>
            <w:vAlign w:val="center"/>
          </w:tcPr>
          <w:p w14:paraId="6433D84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FC202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04B45D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9F033B0" w14:textId="77777777" w:rsidR="0048780C" w:rsidRPr="000A7A2A" w:rsidRDefault="0048780C">
            <w:pPr>
              <w:pStyle w:val="Akapitzlist"/>
              <w:numPr>
                <w:ilvl w:val="0"/>
                <w:numId w:val="63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EFBBB89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adres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IPv6 w funkcji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QoS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3A562D0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09DFC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D1B63E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52C3E0BD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3F918801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Monitorowanie</w:t>
            </w:r>
          </w:p>
        </w:tc>
      </w:tr>
      <w:tr w:rsidR="0048780C" w:rsidRPr="000A7A2A" w14:paraId="59DA450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ED58BEF" w14:textId="77777777" w:rsidR="0048780C" w:rsidRPr="000A7A2A" w:rsidRDefault="0048780C">
            <w:pPr>
              <w:pStyle w:val="Akapitzlist"/>
              <w:numPr>
                <w:ilvl w:val="0"/>
                <w:numId w:val="61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1662DE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onitorowanie zagrożeń, w tym nazwę ataku, ważność, czasem, adresem, protokołem, zalecanym rozwiązaniem itp.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7FD090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51591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4A1F78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59802A7" w14:textId="77777777" w:rsidR="0048780C" w:rsidRPr="000A7A2A" w:rsidRDefault="0048780C">
            <w:pPr>
              <w:pStyle w:val="Akapitzlist"/>
              <w:numPr>
                <w:ilvl w:val="0"/>
                <w:numId w:val="61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3AA8EF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Threat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Intelligence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Pushing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Service  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13B92D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7C23C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C94BE5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4A0FAF0" w14:textId="77777777" w:rsidR="0048780C" w:rsidRPr="000A7A2A" w:rsidRDefault="0048780C">
            <w:pPr>
              <w:pStyle w:val="Akapitzlist"/>
              <w:numPr>
                <w:ilvl w:val="0"/>
                <w:numId w:val="61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EC79251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tatystyki i analizy ruchu w czasie rzeczywistym.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945120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D27AC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840EFA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157417D" w14:textId="77777777" w:rsidR="0048780C" w:rsidRPr="000A7A2A" w:rsidRDefault="0048780C">
            <w:pPr>
              <w:pStyle w:val="Akapitzlist"/>
              <w:numPr>
                <w:ilvl w:val="0"/>
                <w:numId w:val="61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B78144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onitorowanie stanu procesora, pamięci, temperatury, wentylatora, modułów zasilania itp.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8AEC6A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07CCD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6214F8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5E37B2B6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19CFDB6B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Reputacja IP</w:t>
            </w:r>
          </w:p>
        </w:tc>
      </w:tr>
      <w:tr w:rsidR="0048780C" w:rsidRPr="000A7A2A" w14:paraId="09D9A66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6F55FC3" w14:textId="77777777" w:rsidR="0048780C" w:rsidRPr="000A7A2A" w:rsidRDefault="0048780C">
            <w:pPr>
              <w:pStyle w:val="Akapitzlist"/>
              <w:numPr>
                <w:ilvl w:val="0"/>
                <w:numId w:val="6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E6794A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Obsługa filtrowania ruchu z adresów IP o niskiej reputacji, w tym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botnetów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, spamu, węzłów Tora, skompromitowanych, Brute-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force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6BDC7B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A2BE0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5FC006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DD18412" w14:textId="77777777" w:rsidR="0048780C" w:rsidRPr="000A7A2A" w:rsidRDefault="0048780C">
            <w:pPr>
              <w:pStyle w:val="Akapitzlist"/>
              <w:numPr>
                <w:ilvl w:val="0"/>
                <w:numId w:val="6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9C4B1C1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>Obsługa rejestrowania, usuwania lub blokowania pakietów, jeśli złośliwy ruch dotrze do listy reputacji IP.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9E425D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8C4BB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3F2C8A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0FA7C995" w14:textId="77777777" w:rsidR="0048780C" w:rsidRPr="000A7A2A" w:rsidRDefault="0048780C">
            <w:pPr>
              <w:pStyle w:val="Akapitzlist"/>
              <w:numPr>
                <w:ilvl w:val="0"/>
                <w:numId w:val="6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2ED1705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Obsługa uaktualniania bazy danych przez zainstalowanie licencji IP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Reputation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C98F60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22606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6F7B93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4084898" w14:textId="77777777" w:rsidR="0048780C" w:rsidRPr="000A7A2A" w:rsidRDefault="0048780C">
            <w:pPr>
              <w:pStyle w:val="Akapitzlist"/>
              <w:numPr>
                <w:ilvl w:val="0"/>
                <w:numId w:val="6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CD5C336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>Obsługa filtrowania adresów IP botów.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FAEE03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DC392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5DCE1CD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68884EA9" w14:textId="77777777" w:rsidR="0048780C" w:rsidRPr="000A7A2A" w:rsidRDefault="0048780C">
            <w:pPr>
              <w:pStyle w:val="Akapitzlist"/>
              <w:numPr>
                <w:ilvl w:val="0"/>
                <w:numId w:val="64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03E9CA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Obsługa filtrowania ruchu z adresów IP o niskiej reputacji, w tym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botnetów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, spamu, węzłów Tora, skompromitowanych, Brute-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force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itp.</w:t>
            </w:r>
          </w:p>
        </w:tc>
        <w:tc>
          <w:tcPr>
            <w:tcW w:w="1985" w:type="dxa"/>
            <w:vAlign w:val="center"/>
          </w:tcPr>
          <w:p w14:paraId="0D0BDAA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CF1BEC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AF63A9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47350D77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  <w:vAlign w:val="center"/>
          </w:tcPr>
          <w:p w14:paraId="59527242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smallCaps/>
              </w:rPr>
              <w:t>Administracja</w:t>
            </w:r>
          </w:p>
        </w:tc>
      </w:tr>
      <w:tr w:rsidR="0048780C" w:rsidRPr="000A7A2A" w14:paraId="4CD6500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6333CE23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577EF87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przez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WebUI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i interfejs wiersza poleceń (CLI)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52CED9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A310F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652BA2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4C91686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17207C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Z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arządzanie dostępem przez  HTTP/HTTPS, SSH, telnet, konsolę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EA1CCEA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3F028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9E64EA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EBC4953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855E93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U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wierzytelnianie dwuskładnikowe: nazwa użytkownika/hasło, plik certyfikatu HTTPS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2E0CAC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CF3DE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015E27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336401E9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EAA05B0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ntegracj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a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systemu: SNMP,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syslog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BA8F3B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99EDCD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5ABD43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29CF433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A5118A1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co najmniej 3 role administratora, w tym administratora, operatora i audytora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42A92A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4828E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B4C270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6BF82F58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B3D311D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chron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system przed atakami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brute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force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na nazwę użytkownika i hasło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591FFF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15D68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654271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5381F835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C1BD9BA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zasady zabezpieczeń haseł dla kont administratorów.</w:t>
            </w:r>
          </w:p>
        </w:tc>
        <w:tc>
          <w:tcPr>
            <w:tcW w:w="1985" w:type="dxa"/>
            <w:vAlign w:val="center"/>
          </w:tcPr>
          <w:p w14:paraId="137C918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E8DE6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3A1D4B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56BA206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D339AC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serwer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Radius, AD i LDAP.</w:t>
            </w:r>
          </w:p>
        </w:tc>
        <w:tc>
          <w:tcPr>
            <w:tcW w:w="1985" w:type="dxa"/>
            <w:vAlign w:val="center"/>
          </w:tcPr>
          <w:p w14:paraId="3FC5423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894EB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5F7D6E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2269A448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9D01C1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S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zybkie wdrażanie poprzez automatyczne instalowanie z USB, uruchamianie skryptów lokalnych i zdalnych.</w:t>
            </w:r>
          </w:p>
        </w:tc>
        <w:tc>
          <w:tcPr>
            <w:tcW w:w="1985" w:type="dxa"/>
            <w:vAlign w:val="center"/>
          </w:tcPr>
          <w:p w14:paraId="4FD3B36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96E7C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2F71D5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FFB76D6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D0AEEA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D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ynamiczny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dashboard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 czasie rzeczywistym i szczegółowe widżety monitorowania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57730AE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77538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501B68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D2C8536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FFF7230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arządzanie urządzeniami pamięci masowej: dostosowywanie i alarmowanie progu przestrzeni dyskowej, nakładanie starych danych, zatrzymywanie nagrywania ruchu.</w:t>
            </w:r>
          </w:p>
        </w:tc>
        <w:tc>
          <w:tcPr>
            <w:tcW w:w="1985" w:type="dxa"/>
            <w:vAlign w:val="center"/>
          </w:tcPr>
          <w:p w14:paraId="75CC61C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D0981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A17DA5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DC35878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A25C9C3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log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ruchu: przekazane, sesje naruszone, ruch lokalny, nieprawidłowe pakiety</w:t>
            </w:r>
          </w:p>
        </w:tc>
        <w:tc>
          <w:tcPr>
            <w:tcW w:w="1985" w:type="dxa"/>
            <w:vAlign w:val="center"/>
          </w:tcPr>
          <w:p w14:paraId="76BA135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848762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2851D4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50208097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9F20F27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log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zdarzeń: audyty aktywności systemu i zarządzania, routing i sieć, VPN, uwierzytelnianie użytkowników, zdarzenia związane z Wi-Fi</w:t>
            </w:r>
          </w:p>
        </w:tc>
        <w:tc>
          <w:tcPr>
            <w:tcW w:w="1985" w:type="dxa"/>
            <w:vAlign w:val="center"/>
          </w:tcPr>
          <w:p w14:paraId="263C0D0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CCB8C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D098D1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17C00DCC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DDE1404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opcję rozpoznawania nazw portów usług i adresów IP.</w:t>
            </w:r>
          </w:p>
        </w:tc>
        <w:tc>
          <w:tcPr>
            <w:tcW w:w="1985" w:type="dxa"/>
            <w:vAlign w:val="center"/>
          </w:tcPr>
          <w:p w14:paraId="0BB2AD2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AA7B6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3C3905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62777111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B3989B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ożliwość dodania adresów IP lub MAC hostów do czarnej listy, aby zablokować dostęp przez określony czas.</w:t>
            </w:r>
          </w:p>
        </w:tc>
        <w:tc>
          <w:tcPr>
            <w:tcW w:w="1985" w:type="dxa"/>
            <w:vAlign w:val="center"/>
          </w:tcPr>
          <w:p w14:paraId="09652AF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2D23E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A78F81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2085F270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DB2846F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B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lokowanie konta po kilku niepowodzeniach logowania.</w:t>
            </w:r>
          </w:p>
        </w:tc>
        <w:tc>
          <w:tcPr>
            <w:tcW w:w="1985" w:type="dxa"/>
            <w:vAlign w:val="center"/>
          </w:tcPr>
          <w:p w14:paraId="548F76A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C8E1AE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F09C9E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7DD260BF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AD669CA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onfigurac</w:t>
            </w:r>
            <w:r>
              <w:rPr>
                <w:rFonts w:ascii="Calibri Light" w:hAnsi="Calibri Light" w:cs="Calibri Light"/>
                <w:sz w:val="20"/>
                <w:szCs w:val="20"/>
              </w:rPr>
              <w:t>ja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zadań przechwytywania pakietów z wieloma warunkami przechwytywania pakietów w tym samym czasie oraz ich export</w:t>
            </w:r>
          </w:p>
        </w:tc>
        <w:tc>
          <w:tcPr>
            <w:tcW w:w="1985" w:type="dxa"/>
            <w:vAlign w:val="center"/>
          </w:tcPr>
          <w:p w14:paraId="5EA51B2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0FD73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10DE2E8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25932AF0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9E2FD60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bsługa SYSLOG i logowanie w formacie binarnym; rozproszone binarne przechowywanie logów na wielu serwerach logów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341F0A9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E61DF8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DF38F5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6ABA74B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23DAF33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L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ogowanie w pamięci lokalnej i/lub serwerach </w:t>
            </w:r>
            <w:proofErr w:type="spellStart"/>
            <w:r w:rsidRPr="00EA702A">
              <w:rPr>
                <w:rFonts w:ascii="Calibri Light" w:hAnsi="Calibri Light" w:cs="Calibri Light"/>
                <w:sz w:val="20"/>
                <w:szCs w:val="20"/>
              </w:rPr>
              <w:t>syslog</w:t>
            </w:r>
            <w:proofErr w:type="spellEnd"/>
            <w:r w:rsidRPr="00EA70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43773841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B5F1D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419089D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3CF6435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6443068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ejestrowanie zmiany w politykach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0101AF8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B73B76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38AB43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61043E8A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AE01AA2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ogowanie zaufane przy użyciu opcji TCP (RFC 3195)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14:paraId="026AA547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5341F9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7B423C7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6B30638A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A67A2DD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aportowanie zdefiniowane przez użytkownika.</w:t>
            </w:r>
          </w:p>
        </w:tc>
        <w:tc>
          <w:tcPr>
            <w:tcW w:w="1985" w:type="dxa"/>
            <w:vAlign w:val="center"/>
          </w:tcPr>
          <w:p w14:paraId="34DFCA5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61F4C0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629D588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3715CE5C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A9A7D75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ksport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raportów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w formacie PDF/HTML/WORD za pośrednictwem email lub  FTP.</w:t>
            </w:r>
          </w:p>
        </w:tc>
        <w:tc>
          <w:tcPr>
            <w:tcW w:w="1985" w:type="dxa"/>
            <w:vAlign w:val="center"/>
          </w:tcPr>
          <w:p w14:paraId="73CBC9C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08635B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308D05A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495B1288" w14:textId="77777777" w:rsidR="0048780C" w:rsidRPr="000A7A2A" w:rsidRDefault="0048780C">
            <w:pPr>
              <w:pStyle w:val="Akapitzlist"/>
              <w:numPr>
                <w:ilvl w:val="0"/>
                <w:numId w:val="6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5E2C82B" w14:textId="77777777" w:rsidR="0048780C" w:rsidRPr="00EA70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odgląd raportów w formacie HTML i PDF.</w:t>
            </w:r>
          </w:p>
        </w:tc>
        <w:tc>
          <w:tcPr>
            <w:tcW w:w="1985" w:type="dxa"/>
            <w:vAlign w:val="center"/>
          </w:tcPr>
          <w:p w14:paraId="2825EE84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3C1013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2223FB2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2D1FC16C" w14:textId="77777777" w:rsidR="0048780C" w:rsidRPr="000A7A2A" w:rsidRDefault="0048780C">
            <w:pPr>
              <w:pStyle w:val="Akapitzlist"/>
              <w:numPr>
                <w:ilvl w:val="0"/>
                <w:numId w:val="10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  <w:noWrap/>
          </w:tcPr>
          <w:p w14:paraId="364C2493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Certyfikaty i Deklaracje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Cs w:val="22"/>
              </w:rPr>
              <w:t xml:space="preserve"> </w:t>
            </w:r>
          </w:p>
        </w:tc>
      </w:tr>
      <w:tr w:rsidR="0048780C" w:rsidRPr="000A7A2A" w14:paraId="7667CA6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596732FA" w14:textId="77777777" w:rsidR="0048780C" w:rsidRPr="000A7A2A" w:rsidRDefault="0048780C">
            <w:pPr>
              <w:pStyle w:val="Akapitzlist"/>
              <w:numPr>
                <w:ilvl w:val="0"/>
                <w:numId w:val="21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671B8DEA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  <w:sz w:val="20"/>
                <w:szCs w:val="20"/>
                <w:lang w:val="de-DE"/>
              </w:rPr>
            </w:pPr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>Deklaracja zgodności UE (Certyfikat CE). Urządzenie musi posiadać oznakowanie CE.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2035D5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BDEE78" w14:textId="77777777" w:rsidR="0048780C" w:rsidRPr="000A7A2A" w:rsidRDefault="0048780C" w:rsidP="00B119B0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AF24EA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vAlign w:val="center"/>
          </w:tcPr>
          <w:p w14:paraId="06CD3A73" w14:textId="77777777" w:rsidR="0048780C" w:rsidRPr="000A7A2A" w:rsidRDefault="0048780C">
            <w:pPr>
              <w:pStyle w:val="Akapitzlist"/>
              <w:numPr>
                <w:ilvl w:val="0"/>
                <w:numId w:val="21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0A47FDA9" w14:textId="77777777" w:rsidR="0048780C" w:rsidRPr="000A7A2A" w:rsidRDefault="0048780C" w:rsidP="00B119B0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  <w:sz w:val="20"/>
                <w:szCs w:val="20"/>
                <w:lang w:val="de-DE"/>
              </w:rPr>
            </w:pPr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 xml:space="preserve">Certyfikat zgodności z 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 xml:space="preserve"> lub dokument wystawiony przez niezależną, akredytowaną jednostkę potwierdzający spełnienie kryteriów środowiskowych zgodnych z 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 xml:space="preserve"> o eliminacji substancji niebezpiecznych.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DAF27F" w14:textId="77777777" w:rsidR="0048780C" w:rsidRPr="000A7A2A" w:rsidRDefault="0048780C" w:rsidP="00B119B0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95AB29" w14:textId="77777777" w:rsidR="0048780C" w:rsidRPr="000A7A2A" w:rsidRDefault="0048780C" w:rsidP="00B119B0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48780C" w:rsidRPr="000A7A2A" w14:paraId="0D8D3F2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566" w:type="dxa"/>
            <w:shd w:val="clear" w:color="auto" w:fill="auto"/>
            <w:vAlign w:val="center"/>
          </w:tcPr>
          <w:p w14:paraId="7FBD89A7" w14:textId="77777777" w:rsidR="0048780C" w:rsidRPr="000A7A2A" w:rsidRDefault="0048780C">
            <w:pPr>
              <w:pStyle w:val="Akapitzlist"/>
              <w:numPr>
                <w:ilvl w:val="0"/>
                <w:numId w:val="6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365F91" w:themeColor="accent1" w:themeShade="BF"/>
                <w:spacing w:val="-4"/>
                <w:szCs w:val="22"/>
              </w:rPr>
            </w:pPr>
          </w:p>
        </w:tc>
        <w:tc>
          <w:tcPr>
            <w:tcW w:w="14035" w:type="dxa"/>
            <w:gridSpan w:val="3"/>
            <w:vAlign w:val="center"/>
          </w:tcPr>
          <w:p w14:paraId="2556C9ED" w14:textId="6B673008" w:rsidR="0048780C" w:rsidRPr="000A7A2A" w:rsidRDefault="0048780C" w:rsidP="00525FD9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i/>
                <w:iCs/>
                <w:color w:val="365F91" w:themeColor="accent1" w:themeShade="BF"/>
                <w:spacing w:val="-4"/>
                <w:szCs w:val="22"/>
              </w:rPr>
            </w:pPr>
            <w:r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  <w:spacing w:val="-4"/>
                <w:szCs w:val="22"/>
              </w:rPr>
              <w:t>NDR</w:t>
            </w:r>
          </w:p>
        </w:tc>
      </w:tr>
      <w:tr w:rsidR="0048780C" w:rsidRPr="000A7A2A" w14:paraId="19AFE42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1231A537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159BEBC0" w14:textId="3F6FFDFA" w:rsidR="0048780C" w:rsidRPr="000A7A2A" w:rsidRDefault="0048780C" w:rsidP="00D34BC2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Wymagania ogólne</w:t>
            </w:r>
          </w:p>
        </w:tc>
      </w:tr>
      <w:tr w:rsidR="0048780C" w:rsidRPr="000A7A2A" w14:paraId="3ED336F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46"/>
        </w:trPr>
        <w:tc>
          <w:tcPr>
            <w:tcW w:w="566" w:type="dxa"/>
            <w:shd w:val="clear" w:color="auto" w:fill="auto"/>
            <w:vAlign w:val="center"/>
          </w:tcPr>
          <w:p w14:paraId="0BD0062F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689E907" w14:textId="2EAE333D" w:rsidR="0048780C" w:rsidRPr="000A7A2A" w:rsidRDefault="0048780C" w:rsidP="00D34BC2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Obsługa pasywnego trybu pracy, bez ingerencji w sieć Zamawiającego.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3BD94F9" w14:textId="77777777" w:rsidR="0048780C" w:rsidRPr="000A7A2A" w:rsidRDefault="0048780C" w:rsidP="00D34BC2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08EFB9" w14:textId="77777777" w:rsidR="0048780C" w:rsidRPr="000A7A2A" w:rsidRDefault="0048780C" w:rsidP="00D34BC2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926935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47EF6AC1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6DF5896" w14:textId="65A8370D" w:rsidR="0048780C" w:rsidRPr="000A7A2A" w:rsidRDefault="0048780C" w:rsidP="00D34BC2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Deszyfrowanie ruchu kierowanego nawracającego z serwerów.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156509B" w14:textId="77777777" w:rsidR="0048780C" w:rsidRPr="000A7A2A" w:rsidRDefault="0048780C" w:rsidP="00D34BC2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5F032D" w14:textId="77777777" w:rsidR="0048780C" w:rsidRPr="000A7A2A" w:rsidRDefault="0048780C" w:rsidP="00D34BC2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86E642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77EF3AA2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2FA94460" w14:textId="5B829A40" w:rsidR="0048780C" w:rsidRPr="000A7A2A" w:rsidRDefault="0048780C" w:rsidP="00D34BC2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Przepustowości wykrywania naruszeń w dwukierunkowym ruchu HTTP z włączonymi wszystkimi funkcjami wykrywania zagrożeń, minimum 2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Gbps</w:t>
            </w:r>
            <w:proofErr w:type="spellEnd"/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BB0E388" w14:textId="77777777" w:rsidR="0048780C" w:rsidRPr="000A7A2A" w:rsidRDefault="0048780C" w:rsidP="00D34BC2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1584EB" w14:textId="77777777" w:rsidR="0048780C" w:rsidRPr="000A7A2A" w:rsidRDefault="0048780C" w:rsidP="00D34BC2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bookmarkEnd w:id="2"/>
      <w:tr w:rsidR="0048780C" w:rsidRPr="000A7A2A" w14:paraId="74A8A9F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07599492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12A5549F" w14:textId="361C7D4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Obsługa minimum 75 000 nowych sesji /s w ruchu HTTP.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BAC1859" w14:textId="1C374AB4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2EFE33" w14:textId="103991F1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305FD9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2FC97EE6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60161B37" w14:textId="013E2E62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Rozwiązanie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musi integrować się natywnie lub poprzez API z oferowanym systemem </w:t>
            </w:r>
            <w:r w:rsidRPr="0048780C">
              <w:rPr>
                <w:rFonts w:ascii="Calibri Light" w:hAnsi="Calibri Light" w:cs="Calibri Light"/>
                <w:sz w:val="20"/>
                <w:szCs w:val="20"/>
              </w:rPr>
              <w:t xml:space="preserve">Network </w:t>
            </w:r>
            <w:proofErr w:type="spellStart"/>
            <w:r w:rsidRPr="0048780C">
              <w:rPr>
                <w:rFonts w:ascii="Calibri Light" w:hAnsi="Calibri Light" w:cs="Calibri Light"/>
                <w:sz w:val="20"/>
                <w:szCs w:val="20"/>
              </w:rPr>
              <w:t>Intrusion</w:t>
            </w:r>
            <w:proofErr w:type="spellEnd"/>
            <w:r w:rsidRPr="0048780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48780C">
              <w:rPr>
                <w:rFonts w:ascii="Calibri Light" w:hAnsi="Calibri Light" w:cs="Calibri Light"/>
                <w:sz w:val="20"/>
                <w:szCs w:val="20"/>
              </w:rPr>
              <w:t>Prevention</w:t>
            </w:r>
            <w:proofErr w:type="spellEnd"/>
            <w:r w:rsidRPr="0048780C">
              <w:rPr>
                <w:rFonts w:ascii="Calibri Light" w:hAnsi="Calibri Light" w:cs="Calibri Light"/>
                <w:sz w:val="20"/>
                <w:szCs w:val="20"/>
              </w:rPr>
              <w:t xml:space="preserve"> System (NIPS),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minimum w zakresie wyzwalania akcji blokowania niebezpiecznego, podejrzanego lub nietypowego ruchu sieciowego.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B1EE8C4" w14:textId="6C69E5B6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D49498" w14:textId="359E5D3F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9204F7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04AAA56D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198FCA0" w14:textId="6E092162" w:rsidR="0048780C" w:rsidRPr="00EA70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Ruch niebezpieczny </w:t>
            </w:r>
            <w:r>
              <w:rPr>
                <w:rFonts w:ascii="Calibri Light" w:hAnsi="Calibri Light" w:cs="Calibri Light"/>
                <w:sz w:val="20"/>
                <w:szCs w:val="20"/>
              </w:rPr>
              <w:t>musi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 być blokowany na określoną jednostkę czasu (określoną w minutach, godzinach, dniach) lub permanentnie.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520382E" w14:textId="25D0B42E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17FD13" w14:textId="529D038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F9B6AE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162253A2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DEF2FA4" w14:textId="7E86590C" w:rsidR="0048780C" w:rsidRPr="00EA70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>Blokowanie musi opierać się co najmniej o adres źródłowy połączenia, adres docelowy połączenia, serwis (połączenie portu i adresów) a także adres IP który wyzwolił mechanizm obrony (niezależnie od kierunku połączenia, może być zawsze blokowany adres IP uznany za atakujący/niebezpieczny)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C036C7D" w14:textId="680A87D8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65BCF1" w14:textId="770A5C7B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E6FF53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473B3718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5BD65B1" w14:textId="2F530FA2" w:rsidR="0048780C" w:rsidRPr="00EA70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ożliwość zastosowania filtrów (takich jak podsieci, typ wykrycia, typ zachowania, itp.), pozwalających dostosować parametry blokady do zaistniałego, blokowanego ruchu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DF30634" w14:textId="5FF0B450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41B6A2" w14:textId="30424804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30EF0E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04CE5F9B" w14:textId="77777777" w:rsidR="0048780C" w:rsidRPr="000A7A2A" w:rsidRDefault="0048780C">
            <w:pPr>
              <w:pStyle w:val="Akapitzlist"/>
              <w:numPr>
                <w:ilvl w:val="0"/>
                <w:numId w:val="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C3676B3" w14:textId="104BDF71" w:rsidR="0048780C" w:rsidRPr="00EA70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EA702A">
              <w:rPr>
                <w:rFonts w:ascii="Calibri Light" w:hAnsi="Calibri Light" w:cs="Calibri Light"/>
                <w:sz w:val="20"/>
                <w:szCs w:val="20"/>
              </w:rPr>
              <w:t>W przypadku gdy dany fragment ruchu zostanie zablokowany, musi istnieć możliwość usunięcia blokady bezpośrednio z systemu NDR, bez konieczności logowania się do systemów z którymi jest on połączony.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074B679" w14:textId="76CCBA1C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892D21" w14:textId="270CAD99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87243B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5AA2D2F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6C941839" w14:textId="77777777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Obudowa</w:t>
            </w:r>
          </w:p>
        </w:tc>
      </w:tr>
      <w:tr w:rsidR="0048780C" w:rsidRPr="000A7A2A" w14:paraId="5F0E128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46"/>
        </w:trPr>
        <w:tc>
          <w:tcPr>
            <w:tcW w:w="566" w:type="dxa"/>
            <w:shd w:val="clear" w:color="auto" w:fill="auto"/>
            <w:vAlign w:val="center"/>
          </w:tcPr>
          <w:p w14:paraId="229CF909" w14:textId="77777777" w:rsidR="0048780C" w:rsidRPr="000A7A2A" w:rsidRDefault="0048780C">
            <w:pPr>
              <w:pStyle w:val="Akapitzlist"/>
              <w:numPr>
                <w:ilvl w:val="0"/>
                <w:numId w:val="4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  <w:hideMark/>
          </w:tcPr>
          <w:p w14:paraId="7B0A862A" w14:textId="00BE4E21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Obudowa typu RACK o wysokości maksymalnej 1U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DC9E66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99D67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A73E61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39E90461" w14:textId="77777777" w:rsidR="0048780C" w:rsidRPr="000A7A2A" w:rsidRDefault="0048780C">
            <w:pPr>
              <w:pStyle w:val="Akapitzlist"/>
              <w:numPr>
                <w:ilvl w:val="0"/>
                <w:numId w:val="4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B59E072" w14:textId="7D046D9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Możliwość obsługi przestrzeni dyskowej minimum 1TB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043BC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75E3E8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9B6EDE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72"/>
        </w:trPr>
        <w:tc>
          <w:tcPr>
            <w:tcW w:w="566" w:type="dxa"/>
            <w:shd w:val="clear" w:color="auto" w:fill="auto"/>
            <w:vAlign w:val="center"/>
          </w:tcPr>
          <w:p w14:paraId="4312E5CD" w14:textId="77777777" w:rsidR="0048780C" w:rsidRPr="000A7A2A" w:rsidRDefault="0048780C">
            <w:pPr>
              <w:pStyle w:val="Akapitzlist"/>
              <w:numPr>
                <w:ilvl w:val="0"/>
                <w:numId w:val="4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706CC14" w14:textId="5AC88FB3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Redundantne zasilacze Hot Plug,  każdy o mocy dopasowanej do samodzielnego  zapewnienia zasilania urządzenia o sprawności minimum 92% każdy przy 50% obciążeniu, pracujące w sieci 230V 50/60Hz prądu zmiennego.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ACFF69A" w14:textId="691ED74E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345BE5" w14:textId="52A73043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B05673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101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1E056616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502A1F73" w14:textId="77777777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Interfejsy sieciowe</w:t>
            </w:r>
          </w:p>
        </w:tc>
      </w:tr>
      <w:tr w:rsidR="0048780C" w:rsidRPr="000A7A2A" w14:paraId="2A102F4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7"/>
        </w:trPr>
        <w:tc>
          <w:tcPr>
            <w:tcW w:w="566" w:type="dxa"/>
            <w:shd w:val="clear" w:color="auto" w:fill="auto"/>
            <w:vAlign w:val="center"/>
          </w:tcPr>
          <w:p w14:paraId="1955FDDB" w14:textId="77777777" w:rsidR="0048780C" w:rsidRPr="000A7A2A" w:rsidRDefault="0048780C">
            <w:pPr>
              <w:pStyle w:val="Akapitzlist"/>
              <w:numPr>
                <w:ilvl w:val="0"/>
                <w:numId w:val="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12F86FB0" w14:textId="038CC91B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Minimum 10 interfejsy sieciowe 1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Gb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Ethernet Base-T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FE15E18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E3B088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5261E9" w:rsidRPr="000A7A2A" w14:paraId="534948B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7"/>
        </w:trPr>
        <w:tc>
          <w:tcPr>
            <w:tcW w:w="566" w:type="dxa"/>
            <w:shd w:val="clear" w:color="auto" w:fill="auto"/>
            <w:vAlign w:val="center"/>
          </w:tcPr>
          <w:p w14:paraId="7E385CA7" w14:textId="77777777" w:rsidR="005261E9" w:rsidRPr="000A7A2A" w:rsidRDefault="005261E9">
            <w:pPr>
              <w:pStyle w:val="Akapitzlist"/>
              <w:numPr>
                <w:ilvl w:val="0"/>
                <w:numId w:val="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53477053" w14:textId="552CE486" w:rsidR="005261E9" w:rsidRPr="000A7A2A" w:rsidRDefault="005261E9" w:rsidP="005261E9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Minimum 8 interfejsów sieciowych 1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GbE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SFP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6AD0215" w14:textId="0F75750B" w:rsidR="005261E9" w:rsidRPr="000A7A2A" w:rsidRDefault="005261E9" w:rsidP="005261E9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35C8FA" w14:textId="2817D9F3" w:rsidR="005261E9" w:rsidRPr="000A7A2A" w:rsidRDefault="005261E9" w:rsidP="005261E9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0302CA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7"/>
        </w:trPr>
        <w:tc>
          <w:tcPr>
            <w:tcW w:w="566" w:type="dxa"/>
            <w:shd w:val="clear" w:color="auto" w:fill="auto"/>
            <w:vAlign w:val="center"/>
          </w:tcPr>
          <w:p w14:paraId="49F29A86" w14:textId="77777777" w:rsidR="0048780C" w:rsidRPr="000A7A2A" w:rsidRDefault="0048780C">
            <w:pPr>
              <w:pStyle w:val="Akapitzlist"/>
              <w:numPr>
                <w:ilvl w:val="0"/>
                <w:numId w:val="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7B1ED773" w14:textId="7E2B89E0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Minimum 2 interfejsy sieciowe 10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GbE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SFP+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93C4FA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C7F99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1200E8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70"/>
        </w:trPr>
        <w:tc>
          <w:tcPr>
            <w:tcW w:w="566" w:type="dxa"/>
            <w:shd w:val="clear" w:color="auto" w:fill="auto"/>
            <w:vAlign w:val="center"/>
          </w:tcPr>
          <w:p w14:paraId="432E09EA" w14:textId="77777777" w:rsidR="0048780C" w:rsidRPr="000A7A2A" w:rsidRDefault="0048780C">
            <w:pPr>
              <w:pStyle w:val="Akapitzlist"/>
              <w:numPr>
                <w:ilvl w:val="0"/>
                <w:numId w:val="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583F2A87" w14:textId="675557A0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Jeden interfejs 1Gb w standardzie Base-T do zarządzania.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A4F52B1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23F505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159963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385B706E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26F508A6" w14:textId="3703EE94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Kontrola aplikacji</w:t>
            </w:r>
          </w:p>
        </w:tc>
      </w:tr>
      <w:tr w:rsidR="0048780C" w:rsidRPr="000A7A2A" w14:paraId="20177EA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04E52BAE" w14:textId="77777777" w:rsidR="0048780C" w:rsidRPr="000A7A2A" w:rsidRDefault="0048780C">
            <w:pPr>
              <w:pStyle w:val="Akapitzlist"/>
              <w:numPr>
                <w:ilvl w:val="0"/>
                <w:numId w:val="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  <w:hideMark/>
          </w:tcPr>
          <w:p w14:paraId="66C9684F" w14:textId="0E8B6BC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Obsługa minimum 6000 aplikacji, musi obsługiwać filtrowanie aplikacji według nazwy, kategorii, podkategorii, technologii i ryzyka oraz wspierać komunikatory internetowe, p2p, pocztę e-mail, przesyłanie plików, gry online, strumieniowe przesyłanie multimediów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57B37E15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F8CE3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91B48A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108"/>
        </w:trPr>
        <w:tc>
          <w:tcPr>
            <w:tcW w:w="566" w:type="dxa"/>
            <w:shd w:val="clear" w:color="auto" w:fill="auto"/>
            <w:vAlign w:val="center"/>
          </w:tcPr>
          <w:p w14:paraId="40633BD7" w14:textId="77777777" w:rsidR="0048780C" w:rsidRPr="000A7A2A" w:rsidRDefault="0048780C">
            <w:pPr>
              <w:pStyle w:val="Akapitzlist"/>
              <w:numPr>
                <w:ilvl w:val="0"/>
                <w:numId w:val="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9FB7927" w14:textId="54DD12D3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Identyfikacja aplikacji mobilnych minimum iOS lub Android</w:t>
            </w:r>
          </w:p>
        </w:tc>
        <w:tc>
          <w:tcPr>
            <w:tcW w:w="1985" w:type="dxa"/>
            <w:vAlign w:val="center"/>
          </w:tcPr>
          <w:p w14:paraId="7F63A308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727041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937B34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56"/>
        </w:trPr>
        <w:tc>
          <w:tcPr>
            <w:tcW w:w="566" w:type="dxa"/>
            <w:shd w:val="clear" w:color="auto" w:fill="auto"/>
            <w:vAlign w:val="center"/>
          </w:tcPr>
          <w:p w14:paraId="06BF8005" w14:textId="77777777" w:rsidR="0048780C" w:rsidRPr="000A7A2A" w:rsidRDefault="0048780C">
            <w:pPr>
              <w:pStyle w:val="Akapitzlist"/>
              <w:numPr>
                <w:ilvl w:val="0"/>
                <w:numId w:val="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7B9F069F" w14:textId="6F3C9D45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I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dentyfika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cja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aplikacj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i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w chmurze, musi zapewniać wielowymiarowe monitorowanie 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i 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statystyki dla aplikacji w chmurze, w tym kategorię ryzyka i funkcje.</w:t>
            </w:r>
          </w:p>
        </w:tc>
        <w:tc>
          <w:tcPr>
            <w:tcW w:w="1985" w:type="dxa"/>
            <w:vAlign w:val="center"/>
          </w:tcPr>
          <w:p w14:paraId="1ECDF48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2BA98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1FBA67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18E6626C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595A8DB8" w14:textId="1F756697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Wykrywanie zagrożeń</w:t>
            </w:r>
          </w:p>
        </w:tc>
      </w:tr>
      <w:tr w:rsidR="0048780C" w:rsidRPr="000A7A2A" w14:paraId="6BB4CD4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E2CBAF4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  <w:hideMark/>
          </w:tcPr>
          <w:p w14:paraId="050CF930" w14:textId="58610F7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bsługa co najmniej 30000 sygnatur IPS. 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bsługa niestandardow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sygnatur, ręczn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i automatyczn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aktualizacj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i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, wyodrębniani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sygnatur oraz wbudowan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ej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encyklopedii zagrożeń.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5DC0690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8ADD8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4DE45B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233D5BE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699B8F4C" w14:textId="0AEA0AA4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chron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przed atakami SQL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injection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, XSS,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buffer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overflow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zarówno dla IPv4 jak i IPv6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FD5361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8813C1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0FD5BA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E25A9BD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5EDA834" w14:textId="1E57AFD7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chron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przez atakami C&amp;C z limitem żądań, limitem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proxy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, niestandardowym progiem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Musi obsługiwać wykrywanie co najmniej metod uwierzytelniania: JS Cookie,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Redirect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, Access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confirm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, CAPCHA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95AA62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A45EF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12FA06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2B2D2C3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14C77A7" w14:textId="49F3D72A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ykrywanie anomalii protokołów HTTP, SMTP, IMAP, POP3, VOIP, NETBIOS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D972253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0CB02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ACAFB0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B29ACD7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8D8A5FF" w14:textId="343D0AE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Niestandardowe reguły wykrywania włamań muszą obsługiwać konfigurowanie kierunku ruchu ataku w celu poprawy dokładności analizy źródła ataku.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A65051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8070C9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B7D76F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80C7676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1295493" w14:textId="3F476FD9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T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worzenie białych list dla modułu IPS.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99E5EBA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A4B87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D863D6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04B8D8D3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262C4A9" w14:textId="48F57D7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ykrywa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nie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reverse-shell</w:t>
            </w:r>
            <w:proofErr w:type="spellEnd"/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21F4F19" w14:textId="41A208BB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2A6BC3" w14:textId="0035B306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3DFCB1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0CA22800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3E549DD" w14:textId="220E662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Możliwość 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zdefiniowa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nia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odpowiedni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ch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treshhold</w:t>
            </w:r>
            <w:proofErr w:type="spellEnd"/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-ów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chroniąc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przed atakami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Flood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, bazując na parametrach dostarczonego ruchu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E4F7029" w14:textId="0BBBFEC8" w:rsidR="0048780C" w:rsidRPr="000A7A2A" w:rsidRDefault="00DA439F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pożądany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8EBCAB" w14:textId="069B6766" w:rsidR="0048780C" w:rsidRPr="000A7A2A" w:rsidRDefault="00DA439F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5 pkt</w:t>
            </w:r>
          </w:p>
        </w:tc>
      </w:tr>
      <w:tr w:rsidR="0048780C" w:rsidRPr="000A7A2A" w14:paraId="4614735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F7EE03F" w14:textId="77777777" w:rsidR="0048780C" w:rsidRPr="000A7A2A" w:rsidRDefault="0048780C">
            <w:pPr>
              <w:pStyle w:val="Akapitzlist"/>
              <w:numPr>
                <w:ilvl w:val="0"/>
                <w:numId w:val="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716DB92F" w14:textId="014A0A70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apowa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nie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wykryt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zagroże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ń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na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framework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</w:t>
            </w:r>
            <w:r w:rsidR="003E6B1C" w:rsidRPr="003E6B1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MITRE ATT&amp;CK </w:t>
            </w:r>
            <w:r w:rsidR="003E6B1C" w:rsidRPr="0077042B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lub równoważny </w:t>
            </w:r>
            <w:proofErr w:type="spellStart"/>
            <w:r w:rsidR="003E6B1C" w:rsidRPr="0077042B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framework</w:t>
            </w:r>
            <w:proofErr w:type="spellEnd"/>
            <w:r w:rsidR="003E6B1C" w:rsidRPr="0077042B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klasyfikacji taktyk zagrożeń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9663A49" w14:textId="7A98553B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D6BFE4" w14:textId="410AA6BA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4EE16C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D28BB8A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6EAF44C4" w14:textId="589A649C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Skanowanie antywirusowe</w:t>
            </w:r>
          </w:p>
        </w:tc>
      </w:tr>
      <w:tr w:rsidR="0048780C" w:rsidRPr="000A7A2A" w14:paraId="5736427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CECA8A2" w14:textId="77777777" w:rsidR="0048780C" w:rsidRPr="000A7A2A" w:rsidRDefault="0048780C">
            <w:pPr>
              <w:pStyle w:val="Akapitzlist"/>
              <w:numPr>
                <w:ilvl w:val="0"/>
                <w:numId w:val="4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  <w:hideMark/>
          </w:tcPr>
          <w:p w14:paraId="2E0E2E9D" w14:textId="286E606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bsługa co najmniej 13 milionów sygnatur antywirusowych z ręcznymi lub automatycznymi aktualizacjami sygnatur</w:t>
            </w:r>
            <w:r w:rsidRPr="000A7A2A">
              <w:rPr>
                <w:rFonts w:ascii="Calibri Light" w:hAnsi="Calibri Light" w:cs="Calibri Light"/>
                <w:szCs w:val="22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711EF5C1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C6DA35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A783C8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AB10B94" w14:textId="77777777" w:rsidR="0048780C" w:rsidRPr="000A7A2A" w:rsidRDefault="0048780C">
            <w:pPr>
              <w:pStyle w:val="Akapitzlist"/>
              <w:numPr>
                <w:ilvl w:val="0"/>
                <w:numId w:val="4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55160DE9" w14:textId="0AE7C78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wirusów w skompresowanych plikach, takich jak RAR, ZIP, GZIP, BZIP2, TAR oraz wspierać wielowarstwowe wykrywanie skompresowanych plików dla nie mniej niż 5 warstw dekompresji i dostosowanie akcji po wykryciu zagrożenia w tych plikach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A20945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E7884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10F202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1B7C723" w14:textId="77777777" w:rsidR="0048780C" w:rsidRPr="000A7A2A" w:rsidRDefault="0048780C">
            <w:pPr>
              <w:pStyle w:val="Akapitzlist"/>
              <w:numPr>
                <w:ilvl w:val="0"/>
                <w:numId w:val="4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625F625A" w14:textId="61335F9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zaszyfrowanych skompresowanych plików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04D1255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C4EF1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84689E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C5CAC3B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5A480722" w14:textId="3E0432F6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 xml:space="preserve">Wykrywanie </w:t>
            </w:r>
            <w:proofErr w:type="spellStart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botnetów</w:t>
            </w:r>
            <w:proofErr w:type="spellEnd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 xml:space="preserve"> C&amp;C</w:t>
            </w:r>
          </w:p>
        </w:tc>
      </w:tr>
      <w:tr w:rsidR="0048780C" w:rsidRPr="000A7A2A" w14:paraId="6243665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5263C7C" w14:textId="77777777" w:rsidR="0048780C" w:rsidRPr="000A7A2A" w:rsidRDefault="0048780C">
            <w:pPr>
              <w:pStyle w:val="Akapitzlist"/>
              <w:numPr>
                <w:ilvl w:val="0"/>
                <w:numId w:val="4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06EB56C3" w14:textId="4FC66116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botów intranetowych i zapobieganie dalszym atakom ze strony zaawansowanych zagrożeń poprzez porównywanie uzyskanych informacji z bazą adresów C&amp;C.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0D6C3808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AE3F6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950C51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EBA71DF" w14:textId="77777777" w:rsidR="0048780C" w:rsidRPr="000A7A2A" w:rsidRDefault="0048780C">
            <w:pPr>
              <w:pStyle w:val="Akapitzlist"/>
              <w:numPr>
                <w:ilvl w:val="0"/>
                <w:numId w:val="4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61AF566B" w14:textId="51E4DD52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utomatyczn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aktualizacj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sygnatur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botnetów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C&amp;C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E9341F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56FE5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53E024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3AA6EFF5" w14:textId="77777777" w:rsidR="0048780C" w:rsidRPr="000A7A2A" w:rsidRDefault="0048780C">
            <w:pPr>
              <w:pStyle w:val="Akapitzlist"/>
              <w:numPr>
                <w:ilvl w:val="0"/>
                <w:numId w:val="4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1505E99" w14:textId="59FDE840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bsługa bazy adresów C&amp;C</w:t>
            </w:r>
            <w:r>
              <w:rPr>
                <w:rFonts w:ascii="Calibri Light" w:hAnsi="Calibri Light" w:cs="Calibri Light"/>
                <w:sz w:val="20"/>
                <w:szCs w:val="20"/>
              </w:rPr>
              <w:t>, minimum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baz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adresów IP i baz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danych domen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349F031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90751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C491AF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6EA77A0" w14:textId="77777777" w:rsidR="0048780C" w:rsidRPr="000A7A2A" w:rsidRDefault="0048780C">
            <w:pPr>
              <w:pStyle w:val="Akapitzlist"/>
              <w:numPr>
                <w:ilvl w:val="0"/>
                <w:numId w:val="4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BFBE514" w14:textId="7B38FDA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C&amp;C protokołów w protokołach TCP, HTTP i DNS.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99013B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506EE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C28E27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4301563" w14:textId="77777777" w:rsidR="0048780C" w:rsidRPr="000A7A2A" w:rsidRDefault="0048780C">
            <w:pPr>
              <w:pStyle w:val="Akapitzlist"/>
              <w:numPr>
                <w:ilvl w:val="0"/>
                <w:numId w:val="4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03B1603E" w14:textId="3FD8611D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DGA w celu analizy odpowiedzi DNS i wykrywania, czy urządzenie jest atakowane przez nazwę domeny DGA.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6C5E5DE" w14:textId="2A751DBB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104A18" w14:textId="6A024CD2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3214162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DE9229E" w14:textId="77777777" w:rsidR="0048780C" w:rsidRPr="000A7A2A" w:rsidRDefault="0048780C">
            <w:pPr>
              <w:pStyle w:val="Akapitzlist"/>
              <w:numPr>
                <w:ilvl w:val="0"/>
                <w:numId w:val="45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63E1C92F" w14:textId="3D6A05F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tunelowania w protokole DNS w tym analizowanie zapytań DNS a także rejestrować logów zagrożeń wykrytych tuneli DNS.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7EFFC58" w14:textId="3634B51E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B0A7DD" w14:textId="1F151BD6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B79F19D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2BE7BF4F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74A2FABC" w14:textId="535DBAD6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proofErr w:type="spellStart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Sandbox</w:t>
            </w:r>
            <w:proofErr w:type="spellEnd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 xml:space="preserve"> w chmurze</w:t>
            </w:r>
          </w:p>
        </w:tc>
      </w:tr>
      <w:tr w:rsidR="0048780C" w:rsidRPr="000A7A2A" w14:paraId="5644463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0036DC7F" w14:textId="77777777" w:rsidR="0048780C" w:rsidRPr="000A7A2A" w:rsidRDefault="0048780C">
            <w:pPr>
              <w:pStyle w:val="Akapitzlist"/>
              <w:numPr>
                <w:ilvl w:val="0"/>
                <w:numId w:val="46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53B59A0D" w14:textId="0BBCAC9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bsługa opart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na chmurze wirtualn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środowisk analizy złośliwego oprogramowania w celu znalezienia nieznanych zagrożeń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78E3BB1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8E405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10C533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446A179" w14:textId="77777777" w:rsidR="0048780C" w:rsidRPr="000A7A2A" w:rsidRDefault="0048780C">
            <w:pPr>
              <w:pStyle w:val="Akapitzlist"/>
              <w:numPr>
                <w:ilvl w:val="0"/>
                <w:numId w:val="46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74AD4B3D" w14:textId="34038C34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rzesyłanie złośliwych plików do piaskownicy w chmurze w celu analizy.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72C4A6A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2F83A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79B330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0E1C4F2" w14:textId="77777777" w:rsidR="0048780C" w:rsidRPr="000A7A2A" w:rsidRDefault="0048780C">
            <w:pPr>
              <w:pStyle w:val="Akapitzlist"/>
              <w:numPr>
                <w:ilvl w:val="0"/>
                <w:numId w:val="46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04D2878" w14:textId="68FD706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rzesyłanie złośliwych plików z protokołów, w tym HTTP/HTTPS, POP3, IMAP4, SMTP i FTP.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B16520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5650A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225F21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800DF65" w14:textId="77777777" w:rsidR="0048780C" w:rsidRPr="000A7A2A" w:rsidRDefault="0048780C">
            <w:pPr>
              <w:pStyle w:val="Akapitzlist"/>
              <w:numPr>
                <w:ilvl w:val="0"/>
                <w:numId w:val="46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486EF59" w14:textId="6E2CAB6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bsługa plików,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minimum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PE, ZIP, RAR, Office, PDF, APK, JAR , SWF oraz skrypt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798F204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893E4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E09AF0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4C65B2A" w14:textId="77777777" w:rsidR="0048780C" w:rsidRPr="000A7A2A" w:rsidRDefault="0048780C">
            <w:pPr>
              <w:pStyle w:val="Akapitzlist"/>
              <w:numPr>
                <w:ilvl w:val="0"/>
                <w:numId w:val="46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58A4342C" w14:textId="54F2F4B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aport analizy behawioralnej dla złośliwych plików.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E7254A0" w14:textId="47E58EA0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255364" w14:textId="4C9D7B46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6C7B10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0C5A422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393664D9" w14:textId="41A21E35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Wykrywanie spamu</w:t>
            </w:r>
          </w:p>
        </w:tc>
      </w:tr>
      <w:tr w:rsidR="0048780C" w:rsidRPr="000A7A2A" w14:paraId="7EE927B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5DF1077" w14:textId="77777777" w:rsidR="0048780C" w:rsidRPr="000A7A2A" w:rsidRDefault="0048780C">
            <w:pPr>
              <w:pStyle w:val="Akapitzlist"/>
              <w:numPr>
                <w:ilvl w:val="0"/>
                <w:numId w:val="4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987849D" w14:textId="4997B9C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lasyfikacj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i wykrywanie spamu w czasie rzeczywistym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1EF75DA5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D037E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33B052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1A69C6F" w14:textId="77777777" w:rsidR="0048780C" w:rsidRPr="000A7A2A" w:rsidRDefault="0048780C">
            <w:pPr>
              <w:pStyle w:val="Akapitzlist"/>
              <w:numPr>
                <w:ilvl w:val="0"/>
                <w:numId w:val="4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7FCC2443" w14:textId="2C4523A9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spamu niezależnie od języka, formatu lub treści wiadomości.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5982BA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CF95A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2A2372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A41BB0D" w14:textId="77777777" w:rsidR="0048780C" w:rsidRPr="000A7A2A" w:rsidRDefault="0048780C">
            <w:pPr>
              <w:pStyle w:val="Akapitzlist"/>
              <w:numPr>
                <w:ilvl w:val="0"/>
                <w:numId w:val="4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76B1D4A9" w14:textId="1BFF707A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bsługa protokoł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poczty e-mail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smtp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i pop3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F3849AA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6EB26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8400B7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42BA46B" w14:textId="77777777" w:rsidR="0048780C" w:rsidRPr="000A7A2A" w:rsidRDefault="0048780C">
            <w:pPr>
              <w:pStyle w:val="Akapitzlist"/>
              <w:numPr>
                <w:ilvl w:val="0"/>
                <w:numId w:val="4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94F8C5D" w14:textId="7F1D6A03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bsługa biał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list wiadomości e-mail z zaufanych domen.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BC8B06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24AA2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7A9BED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FAE86F7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157C9696" w14:textId="5C10673B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Dodatkowe funkcje ochrony</w:t>
            </w:r>
          </w:p>
        </w:tc>
      </w:tr>
      <w:tr w:rsidR="0048780C" w:rsidRPr="000A7A2A" w14:paraId="54FBE0E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60B7A2C" w14:textId="77777777" w:rsidR="0048780C" w:rsidRPr="000A7A2A" w:rsidRDefault="0048780C">
            <w:pPr>
              <w:pStyle w:val="Akapitzlist"/>
              <w:numPr>
                <w:ilvl w:val="0"/>
                <w:numId w:val="4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15AE70A" w14:textId="5F5ADB11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ykrywanie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DoS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/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DDoS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SYN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Flood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DNS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query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flood</w:t>
            </w:r>
            <w:proofErr w:type="spellEnd"/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075E4A9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615D0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22209B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DEF6318" w14:textId="77777777" w:rsidR="0048780C" w:rsidRPr="000A7A2A" w:rsidRDefault="0048780C">
            <w:pPr>
              <w:pStyle w:val="Akapitzlist"/>
              <w:numPr>
                <w:ilvl w:val="0"/>
                <w:numId w:val="4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3B96882" w14:textId="02157D08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ykrywanie ataków ARP w tym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spoofing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ARP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AEB266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2E36A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613BD1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EDB050B" w14:textId="77777777" w:rsidR="0048780C" w:rsidRPr="000A7A2A" w:rsidRDefault="0048780C">
            <w:pPr>
              <w:pStyle w:val="Akapitzlist"/>
              <w:numPr>
                <w:ilvl w:val="0"/>
                <w:numId w:val="4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335D8237" w14:textId="0C75AB61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anormalnych ataków protokołu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5593E5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B95895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8B26C0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E4962A2" w14:textId="77777777" w:rsidR="0048780C" w:rsidRPr="000A7A2A" w:rsidRDefault="0048780C">
            <w:pPr>
              <w:pStyle w:val="Akapitzlist"/>
              <w:numPr>
                <w:ilvl w:val="0"/>
                <w:numId w:val="4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4059CDCC" w14:textId="675F2EEA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ejestrowanie IOC w celu śledzenia zagrożeń, takich jak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brute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force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>, tworzeni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podejrzanych plików, złośliwych procesów PowerShell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038E8F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4F48F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FE3F42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BF0F96B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169D6979" w14:textId="1E225B90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Inteligentne funkcje bezpieczeństwa</w:t>
            </w:r>
          </w:p>
        </w:tc>
      </w:tr>
      <w:tr w:rsidR="0048780C" w:rsidRPr="000A7A2A" w14:paraId="7F473BF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719D0DC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46E6237" w14:textId="35AE14B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naliz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korelacji zagrożeń, korelację między nieznanymi zagrożeniami, nietypowym zachowaniem i zachowaniem aplikacji, aby wykryć potencjalne zagrożenia lub ataki.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69BA86B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CFC153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43A01C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AD48537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6076D03" w14:textId="033184E1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ktualizacj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bazy danych modelu zachowania szkodliwego oprogramowania online w czasie rzeczywistym.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5EE0AC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20ED94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9117A0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06207AE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BCD6B64" w14:textId="508671C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ykrywanie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minimum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2000 znanych i nieznanych rodzin złośliwego oprogramowania, w tym wirusów, robaków,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trojanów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itp.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29D924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00808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C5EC19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3E823727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48AB540" w14:textId="25DE9AE5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złośliwego oprogramowania oparte na obserwacji zachowania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858292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305D6A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4E28F4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A362E73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BA0D523" w14:textId="4E45768B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</w:t>
            </w:r>
            <w:r>
              <w:rPr>
                <w:rFonts w:ascii="Calibri Light" w:hAnsi="Calibri Light" w:cs="Calibri Light"/>
                <w:sz w:val="20"/>
                <w:szCs w:val="20"/>
              </w:rPr>
              <w:t>wanie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oprogramowania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ransomware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i złośliwego oprogramowania do wydobywania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kryptowalut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41D4DA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389A0A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9ED0BF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329F082F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A09BCE2" w14:textId="77CD9395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odelowanie zachowania w oparciu o ruch bazowy L3-L7, aby ujawnić nietypowe zachowanie sieci, takie jak skanowanie HTTP,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Spider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>, SPAM, słabe hasła SSH / FTP dla serwerów i hostów.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9FDA5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88AE0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D6063D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8210751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622984E" w14:textId="1EE69759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ykrywanie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DDoS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w tym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Flood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Sockstress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zip of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death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reflect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dns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query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, SSL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DDos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i aplikacyjny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DDoS</w:t>
            </w:r>
            <w:proofErr w:type="spellEnd"/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8398EB2" w14:textId="0DEE9C53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2442DE" w14:textId="15EFE24A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BA1CA5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3112AA2D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41753AB" w14:textId="78AFD79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nspekcj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zaszyfrowanego ruchu tunelowego dla nieznanych aplikacji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F1A05B" w14:textId="6C046E0F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A1D013" w14:textId="00FF143D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03C4E3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DB2A0CF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8D01718" w14:textId="3B5E9AB8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ktualizacj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bazy danych modelu nieprawidłowego zachowania online w czasie rzeczywistym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212AACA" w14:textId="34C15CA2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2EF4A1" w14:textId="790B7AC8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511CE8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7E71D47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85B2B7E" w14:textId="57B9413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Możliwość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zmiany stanu zagrożenia na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false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positive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>, naprawionego, zignorowanego, potwierdzonego zdarzenia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CA086F8" w14:textId="65810A6E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566BE39" w14:textId="227A07FD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A84943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8810FAA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A42C266" w14:textId="51D992B7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Możliwość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czyszczeni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zagrożeń serwera jednym kliknięciem i ponowną ocenę bezpieczeństwa hosta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E28B47E" w14:textId="61E6CE36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A14647" w14:textId="6E81E666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A63D0F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FC68796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E4C6721" w14:textId="7C192892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rzechwytywanie pakietów online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41D041A" w14:textId="10CD88A1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332C3F" w14:textId="37FF3D9D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D8B093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A579D87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E430D2B" w14:textId="4CB27DAD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Wykrywanie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atak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zagrożeń sieciowych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z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potwierdz</w:t>
            </w:r>
            <w:r>
              <w:rPr>
                <w:rFonts w:ascii="Calibri Light" w:hAnsi="Calibri Light" w:cs="Calibri Light"/>
                <w:sz w:val="20"/>
                <w:szCs w:val="20"/>
              </w:rPr>
              <w:t>eniem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źródł</w:t>
            </w:r>
            <w:r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zagrożenia, typ</w:t>
            </w:r>
            <w:r>
              <w:rPr>
                <w:rFonts w:ascii="Calibri Light" w:hAnsi="Calibri Light" w:cs="Calibri Light"/>
                <w:sz w:val="20"/>
                <w:szCs w:val="20"/>
              </w:rPr>
              <w:t>u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zagrożenia i częstość występowania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D5D359C" w14:textId="46D6166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DE9FC7" w14:textId="1E2643E3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1C1895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7E73F44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D72FEA1" w14:textId="5C4C034B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ykrywanie oszustw na podstawie behawioralnej dla ftp, HTTP, MYSQL, SSH, TELNET, dokumentów lub baz danych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F9F21AF" w14:textId="565B9C9D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DBFD14" w14:textId="139416C5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C85D58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915E3D3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7D1E24D" w14:textId="4E5CAA5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olowani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na zagrożenia (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threat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hunting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),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w celu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zb</w:t>
            </w:r>
            <w:r>
              <w:rPr>
                <w:rFonts w:ascii="Calibri Light" w:hAnsi="Calibri Light" w:cs="Calibri Light"/>
                <w:sz w:val="20"/>
                <w:szCs w:val="20"/>
              </w:rPr>
              <w:t>ierania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kompleksow</w:t>
            </w:r>
            <w:r>
              <w:rPr>
                <w:rFonts w:ascii="Calibri Light" w:hAnsi="Calibri Light" w:cs="Calibri Light"/>
                <w:sz w:val="20"/>
                <w:szCs w:val="20"/>
              </w:rPr>
              <w:t>ych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dowod</w:t>
            </w:r>
            <w:r>
              <w:rPr>
                <w:rFonts w:ascii="Calibri Light" w:hAnsi="Calibri Light" w:cs="Calibri Light"/>
                <w:sz w:val="20"/>
                <w:szCs w:val="20"/>
              </w:rPr>
              <w:t>ów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i analiz</w:t>
            </w:r>
            <w:r>
              <w:rPr>
                <w:rFonts w:ascii="Calibri Light" w:hAnsi="Calibri Light" w:cs="Calibri Light"/>
                <w:sz w:val="20"/>
                <w:szCs w:val="20"/>
              </w:rPr>
              <w:t>y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9E39D35" w14:textId="5A02A251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12D032" w14:textId="3219D6BE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9CDC6A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E58FADB" w14:textId="77777777" w:rsidR="0048780C" w:rsidRPr="000A7A2A" w:rsidRDefault="0048780C">
            <w:pPr>
              <w:pStyle w:val="Akapitzlist"/>
              <w:numPr>
                <w:ilvl w:val="0"/>
                <w:numId w:val="4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69C686B" w14:textId="1A00703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ejestrowanie IOC w celu śledzenia zagrożeń, takich jak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brute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force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remote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dekto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>, tworzenia podejrzanych plików, złośliwych procesów PowerShell itp. w celu poprawy wykrywalność funkcji śledzenia zagrożeń.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95EA7F0" w14:textId="793F9A3D" w:rsidR="0048780C" w:rsidRPr="000A7A2A" w:rsidRDefault="00DA439F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pożądany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5D7E94" w14:textId="4B2686B7" w:rsidR="0048780C" w:rsidRPr="000A7A2A" w:rsidRDefault="00DA439F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5 pkt</w:t>
            </w:r>
          </w:p>
        </w:tc>
      </w:tr>
      <w:tr w:rsidR="0048780C" w:rsidRPr="000A7A2A" w14:paraId="64C3793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30D40CF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2E7BF71A" w14:textId="0184F47A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 xml:space="preserve">Obsługa </w:t>
            </w:r>
            <w:proofErr w:type="spellStart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ryzyk</w:t>
            </w:r>
            <w:proofErr w:type="spellEnd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/zagrożeń</w:t>
            </w:r>
          </w:p>
        </w:tc>
      </w:tr>
      <w:tr w:rsidR="0048780C" w:rsidRPr="000A7A2A" w14:paraId="453CB6E4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3A0EED01" w14:textId="77777777" w:rsidR="0048780C" w:rsidRPr="000A7A2A" w:rsidRDefault="0048780C">
            <w:pPr>
              <w:pStyle w:val="Akapitzlist"/>
              <w:numPr>
                <w:ilvl w:val="0"/>
                <w:numId w:val="5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9A72304" w14:textId="75DD5D4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wizualizację zagrożeń intranetowych dla serwerów (zasobów krytycznych), a także wykrywanie nietypowego ruchu z nimi związanego.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4BF7409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76EA6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A5C9A2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541128F" w14:textId="77777777" w:rsidR="0048780C" w:rsidRPr="000A7A2A" w:rsidRDefault="0048780C">
            <w:pPr>
              <w:pStyle w:val="Akapitzlist"/>
              <w:numPr>
                <w:ilvl w:val="0"/>
                <w:numId w:val="5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C71C798" w14:textId="485197A9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widoczność zagrożeń dla ryzykownych hostów, w tym nazwy hosta, systemu operacyjnego, przeglądarki, typu usługi, aby rejestrować zagrożenia hosta i nietypowy ruch.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40315A4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62257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9871D2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D924A2B" w14:textId="77777777" w:rsidR="0048780C" w:rsidRPr="000A7A2A" w:rsidRDefault="0048780C">
            <w:pPr>
              <w:pStyle w:val="Akapitzlist"/>
              <w:numPr>
                <w:ilvl w:val="0"/>
                <w:numId w:val="5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0342D76" w14:textId="7D3400E3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widoczność podstawowych informacji opartych na hoście, indeksu ryzyka, zagrożeń i nietypowego ruchu.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CC0D989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665C8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15F7E7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0F75A8FA" w14:textId="77777777" w:rsidR="0048780C" w:rsidRPr="000A7A2A" w:rsidRDefault="0048780C">
            <w:pPr>
              <w:pStyle w:val="Akapitzlist"/>
              <w:numPr>
                <w:ilvl w:val="0"/>
                <w:numId w:val="5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2FE02975" w14:textId="5547BB18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Widoczność zagrożeń, w tym nazwę zagrożenia, typ zagrożenia, poziom ryzyka, bazę wiedzy, pakiet kryminalistyczny itp.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5A32E8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3D5773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7CDAE4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783FF62" w14:textId="77777777" w:rsidR="0048780C" w:rsidRPr="000A7A2A" w:rsidRDefault="0048780C">
            <w:pPr>
              <w:pStyle w:val="Akapitzlist"/>
              <w:numPr>
                <w:ilvl w:val="0"/>
                <w:numId w:val="5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DE9568D" w14:textId="2BBF42D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musi dostarczyć wszystkie statystyki klasyfikacji zdarzeń zagrożeń w oparciu o IOC i trend zdarzeń zagrożeń w ciągu co najmniej 2 tygodni.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BAA341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9E3504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EAA854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8A3B2E3" w14:textId="77777777" w:rsidR="0048780C" w:rsidRPr="000A7A2A" w:rsidRDefault="0048780C">
            <w:pPr>
              <w:pStyle w:val="Akapitzlist"/>
              <w:numPr>
                <w:ilvl w:val="0"/>
                <w:numId w:val="5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B1260D1" w14:textId="4F130424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wskazanie ścieżki ataku.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B190E29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412BB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A2A17BA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7B066499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3F4E4E99" w14:textId="77777777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 xml:space="preserve">Obsługa </w:t>
            </w:r>
            <w:proofErr w:type="spellStart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ryzyk</w:t>
            </w:r>
            <w:proofErr w:type="spellEnd"/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/zagrożeń</w:t>
            </w:r>
          </w:p>
        </w:tc>
      </w:tr>
      <w:tr w:rsidR="0048780C" w:rsidRPr="000A7A2A" w14:paraId="61BEBCC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BDD13BB" w14:textId="77777777" w:rsidR="0048780C" w:rsidRPr="000A7A2A" w:rsidRDefault="0048780C">
            <w:pPr>
              <w:pStyle w:val="Akapitzlist"/>
              <w:numPr>
                <w:ilvl w:val="0"/>
                <w:numId w:val="5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B4AF2FA" w14:textId="239DEDCD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musi obsługiwać aktualizację w czasie rzeczywistym najpoważniejszych informacji o zagrożeniach znalezionych w branży do urządzenia z chmury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35585F6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4FB7C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71066C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D5C26DB" w14:textId="77777777" w:rsidR="0048780C" w:rsidRPr="000A7A2A" w:rsidRDefault="0048780C">
            <w:pPr>
              <w:pStyle w:val="Akapitzlist"/>
              <w:numPr>
                <w:ilvl w:val="0"/>
                <w:numId w:val="5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34B8B3C" w14:textId="7CB88DDD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Obsługa wyświetlania najnowszych informacji o zagrożeniach w wyskakujących okienkach.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429310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4A7DD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D4B32D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B43E763" w14:textId="77777777" w:rsidR="0048780C" w:rsidRPr="000A7A2A" w:rsidRDefault="0048780C">
            <w:pPr>
              <w:pStyle w:val="Akapitzlist"/>
              <w:numPr>
                <w:ilvl w:val="0"/>
                <w:numId w:val="5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710ADE9" w14:textId="4F27408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Obsługa rejestrowania i sprawdzania, czy w sieci wystąpiło odpowiednie zagrożenie.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5ECA188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FDA8B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F7AB16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8EAEDC0" w14:textId="77777777" w:rsidR="0048780C" w:rsidRPr="000A7A2A" w:rsidRDefault="0048780C">
            <w:pPr>
              <w:pStyle w:val="Akapitzlist"/>
              <w:numPr>
                <w:ilvl w:val="0"/>
                <w:numId w:val="5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7AFB1B2" w14:textId="2FE48FBB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Pomoc techniczna w celu dostarczenia szczegółowych informacji o zagrożeniach i sugestii dotyczących rozwiązania.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A40D66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6EE87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F7E8AB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0F4B0EE" w14:textId="77777777" w:rsidR="0048780C" w:rsidRPr="000A7A2A" w:rsidRDefault="0048780C">
            <w:pPr>
              <w:pStyle w:val="Akapitzlist"/>
              <w:numPr>
                <w:ilvl w:val="0"/>
                <w:numId w:val="5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7634859B" w14:textId="6E6AD458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Wsparcie konfigurowania reguł ostrzegania o zagrożeniach, w tym warunków zagrożenia i metody działania, które w przypadku wystąpienia zdarzenia stanowiącego zagrożenie, system powiadomi użytkownika lub podejmie odpowiedź w odpowiednim czasie zgodnie z metodą działania określoną w regule (np. połączenie z firewall, przypomnienie głosowe lub wysłanie pocztą e-mail.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7F681EB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E302E4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339A18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1F092741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3D33B1D2" w14:textId="0E2A74F9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Administracja</w:t>
            </w:r>
          </w:p>
        </w:tc>
      </w:tr>
      <w:tr w:rsidR="0048780C" w:rsidRPr="000A7A2A" w14:paraId="141D4DF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4F68285" w14:textId="77777777" w:rsidR="0048780C" w:rsidRPr="000A7A2A" w:rsidRDefault="0048780C">
            <w:pPr>
              <w:pStyle w:val="Akapitzlist"/>
              <w:numPr>
                <w:ilvl w:val="0"/>
                <w:numId w:val="5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FFA174A" w14:textId="537B6F5B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musi mieć zintegrowany sieciowy interfejs użytkownika (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WebUI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>) i interfejs wiersza poleceń (CLI)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085C3CB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92E3B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193D68A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343A5FC" w14:textId="77777777" w:rsidR="0048780C" w:rsidRPr="000A7A2A" w:rsidRDefault="0048780C">
            <w:pPr>
              <w:pStyle w:val="Akapitzlist"/>
              <w:numPr>
                <w:ilvl w:val="0"/>
                <w:numId w:val="5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15439E6C" w14:textId="416BDC7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powinno obsługiwać zarządzanie dostępem z HTTP/HTTPS, SSH, telnet, konsoli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E2161F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B7F435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05CC393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3E400F7" w14:textId="77777777" w:rsidR="0048780C" w:rsidRPr="000A7A2A" w:rsidRDefault="0048780C">
            <w:pPr>
              <w:pStyle w:val="Akapitzlist"/>
              <w:numPr>
                <w:ilvl w:val="0"/>
                <w:numId w:val="5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D05F612" w14:textId="61F6667F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Rozwiązanie musi być w stanie chronić system przed atakami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brute-force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na nazwę użytkownika i hasło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8BDF16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E390C2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E91D24B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11C7BE17" w14:textId="77777777" w:rsidR="0048780C" w:rsidRPr="000A7A2A" w:rsidRDefault="0048780C">
            <w:pPr>
              <w:pStyle w:val="Akapitzlist"/>
              <w:numPr>
                <w:ilvl w:val="0"/>
                <w:numId w:val="5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6D42A1C" w14:textId="44C71417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musi obsługiwać zasady zabezpieczeń haseł dla kont administratorów.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4603F07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5EB4A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8B92E0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B3D6641" w14:textId="77777777" w:rsidR="0048780C" w:rsidRPr="000A7A2A" w:rsidRDefault="0048780C">
            <w:pPr>
              <w:pStyle w:val="Akapitzlist"/>
              <w:numPr>
                <w:ilvl w:val="0"/>
                <w:numId w:val="5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D88B1BE" w14:textId="245A9D29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musi obsługiwać monitorowanie hostów i serwerów w sieci wewnętrznej, identyfikując nazwę, system operacyjny, przeglądarkę, typ i rejestr statystyk zagrożeń sieciowych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0178F9A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ECEF0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D13D02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0B8D0D9" w14:textId="77777777" w:rsidR="0048780C" w:rsidRPr="000A7A2A" w:rsidRDefault="0048780C">
            <w:pPr>
              <w:pStyle w:val="Akapitzlist"/>
              <w:numPr>
                <w:ilvl w:val="0"/>
                <w:numId w:val="5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D30CD67" w14:textId="434BE976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Oferowany zestaw urządzeń musi pochodzić o jednego producenta i być w pełni kompatybilny  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444C795" w14:textId="7BE684E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A9469D" w14:textId="558591D2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22C8EA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36A89C7" w14:textId="77777777" w:rsidR="0048780C" w:rsidRPr="000A7A2A" w:rsidRDefault="0048780C">
            <w:pPr>
              <w:pStyle w:val="Akapitzlist"/>
              <w:numPr>
                <w:ilvl w:val="0"/>
                <w:numId w:val="5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9348297" w14:textId="52483D37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Oferowany zestaw urządzeń musi posiadać aplikację mobilną pozwalającą na monitoring pracy urządzeń i analizę zdarzeń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E82B8E4" w14:textId="7F9F6285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FBDB17" w14:textId="2093774A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A579481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4DDDA259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4AAA1795" w14:textId="6C2BD971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Raportowanie</w:t>
            </w:r>
          </w:p>
        </w:tc>
      </w:tr>
      <w:tr w:rsidR="0048780C" w:rsidRPr="000A7A2A" w14:paraId="41D0F7E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0CE90FDA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411E2C1" w14:textId="415BF394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musi obsługiwać raportowanie zdefiniowane przez użytkownika. Raport można wyeksportować co najmniej w formacie PDF i/lub wysłać na adres e-mail lub FTP.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14:paraId="1D34E7A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A877FF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38C854C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08C36543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4B1076FB" w14:textId="7F9C4888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powinno obsługiwać ustawianie alarmów dotyczących wykorzystania procesora, wykorzystania pamięci, wykorzystania miejsca na dysku, nowych połączeń itp.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1B16B8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75F20E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7ED7A66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60E27B7D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BA8642B" w14:textId="29978C75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powinno obsługiwać wysyłanie alarmów przez e-mail, SMS.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617A5D4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41988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160815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C7D744C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63E347E5" w14:textId="35F43281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Alerty powinny być generowane na podstawie przepustowości aplikacji i nowych połączeń.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14A168D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4FEA74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16B818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7E5007CD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F48520F" w14:textId="74425C12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Logi powinny być możliwe do eksportu za pośrednictwem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Syslog</w:t>
            </w:r>
            <w:proofErr w:type="spellEnd"/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lub poczty e-mail i zawierać minimum logi zdarzeń, sieci, zagrożenia, konfigurację i sesje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480FCC3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6DB396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0D6A3DDF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5453F4EC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33E7F161" w14:textId="30D31D3E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Wstępnie zdefiniowane zadania raportowania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423E270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B2D879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44DF7280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3FD4568C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50091E16" w14:textId="2E15B35C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Rozwiązanie powinno mieć scentralizowane monitorowanie wielu urządzeń, w tym procesora, pamięci, ruchu, sesji, aplikacji, użytkowników, zagrożeń itp. za pośrednictwem aplikacji mobilnej z danymi z ostatnich 7 dni.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8D41B0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1E41CC" w14:textId="7777777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56E027C8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4A5A8B21" w14:textId="77777777" w:rsidR="0048780C" w:rsidRPr="000A7A2A" w:rsidRDefault="0048780C">
            <w:pPr>
              <w:pStyle w:val="Akapitzlist"/>
              <w:numPr>
                <w:ilvl w:val="0"/>
                <w:numId w:val="5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noWrap/>
          </w:tcPr>
          <w:p w14:paraId="0E985B3D" w14:textId="118E901D" w:rsidR="0048780C" w:rsidRPr="000A7A2A" w:rsidRDefault="0048780C" w:rsidP="00EA702A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Rozwiązanie musi wspierać </w:t>
            </w:r>
            <w:proofErr w:type="spellStart"/>
            <w:r w:rsidRPr="000A7A2A">
              <w:rPr>
                <w:rFonts w:ascii="Calibri Light" w:hAnsi="Calibri Light" w:cs="Calibri Light"/>
                <w:sz w:val="20"/>
                <w:szCs w:val="20"/>
              </w:rPr>
              <w:t>restAPI</w:t>
            </w:r>
            <w:proofErr w:type="spellEnd"/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5F0FC5E" w14:textId="7D9C7951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0E6763" w14:textId="76E72417" w:rsidR="0048780C" w:rsidRPr="000A7A2A" w:rsidRDefault="0048780C" w:rsidP="00EA702A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6D1A87EB" w14:textId="77777777" w:rsidTr="0048780C">
        <w:trPr>
          <w:trHeight w:val="297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37494E53" w14:textId="77777777" w:rsidR="0048780C" w:rsidRPr="000A7A2A" w:rsidRDefault="0048780C">
            <w:pPr>
              <w:pStyle w:val="Akapitzlist"/>
              <w:numPr>
                <w:ilvl w:val="0"/>
                <w:numId w:val="4"/>
              </w:numPr>
              <w:suppressAutoHyphens w:val="0"/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124E9E45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Certyfikaty i Deklaracje</w:t>
            </w:r>
            <w:r w:rsidRPr="000A7A2A">
              <w:rPr>
                <w:rFonts w:ascii="Calibri Light" w:hAnsi="Calibri Light" w:cs="Calibri Light"/>
                <w:color w:val="000000"/>
                <w:spacing w:val="-4"/>
                <w:szCs w:val="22"/>
              </w:rPr>
              <w:t xml:space="preserve"> </w:t>
            </w:r>
          </w:p>
        </w:tc>
      </w:tr>
      <w:tr w:rsidR="0048780C" w:rsidRPr="000A7A2A" w14:paraId="7883FD84" w14:textId="77777777" w:rsidTr="0048780C">
        <w:trPr>
          <w:trHeight w:val="297"/>
        </w:trPr>
        <w:tc>
          <w:tcPr>
            <w:tcW w:w="566" w:type="dxa"/>
            <w:shd w:val="clear" w:color="auto" w:fill="auto"/>
            <w:vAlign w:val="center"/>
          </w:tcPr>
          <w:p w14:paraId="2DDD2DD2" w14:textId="77777777" w:rsidR="0048780C" w:rsidRPr="000A7A2A" w:rsidRDefault="0048780C">
            <w:pPr>
              <w:pStyle w:val="Akapitzlist"/>
              <w:widowControl w:val="0"/>
              <w:numPr>
                <w:ilvl w:val="0"/>
                <w:numId w:val="3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vAlign w:val="center"/>
          </w:tcPr>
          <w:p w14:paraId="1933970D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>Deklaracja zgodności UE (Certyfikat CE). Urządzenie musi posiadać oznakowanie CE.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B368551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A56C17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78387AD3" w14:textId="77777777" w:rsidTr="0048780C">
        <w:trPr>
          <w:trHeight w:val="50"/>
        </w:trPr>
        <w:tc>
          <w:tcPr>
            <w:tcW w:w="566" w:type="dxa"/>
            <w:shd w:val="clear" w:color="auto" w:fill="auto"/>
            <w:vAlign w:val="center"/>
          </w:tcPr>
          <w:p w14:paraId="7AA1B546" w14:textId="77777777" w:rsidR="0048780C" w:rsidRPr="000A7A2A" w:rsidRDefault="0048780C">
            <w:pPr>
              <w:pStyle w:val="Akapitzlist"/>
              <w:widowControl w:val="0"/>
              <w:numPr>
                <w:ilvl w:val="0"/>
                <w:numId w:val="3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vAlign w:val="center"/>
          </w:tcPr>
          <w:p w14:paraId="28B4363E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 xml:space="preserve">Certyfikat zgodności z 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 xml:space="preserve"> lub dokument wystawiony przez niezależną, akredytowaną jednostkę potwierdzający spełnienie kryteriów środowiskowych zgodnych z 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  <w:t xml:space="preserve"> o eliminacji substancji niebezpiecznych.</w:t>
            </w:r>
          </w:p>
        </w:tc>
        <w:tc>
          <w:tcPr>
            <w:tcW w:w="1985" w:type="dxa"/>
            <w:vAlign w:val="center"/>
          </w:tcPr>
          <w:p w14:paraId="2491AD16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A9E031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A9D90CF" w14:textId="77777777" w:rsidTr="0048780C">
        <w:trPr>
          <w:trHeight w:val="50"/>
        </w:trPr>
        <w:tc>
          <w:tcPr>
            <w:tcW w:w="566" w:type="dxa"/>
            <w:shd w:val="clear" w:color="auto" w:fill="auto"/>
            <w:vAlign w:val="center"/>
          </w:tcPr>
          <w:p w14:paraId="2B4F7CAF" w14:textId="77777777" w:rsidR="0048780C" w:rsidRPr="000A7A2A" w:rsidRDefault="0048780C">
            <w:pPr>
              <w:pStyle w:val="Akapitzlist"/>
              <w:widowControl w:val="0"/>
              <w:numPr>
                <w:ilvl w:val="0"/>
                <w:numId w:val="3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782" w:type="dxa"/>
            <w:vAlign w:val="center"/>
          </w:tcPr>
          <w:p w14:paraId="236F0F9B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Cs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Serwer musi być wyprodukowany zgodnie z normą  ISO-9001:2008 lub równoważną oraz ISO-14001 lub równoważną. </w:t>
            </w:r>
          </w:p>
        </w:tc>
        <w:tc>
          <w:tcPr>
            <w:tcW w:w="1985" w:type="dxa"/>
            <w:vAlign w:val="center"/>
          </w:tcPr>
          <w:p w14:paraId="76B67277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52322B" w14:textId="77777777" w:rsidR="0048780C" w:rsidRPr="000A7A2A" w:rsidRDefault="0048780C" w:rsidP="00EA702A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3E1CB4F7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03"/>
        </w:trPr>
        <w:tc>
          <w:tcPr>
            <w:tcW w:w="566" w:type="dxa"/>
            <w:shd w:val="clear" w:color="auto" w:fill="auto"/>
            <w:vAlign w:val="center"/>
          </w:tcPr>
          <w:p w14:paraId="49C93927" w14:textId="77777777" w:rsidR="0048780C" w:rsidRPr="000A7A2A" w:rsidRDefault="0048780C">
            <w:pPr>
              <w:pStyle w:val="Akapitzlist"/>
              <w:numPr>
                <w:ilvl w:val="0"/>
                <w:numId w:val="6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365F91" w:themeColor="accent1" w:themeShade="BF"/>
                <w:szCs w:val="22"/>
              </w:rPr>
            </w:pPr>
            <w:bookmarkStart w:id="3" w:name="_Hlk158630468"/>
          </w:p>
        </w:tc>
        <w:tc>
          <w:tcPr>
            <w:tcW w:w="14035" w:type="dxa"/>
            <w:gridSpan w:val="3"/>
            <w:vAlign w:val="center"/>
          </w:tcPr>
          <w:p w14:paraId="47A272D8" w14:textId="4BC71C52" w:rsidR="0048780C" w:rsidRPr="000A7A2A" w:rsidRDefault="0048780C" w:rsidP="00EA702A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</w:rPr>
            </w:pPr>
            <w:r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</w:rPr>
              <w:t>Pozostałe wymagania</w:t>
            </w:r>
          </w:p>
        </w:tc>
      </w:tr>
      <w:tr w:rsidR="0048780C" w:rsidRPr="000A7A2A" w14:paraId="1BE121C9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E57422B" w14:textId="77777777" w:rsidR="0048780C" w:rsidRPr="000A7A2A" w:rsidRDefault="0048780C">
            <w:pPr>
              <w:pStyle w:val="Akapitzlist"/>
              <w:numPr>
                <w:ilvl w:val="0"/>
                <w:numId w:val="66"/>
              </w:numPr>
              <w:suppressAutoHyphens w:val="0"/>
              <w:spacing w:before="20" w:after="20" w:line="240" w:lineRule="auto"/>
              <w:ind w:left="442" w:hanging="329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3"/>
            <w:shd w:val="clear" w:color="auto" w:fill="D9D9D9" w:themeFill="background1" w:themeFillShade="D9"/>
          </w:tcPr>
          <w:p w14:paraId="24924EAE" w14:textId="1577661B" w:rsidR="0048780C" w:rsidRPr="00091462" w:rsidRDefault="00091462" w:rsidP="00091462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</w:pPr>
            <w:r w:rsidRPr="00091462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Konfiguracja, uruchomienie, szkolenie</w:t>
            </w:r>
          </w:p>
        </w:tc>
      </w:tr>
      <w:tr w:rsidR="0048780C" w:rsidRPr="000A7A2A" w14:paraId="136BC69E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6D9D4D1" w14:textId="77777777" w:rsidR="0048780C" w:rsidRPr="000A7A2A" w:rsidRDefault="0048780C">
            <w:pPr>
              <w:pStyle w:val="Akapitzlist"/>
              <w:numPr>
                <w:ilvl w:val="0"/>
                <w:numId w:val="6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0DC623A1" w14:textId="4259D252" w:rsidR="0048780C" w:rsidRPr="000A7A2A" w:rsidRDefault="0048780C" w:rsidP="0048780C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Zamawiający wymaga przeprowadzenie instalacji, konfiguracji i uruchomienia dostarczonych rozwiązań. Prace muszą być wykonywane w siedzibę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Zamawiajacego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 xml:space="preserve">. 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55198D4" w14:textId="0D3A8545" w:rsidR="0048780C" w:rsidRPr="000A7A2A" w:rsidRDefault="0048780C" w:rsidP="0048780C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60BF7B" w14:textId="19175148" w:rsidR="0048780C" w:rsidRPr="000A7A2A" w:rsidRDefault="0048780C" w:rsidP="0048780C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nie dotyczy</w:t>
            </w:r>
          </w:p>
        </w:tc>
      </w:tr>
      <w:tr w:rsidR="0048780C" w:rsidRPr="000A7A2A" w14:paraId="2BDBF9B5" w14:textId="77777777" w:rsidTr="0048780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E46976D" w14:textId="77777777" w:rsidR="0048780C" w:rsidRPr="000A7A2A" w:rsidRDefault="0048780C">
            <w:pPr>
              <w:pStyle w:val="Akapitzlist"/>
              <w:numPr>
                <w:ilvl w:val="0"/>
                <w:numId w:val="6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noWrap/>
            <w:vAlign w:val="center"/>
          </w:tcPr>
          <w:p w14:paraId="752C2482" w14:textId="45291DA4" w:rsidR="0048780C" w:rsidRPr="000A7A2A" w:rsidRDefault="0048780C" w:rsidP="0048780C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Wykonawca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przeprowadzi szkol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nie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w formie instruktarzu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przystanowiskowego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dla Administratorów IT z wdrożonych systemów dla Zamawiającego. Szkolenie zostanie przeprowadzone w siedzibie zamawiającego i będzie obejmowało całe wdrożone rozwiązanie.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9818F6E" w14:textId="2E95E6E3" w:rsidR="0048780C" w:rsidRPr="000A7A2A" w:rsidRDefault="0048780C" w:rsidP="0048780C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6840B5" w14:textId="47C760FD" w:rsidR="0048780C" w:rsidRPr="000A7A2A" w:rsidRDefault="0048780C" w:rsidP="0048780C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nie dotyczy</w:t>
            </w:r>
          </w:p>
        </w:tc>
      </w:tr>
      <w:bookmarkEnd w:id="3"/>
    </w:tbl>
    <w:p w14:paraId="3DBBFCD5" w14:textId="77777777" w:rsidR="00241BE0" w:rsidRPr="000A7A2A" w:rsidRDefault="00241BE0" w:rsidP="00241BE0">
      <w:pPr>
        <w:spacing w:before="120" w:line="240" w:lineRule="auto"/>
        <w:ind w:left="0"/>
        <w:jc w:val="both"/>
        <w:rPr>
          <w:rFonts w:ascii="Calibri Light" w:hAnsi="Calibri Light" w:cs="Calibri Light"/>
          <w:bCs/>
          <w:i/>
          <w:iCs/>
          <w:szCs w:val="22"/>
        </w:rPr>
      </w:pPr>
    </w:p>
    <w:p w14:paraId="1715BEF9" w14:textId="037BC187" w:rsidR="00241BE0" w:rsidRPr="000A7A2A" w:rsidRDefault="00241BE0" w:rsidP="00241BE0">
      <w:pPr>
        <w:spacing w:before="120" w:line="240" w:lineRule="auto"/>
        <w:ind w:left="0"/>
        <w:jc w:val="both"/>
        <w:rPr>
          <w:rFonts w:ascii="Calibri Light" w:hAnsi="Calibri Light" w:cs="Calibri Light"/>
          <w:bCs/>
          <w:i/>
          <w:iCs/>
          <w:szCs w:val="22"/>
        </w:rPr>
      </w:pPr>
      <w:r w:rsidRPr="000A7A2A">
        <w:rPr>
          <w:rFonts w:ascii="Calibri Light" w:hAnsi="Calibri Light" w:cs="Calibri Light"/>
          <w:bCs/>
          <w:i/>
          <w:iCs/>
          <w:szCs w:val="22"/>
        </w:rPr>
        <w:t xml:space="preserve">……………………………………………………………..(miejscowość) </w:t>
      </w:r>
      <w:r w:rsidRPr="000A7A2A">
        <w:rPr>
          <w:rFonts w:ascii="Calibri Light" w:hAnsi="Calibri Light" w:cs="Calibri Light"/>
          <w:bCs/>
          <w:iCs/>
          <w:szCs w:val="22"/>
        </w:rPr>
        <w:t>dnia</w:t>
      </w:r>
      <w:r w:rsidRPr="000A7A2A">
        <w:rPr>
          <w:rFonts w:ascii="Calibri Light" w:hAnsi="Calibri Light" w:cs="Calibri Light"/>
          <w:bCs/>
          <w:i/>
          <w:iCs/>
          <w:szCs w:val="22"/>
        </w:rPr>
        <w:t xml:space="preserve"> ………………………… r.</w:t>
      </w:r>
    </w:p>
    <w:p w14:paraId="2436BFB9" w14:textId="771E92C4" w:rsidR="00241BE0" w:rsidRPr="000A7A2A" w:rsidRDefault="00241BE0" w:rsidP="00241BE0">
      <w:pPr>
        <w:spacing w:before="0" w:after="0" w:line="240" w:lineRule="auto"/>
        <w:ind w:left="9923"/>
        <w:rPr>
          <w:rFonts w:ascii="Calibri Light" w:hAnsi="Calibri Light" w:cs="Calibri Light"/>
          <w:i/>
          <w:kern w:val="1"/>
          <w:sz w:val="24"/>
          <w:szCs w:val="20"/>
          <w:lang w:eastAsia="ar-SA"/>
        </w:rPr>
      </w:pPr>
      <w:r w:rsidRPr="000A7A2A">
        <w:rPr>
          <w:rFonts w:ascii="Calibri Light" w:hAnsi="Calibri Light" w:cs="Calibri Light"/>
          <w:i/>
          <w:kern w:val="1"/>
          <w:sz w:val="24"/>
          <w:szCs w:val="20"/>
          <w:lang w:eastAsia="ar-SA"/>
        </w:rPr>
        <w:t>………….……………………………………….</w:t>
      </w:r>
    </w:p>
    <w:p w14:paraId="6365D3BA" w14:textId="77777777" w:rsidR="00241BE0" w:rsidRPr="000A7A2A" w:rsidRDefault="00241BE0" w:rsidP="00241BE0">
      <w:pPr>
        <w:spacing w:before="0" w:after="0" w:line="240" w:lineRule="auto"/>
        <w:ind w:left="8931"/>
        <w:jc w:val="center"/>
        <w:rPr>
          <w:rFonts w:ascii="Calibri Light" w:hAnsi="Calibri Light" w:cs="Calibri Light"/>
          <w:i/>
          <w:kern w:val="1"/>
          <w:sz w:val="16"/>
          <w:szCs w:val="16"/>
          <w:lang w:eastAsia="ar-SA"/>
        </w:rPr>
      </w:pPr>
      <w:r w:rsidRPr="000A7A2A">
        <w:rPr>
          <w:rFonts w:ascii="Calibri Light" w:hAnsi="Calibri Light" w:cs="Calibri Light"/>
          <w:i/>
          <w:kern w:val="1"/>
          <w:sz w:val="16"/>
          <w:szCs w:val="16"/>
          <w:lang w:eastAsia="ar-SA"/>
        </w:rPr>
        <w:t>Podpis osoby uprawnionej</w:t>
      </w:r>
      <w:r w:rsidRPr="000A7A2A">
        <w:rPr>
          <w:rFonts w:ascii="Calibri Light" w:hAnsi="Calibri Light" w:cs="Calibri Light"/>
          <w:i/>
          <w:kern w:val="1"/>
          <w:sz w:val="16"/>
          <w:szCs w:val="16"/>
          <w:lang w:eastAsia="ar-SA"/>
        </w:rPr>
        <w:br/>
        <w:t xml:space="preserve"> do reprezentowania Wykonawcy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4562"/>
      </w:tblGrid>
      <w:tr w:rsidR="00D73CC5" w:rsidRPr="000A7A2A" w14:paraId="1EA31EE2" w14:textId="77777777" w:rsidTr="00525FD9">
        <w:tc>
          <w:tcPr>
            <w:tcW w:w="14562" w:type="dxa"/>
            <w:shd w:val="clear" w:color="auto" w:fill="DBE5F1" w:themeFill="accent1" w:themeFillTint="33"/>
          </w:tcPr>
          <w:p w14:paraId="73910CC0" w14:textId="18D960D6" w:rsidR="00D73CC5" w:rsidRPr="000A7A2A" w:rsidRDefault="00D73CC5">
            <w:pPr>
              <w:pStyle w:val="Default"/>
              <w:numPr>
                <w:ilvl w:val="0"/>
                <w:numId w:val="24"/>
              </w:numPr>
              <w:spacing w:before="60" w:after="60"/>
              <w:ind w:left="357" w:hanging="357"/>
              <w:outlineLvl w:val="0"/>
              <w:rPr>
                <w:rFonts w:ascii="Calibri Light" w:hAnsi="Calibri Light" w:cs="Calibri Light"/>
                <w:b/>
                <w:bCs/>
                <w:smallCaps/>
                <w:color w:val="auto"/>
              </w:rPr>
            </w:pPr>
            <w:bookmarkStart w:id="4" w:name="_Hlk193188296"/>
            <w:r w:rsidRPr="000A7A2A">
              <w:rPr>
                <w:rFonts w:ascii="Calibri Light" w:hAnsi="Calibri Light" w:cs="Calibri Light"/>
                <w:b/>
                <w:bCs/>
                <w:smallCaps/>
                <w:color w:val="auto"/>
              </w:rPr>
              <w:lastRenderedPageBreak/>
              <w:t>CZĘŚĆ II</w:t>
            </w:r>
            <w:r w:rsidR="009F597E" w:rsidRPr="000A7A2A">
              <w:rPr>
                <w:rFonts w:ascii="Calibri Light" w:hAnsi="Calibri Light" w:cs="Calibri Light"/>
                <w:b/>
                <w:bCs/>
                <w:smallCaps/>
                <w:color w:val="auto"/>
              </w:rPr>
              <w:t xml:space="preserve"> - Rozwiązanie BDR</w:t>
            </w:r>
          </w:p>
        </w:tc>
      </w:tr>
    </w:tbl>
    <w:p w14:paraId="13F696A2" w14:textId="77777777" w:rsidR="00BA1671" w:rsidRPr="000A7A2A" w:rsidRDefault="00BA1671" w:rsidP="002E1F20">
      <w:pPr>
        <w:pStyle w:val="Default"/>
        <w:pBdr>
          <w:bottom w:val="single" w:sz="4" w:space="1" w:color="A6A6A6"/>
        </w:pBdr>
        <w:spacing w:before="240" w:after="240"/>
        <w:outlineLvl w:val="0"/>
        <w:rPr>
          <w:rFonts w:ascii="Calibri Light" w:hAnsi="Calibri Light" w:cs="Calibri Light"/>
          <w:b/>
          <w:bCs/>
          <w:smallCaps/>
          <w:color w:val="2F5496"/>
          <w:sz w:val="22"/>
          <w:szCs w:val="22"/>
        </w:rPr>
      </w:pPr>
      <w:r w:rsidRPr="000A7A2A">
        <w:rPr>
          <w:rFonts w:ascii="Calibri Light" w:hAnsi="Calibri Light" w:cs="Calibri Light"/>
          <w:b/>
          <w:bCs/>
          <w:smallCaps/>
          <w:color w:val="2F5496"/>
          <w:sz w:val="22"/>
          <w:szCs w:val="22"/>
        </w:rPr>
        <w:t>Minimalne wymagania dla sprzętu i oprogramowania</w:t>
      </w:r>
    </w:p>
    <w:tbl>
      <w:tblPr>
        <w:tblW w:w="14612" w:type="dxa"/>
        <w:tblInd w:w="-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1"/>
        <w:gridCol w:w="566"/>
        <w:gridCol w:w="64"/>
        <w:gridCol w:w="9718"/>
        <w:gridCol w:w="142"/>
        <w:gridCol w:w="1843"/>
        <w:gridCol w:w="141"/>
        <w:gridCol w:w="2127"/>
      </w:tblGrid>
      <w:tr w:rsidR="00AB70C6" w:rsidRPr="000A7A2A" w14:paraId="4570476D" w14:textId="77777777" w:rsidTr="00091462">
        <w:trPr>
          <w:trHeight w:val="360"/>
        </w:trPr>
        <w:tc>
          <w:tcPr>
            <w:tcW w:w="641" w:type="dxa"/>
            <w:gridSpan w:val="3"/>
            <w:shd w:val="clear" w:color="auto" w:fill="A6A6A6" w:themeFill="background1" w:themeFillShade="A6"/>
            <w:vAlign w:val="center"/>
          </w:tcPr>
          <w:p w14:paraId="1055434A" w14:textId="77777777" w:rsidR="0083037A" w:rsidRPr="000A7A2A" w:rsidRDefault="0083037A" w:rsidP="00525FD9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>L.p.</w:t>
            </w:r>
          </w:p>
        </w:tc>
        <w:tc>
          <w:tcPr>
            <w:tcW w:w="9860" w:type="dxa"/>
            <w:gridSpan w:val="2"/>
            <w:shd w:val="clear" w:color="auto" w:fill="A6A6A6" w:themeFill="background1" w:themeFillShade="A6"/>
            <w:vAlign w:val="center"/>
          </w:tcPr>
          <w:p w14:paraId="32032ABA" w14:textId="77777777" w:rsidR="0083037A" w:rsidRPr="000A7A2A" w:rsidRDefault="0083037A" w:rsidP="00525FD9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>Wymagane minimalne parametry Jakościowe</w:t>
            </w:r>
          </w:p>
        </w:tc>
        <w:tc>
          <w:tcPr>
            <w:tcW w:w="1984" w:type="dxa"/>
            <w:gridSpan w:val="2"/>
            <w:shd w:val="clear" w:color="auto" w:fill="A6A6A6" w:themeFill="background1" w:themeFillShade="A6"/>
            <w:vAlign w:val="center"/>
          </w:tcPr>
          <w:p w14:paraId="3E8AE7EE" w14:textId="77777777" w:rsidR="0083037A" w:rsidRPr="000A7A2A" w:rsidRDefault="0083037A" w:rsidP="00525FD9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 xml:space="preserve">parametr </w:t>
            </w:r>
            <w:r w:rsidRPr="0083037A">
              <w:rPr>
                <w:rFonts w:ascii="Calibri Light" w:hAnsi="Calibri Light" w:cs="Calibri Light"/>
                <w:b/>
                <w:smallCaps/>
                <w:color w:val="FFFFFF" w:themeColor="background1"/>
                <w:spacing w:val="-4"/>
                <w:sz w:val="20"/>
                <w:szCs w:val="20"/>
              </w:rPr>
              <w:t>wymagany /  pożądany</w:t>
            </w:r>
          </w:p>
        </w:tc>
        <w:tc>
          <w:tcPr>
            <w:tcW w:w="2127" w:type="dxa"/>
            <w:shd w:val="clear" w:color="auto" w:fill="A6A6A6" w:themeFill="background1" w:themeFillShade="A6"/>
            <w:vAlign w:val="center"/>
          </w:tcPr>
          <w:p w14:paraId="593AF25A" w14:textId="494A0759" w:rsidR="0083037A" w:rsidRPr="000A7A2A" w:rsidRDefault="0083037A" w:rsidP="00525FD9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smallCaps/>
                <w:color w:val="FFFFFF" w:themeColor="background1"/>
                <w:sz w:val="20"/>
                <w:szCs w:val="20"/>
              </w:rPr>
              <w:t>Punktacja</w:t>
            </w:r>
          </w:p>
        </w:tc>
      </w:tr>
      <w:tr w:rsidR="0083037A" w:rsidRPr="000A7A2A" w14:paraId="3EBC1451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303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626815" w14:textId="77777777" w:rsidR="0083037A" w:rsidRPr="000A7A2A" w:rsidRDefault="0083037A">
            <w:pPr>
              <w:pStyle w:val="Akapitzlist"/>
              <w:numPr>
                <w:ilvl w:val="0"/>
                <w:numId w:val="25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365F91" w:themeColor="accent1" w:themeShade="BF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B3FEEE1" w14:textId="1E16017E" w:rsidR="0083037A" w:rsidRPr="000A7A2A" w:rsidRDefault="0083037A" w:rsidP="00EA1647">
            <w:pPr>
              <w:spacing w:before="20" w:after="20" w:line="240" w:lineRule="auto"/>
              <w:ind w:left="-107"/>
              <w:rPr>
                <w:rFonts w:ascii="Calibri Light" w:hAnsi="Calibri Light" w:cs="Calibri Light"/>
                <w:b/>
                <w:bCs/>
                <w:i/>
                <w:iCs/>
                <w:color w:val="365F91" w:themeColor="accent1" w:themeShade="BF"/>
              </w:rPr>
            </w:pPr>
            <w:r w:rsidRPr="000A7A2A">
              <w:rPr>
                <w:rFonts w:ascii="Calibri Light" w:hAnsi="Calibri Light" w:cs="Calibri Light"/>
                <w:b/>
                <w:bCs/>
                <w:i/>
                <w:iCs/>
                <w:color w:val="365F91" w:themeColor="accent1" w:themeShade="BF"/>
              </w:rPr>
              <w:t xml:space="preserve">Macierz dyskowa typu </w:t>
            </w:r>
            <w:proofErr w:type="spellStart"/>
            <w:r w:rsidRPr="000A7A2A">
              <w:rPr>
                <w:rFonts w:ascii="Calibri Light" w:hAnsi="Calibri Light" w:cs="Calibri Light"/>
                <w:b/>
                <w:bCs/>
                <w:i/>
                <w:iCs/>
                <w:color w:val="365F91" w:themeColor="accent1" w:themeShade="BF"/>
              </w:rPr>
              <w:t>All</w:t>
            </w:r>
            <w:proofErr w:type="spellEnd"/>
            <w:r w:rsidRPr="000A7A2A">
              <w:rPr>
                <w:rFonts w:ascii="Calibri Light" w:hAnsi="Calibri Light" w:cs="Calibri Light"/>
                <w:b/>
                <w:bCs/>
                <w:i/>
                <w:iCs/>
                <w:color w:val="365F91" w:themeColor="accent1" w:themeShade="BF"/>
              </w:rPr>
              <w:t xml:space="preserve"> Flash</w:t>
            </w:r>
          </w:p>
        </w:tc>
      </w:tr>
      <w:tr w:rsidR="0083037A" w:rsidRPr="000A7A2A" w14:paraId="560CF2C6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3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F01D7DA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442" w:hanging="329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C288F5" w14:textId="77777777" w:rsidR="0083037A" w:rsidRPr="000A7A2A" w:rsidRDefault="0083037A" w:rsidP="00EA1647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Wymagania ogólne</w:t>
            </w:r>
          </w:p>
        </w:tc>
      </w:tr>
      <w:tr w:rsidR="00AB70C6" w:rsidRPr="000A7A2A" w14:paraId="78A8AAC1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A7DA603" w14:textId="77777777" w:rsidR="0083037A" w:rsidRPr="000A7A2A" w:rsidRDefault="0083037A">
            <w:pPr>
              <w:pStyle w:val="Akapitzlist"/>
              <w:numPr>
                <w:ilvl w:val="0"/>
                <w:numId w:val="2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4156BD8C" w14:textId="5B68D73A" w:rsidR="0083037A" w:rsidRPr="000A7A2A" w:rsidRDefault="0083037A" w:rsidP="00EA1647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Możliwość rozbudowy macierzy do co najmniej </w:t>
            </w:r>
            <w:r w:rsidR="005261E9">
              <w:rPr>
                <w:rFonts w:ascii="Calibri Light" w:hAnsi="Calibri Light" w:cs="Calibri Light"/>
                <w:sz w:val="20"/>
                <w:szCs w:val="20"/>
              </w:rPr>
              <w:t>15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0 szt. oferowanego typu napędów dyskowych bez wymiany kontrolerów</w:t>
            </w:r>
            <w:r w:rsidR="005942A0">
              <w:rPr>
                <w:rFonts w:ascii="Calibri Light" w:hAnsi="Calibri Light" w:cs="Calibri Light"/>
                <w:sz w:val="20"/>
                <w:szCs w:val="20"/>
              </w:rPr>
              <w:t xml:space="preserve"> w ramach dwóch kontrolerów lub klastra kontrolerów</w:t>
            </w:r>
          </w:p>
          <w:p w14:paraId="37B27276" w14:textId="77777777" w:rsidR="0083037A" w:rsidRPr="000A7A2A" w:rsidRDefault="0083037A" w:rsidP="00EA1647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Dla zapewnienia obsługi dysków gwarantujących uzyskanie wymaganej przestrzeni dyskowej, Zamawiający dopuszcza zastosowanie do jednostki głównej modułu rozszerzeń.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3DDE119" w14:textId="77777777" w:rsidR="0083037A" w:rsidRPr="000A7A2A" w:rsidRDefault="0083037A" w:rsidP="00EA1647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1159D2" w14:textId="77777777" w:rsidR="0083037A" w:rsidRPr="000A7A2A" w:rsidRDefault="0083037A" w:rsidP="00EA1647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74165D86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9AB9FDA" w14:textId="77777777" w:rsidR="0083037A" w:rsidRPr="000A7A2A" w:rsidRDefault="0083037A">
            <w:pPr>
              <w:pStyle w:val="Akapitzlist"/>
              <w:numPr>
                <w:ilvl w:val="0"/>
                <w:numId w:val="2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48206435" w14:textId="77777777" w:rsidR="0083037A" w:rsidRPr="000A7A2A" w:rsidRDefault="0083037A" w:rsidP="00EA1647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Obudowa jednostki kontrolerowej muszą zawierać układ nadmiarowy dla modułów zasilania i chłodzenia umożliwiający wymianę tych elementów (tego elementu) bez konieczności wyłączania macierzy.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DB12264" w14:textId="77777777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F8127B4" w14:textId="77777777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2AF1898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A1FC18" w14:textId="77777777" w:rsidR="0083037A" w:rsidRPr="000A7A2A" w:rsidRDefault="0083037A">
            <w:pPr>
              <w:pStyle w:val="Akapitzlist"/>
              <w:numPr>
                <w:ilvl w:val="0"/>
                <w:numId w:val="2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6750F5A4" w14:textId="20A6F792" w:rsidR="0083037A" w:rsidRPr="000A7A2A" w:rsidRDefault="0083037A" w:rsidP="00752D49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Macierzy musi pozwalać na osiągnięcie wydajności do 380 000IOPS przy 8Kb bloku i stosunku 70/30% odczyt/zapis.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7EC7503" w14:textId="7DCD6154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551C52A" w14:textId="4B1BBFA3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3CC79ABC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90EDE1C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442" w:hanging="329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6B9888" w14:textId="77777777" w:rsidR="0083037A" w:rsidRPr="000A7A2A" w:rsidRDefault="0083037A" w:rsidP="00752D49">
            <w:pPr>
              <w:pStyle w:val="Default"/>
              <w:spacing w:before="20" w:after="20"/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Obudowa jednostki kontrolerowej</w:t>
            </w:r>
          </w:p>
        </w:tc>
      </w:tr>
      <w:tr w:rsidR="00AB70C6" w:rsidRPr="000A7A2A" w14:paraId="1EA20D0D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087E567" w14:textId="77777777" w:rsidR="0083037A" w:rsidRPr="000A7A2A" w:rsidRDefault="0083037A">
            <w:pPr>
              <w:pStyle w:val="Akapitzlist"/>
              <w:numPr>
                <w:ilvl w:val="0"/>
                <w:numId w:val="3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087888B9" w14:textId="1F850EA9" w:rsidR="0083037A" w:rsidRPr="000A7A2A" w:rsidRDefault="0083037A" w:rsidP="00752D49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Obudowa typu RACK 19”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 o wysokości maksimum 2U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321CEB1" w14:textId="77777777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3031998" w14:textId="77777777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3F4D344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9DB7680" w14:textId="77777777" w:rsidR="0083037A" w:rsidRPr="000A7A2A" w:rsidRDefault="0083037A">
            <w:pPr>
              <w:pStyle w:val="Akapitzlist"/>
              <w:numPr>
                <w:ilvl w:val="0"/>
                <w:numId w:val="3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035DF0FC" w14:textId="26860788" w:rsidR="0083037A" w:rsidRPr="000A7A2A" w:rsidRDefault="0083037A" w:rsidP="00752D49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Obudowa musi umożliwiać instalację minimum 24 dyski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NVMe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5F296EA" w14:textId="77777777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6945EA9" w14:textId="77777777" w:rsidR="0083037A" w:rsidRPr="000A7A2A" w:rsidRDefault="0083037A" w:rsidP="00752D4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27592CA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6BF8C4" w14:textId="77777777" w:rsidR="0083037A" w:rsidRPr="000A7A2A" w:rsidRDefault="0083037A">
            <w:pPr>
              <w:pStyle w:val="Akapitzlist"/>
              <w:numPr>
                <w:ilvl w:val="0"/>
                <w:numId w:val="34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03332DC1" w14:textId="15B04992" w:rsidR="0083037A" w:rsidRPr="000A7A2A" w:rsidRDefault="0083037A" w:rsidP="00D2445F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Redundantne zasilacze Hot Plug </w:t>
            </w:r>
            <w:r w:rsidRPr="000A7A2A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o każdy mocy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dopasowanej do samodzielnego  zapewnienia zasilania urządzenia, </w:t>
            </w:r>
            <w:r w:rsidRPr="000A7A2A">
              <w:rPr>
                <w:rFonts w:ascii="Calibri Light" w:hAnsi="Calibri Light" w:cs="Calibri Light"/>
                <w:bCs/>
                <w:sz w:val="20"/>
                <w:szCs w:val="20"/>
              </w:rPr>
              <w:t>pracujące w sieci 230V 50/60Hz.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D6F0195" w14:textId="27031C24" w:rsidR="0083037A" w:rsidRPr="000A7A2A" w:rsidRDefault="0083037A" w:rsidP="00D2445F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69C9203" w14:textId="3D5B4A19" w:rsidR="0083037A" w:rsidRPr="000A7A2A" w:rsidRDefault="0083037A" w:rsidP="00D2445F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6ECF925B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5BDF632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539AA598" w14:textId="77777777" w:rsidR="0083037A" w:rsidRPr="000A7A2A" w:rsidRDefault="0083037A" w:rsidP="00F150E9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Interfejsy</w:t>
            </w:r>
          </w:p>
        </w:tc>
      </w:tr>
      <w:tr w:rsidR="00AB70C6" w:rsidRPr="000A7A2A" w14:paraId="2A950325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C2E9A9B" w14:textId="77777777" w:rsidR="0083037A" w:rsidRPr="000A7A2A" w:rsidRDefault="0083037A">
            <w:pPr>
              <w:pStyle w:val="Akapitzlist"/>
              <w:numPr>
                <w:ilvl w:val="0"/>
                <w:numId w:val="3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12EDF55E" w14:textId="25443FCC" w:rsidR="0083037A" w:rsidRPr="000A7A2A" w:rsidRDefault="0083037A" w:rsidP="00F150E9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</w:t>
            </w:r>
            <w:r w:rsidR="00AB70C6">
              <w:rPr>
                <w:rFonts w:ascii="Calibri Light" w:hAnsi="Calibri Light" w:cs="Calibri Light"/>
                <w:color w:val="000000"/>
                <w:sz w:val="20"/>
                <w:szCs w:val="20"/>
              </w:rPr>
              <w:t>4 porty FC 32Gbit na kontroler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DEACE72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3FEC734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C576FF8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1A65F82" w14:textId="77777777" w:rsidR="0083037A" w:rsidRPr="000A7A2A" w:rsidRDefault="0083037A">
            <w:pPr>
              <w:pStyle w:val="Akapitzlist"/>
              <w:numPr>
                <w:ilvl w:val="0"/>
                <w:numId w:val="3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6AAD97D" w14:textId="6015BA97" w:rsidR="0083037A" w:rsidRPr="000A7A2A" w:rsidRDefault="0083037A" w:rsidP="00F150E9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</w:t>
            </w:r>
            <w:r w:rsidR="00DD2669">
              <w:rPr>
                <w:rFonts w:ascii="Calibri Light" w:hAnsi="Calibri Light" w:cs="Calibri Light"/>
                <w:color w:val="000000"/>
                <w:sz w:val="20"/>
                <w:szCs w:val="20"/>
              </w:rPr>
              <w:t>4</w:t>
            </w: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portów </w:t>
            </w:r>
            <w:r w:rsidR="00AB70C6">
              <w:rPr>
                <w:rFonts w:ascii="Calibri Light" w:hAnsi="Calibri Light" w:cs="Calibri Light"/>
                <w:color w:val="000000"/>
                <w:sz w:val="20"/>
                <w:szCs w:val="20"/>
              </w:rPr>
              <w:t>10/</w:t>
            </w: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25GbE </w:t>
            </w:r>
            <w:r w:rsidR="00AB70C6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SFP+ </w:t>
            </w:r>
            <w:r w:rsidR="00AB70C6"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r w:rsidR="00AB70C6">
              <w:rPr>
                <w:rFonts w:ascii="Calibri Light" w:hAnsi="Calibri Light" w:cs="Calibri Light"/>
                <w:color w:val="000000"/>
                <w:sz w:val="20"/>
                <w:szCs w:val="20"/>
              </w:rPr>
              <w:t>na kontroler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3667363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659B25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410F2BE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16F34D7" w14:textId="77777777" w:rsidR="0083037A" w:rsidRPr="000A7A2A" w:rsidRDefault="0083037A">
            <w:pPr>
              <w:pStyle w:val="Akapitzlist"/>
              <w:numPr>
                <w:ilvl w:val="0"/>
                <w:numId w:val="31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024AFB58" w14:textId="77777777" w:rsidR="0083037A" w:rsidRPr="000A7A2A" w:rsidRDefault="0083037A" w:rsidP="00F150E9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4 porty 1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GbE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RJ45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1990D47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79F1A03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6738806E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FDACCAE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442" w:hanging="329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57EAD69F" w14:textId="77777777" w:rsidR="0083037A" w:rsidRPr="000A7A2A" w:rsidRDefault="0083037A" w:rsidP="00D2445F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Kontrolery</w:t>
            </w:r>
          </w:p>
        </w:tc>
      </w:tr>
      <w:tr w:rsidR="00AB70C6" w:rsidRPr="000A7A2A" w14:paraId="3401394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DA3E0A9" w14:textId="77777777" w:rsidR="0083037A" w:rsidRPr="000A7A2A" w:rsidRDefault="0083037A">
            <w:pPr>
              <w:pStyle w:val="Akapitzlist"/>
              <w:numPr>
                <w:ilvl w:val="0"/>
                <w:numId w:val="3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12EEB865" w14:textId="3442BD3C" w:rsidR="0083037A" w:rsidRPr="000A7A2A" w:rsidRDefault="0083037A" w:rsidP="00D2445F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2 kontrolery, każdy wyposażony w pamięć cache minimum 64GB,  pracujące w układzie nadmiarowym typu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active‐active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  <w:p w14:paraId="6B24BE0D" w14:textId="7D487379" w:rsidR="0083037A" w:rsidRPr="000A7A2A" w:rsidRDefault="0083037A" w:rsidP="00D2445F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rozbudowy do minimum 8 kontrolerów bez konieczności wymiany istniejących kontrolerów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B9BDDDF" w14:textId="77777777" w:rsidR="0083037A" w:rsidRPr="000A7A2A" w:rsidRDefault="0083037A" w:rsidP="00D2445F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59BBC9C" w14:textId="77777777" w:rsidR="0083037A" w:rsidRPr="000A7A2A" w:rsidRDefault="0083037A" w:rsidP="00D2445F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7EBF0AEF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BE62257" w14:textId="77777777" w:rsidR="0083037A" w:rsidRPr="000A7A2A" w:rsidRDefault="0083037A">
            <w:pPr>
              <w:pStyle w:val="Akapitzlist"/>
              <w:numPr>
                <w:ilvl w:val="0"/>
                <w:numId w:val="3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76C04A1B" w14:textId="77777777" w:rsidR="0083037A" w:rsidRPr="000A7A2A" w:rsidRDefault="0083037A" w:rsidP="00F150E9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Pamięć Cache musi być zabezpieczona przed utratą danych w przypadku awarii zasilania poprzez funkcję zapisu zawartości pamięci Cache na nośniki trwałe lub posiadać podtrzymywanie bateryjne.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9E7DA3B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EABDCFA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FD1917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DFF1A22" w14:textId="77777777" w:rsidR="0083037A" w:rsidRPr="000A7A2A" w:rsidRDefault="0083037A">
            <w:pPr>
              <w:pStyle w:val="Akapitzlist"/>
              <w:numPr>
                <w:ilvl w:val="0"/>
                <w:numId w:val="3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2E9A4CD0" w14:textId="77777777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Możliwość konfiguracji poziomów RAID minimum: 5, 6 lub równoważna technologia zabezpieczająca przed jednoznaczną awarią dowolnych dwóch dysków 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081A5D2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8C35676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0BA669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5C5C11E" w14:textId="77777777" w:rsidR="0083037A" w:rsidRPr="000A7A2A" w:rsidRDefault="0083037A">
            <w:pPr>
              <w:pStyle w:val="Akapitzlist"/>
              <w:numPr>
                <w:ilvl w:val="0"/>
                <w:numId w:val="3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4E8E7BA8" w14:textId="77777777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bookmarkStart w:id="5" w:name="_Hlk178937613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Zabezpieczenia RAID realizowane za pomocą sprzętowego, dedykowanego układu (w przypadku wykorzystania tradycyjnych metod RAID), z możliwością ich kombinacji w/w typów w ramach oferowanej macierzy.</w:t>
            </w:r>
            <w:bookmarkEnd w:id="5"/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B2ABB1D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15934A2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0B8135F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9FE63FA" w14:textId="77777777" w:rsidR="0083037A" w:rsidRPr="000A7A2A" w:rsidRDefault="0083037A">
            <w:pPr>
              <w:pStyle w:val="Akapitzlist"/>
              <w:numPr>
                <w:ilvl w:val="0"/>
                <w:numId w:val="33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0F4E65B5" w14:textId="500953CB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Macierz musi umożliwiać konfigurację RAID tolerującą awarię 3 dysków bez utraty danych.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DA09C35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59573B9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5DD763AD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43C0DA8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328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6EE4E2A2" w14:textId="77777777" w:rsidR="0083037A" w:rsidRPr="000A7A2A" w:rsidRDefault="0083037A" w:rsidP="00E87098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Cs w:val="22"/>
              </w:rPr>
              <w:t>Obsługa dysków</w:t>
            </w:r>
          </w:p>
        </w:tc>
      </w:tr>
      <w:tr w:rsidR="00AB70C6" w:rsidRPr="000A7A2A" w14:paraId="01DC9A2D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96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B17C362" w14:textId="77777777" w:rsidR="0083037A" w:rsidRPr="000A7A2A" w:rsidRDefault="0083037A">
            <w:pPr>
              <w:pStyle w:val="Akapitzlist"/>
              <w:numPr>
                <w:ilvl w:val="0"/>
                <w:numId w:val="3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49AF50C8" w14:textId="351EFA8F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Macierz musi wspierać dyski SSD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NVMe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5BADBC0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C8D3F73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3705AB9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124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7136301" w14:textId="77777777" w:rsidR="0083037A" w:rsidRPr="000A7A2A" w:rsidRDefault="0083037A">
            <w:pPr>
              <w:pStyle w:val="Akapitzlist"/>
              <w:numPr>
                <w:ilvl w:val="0"/>
                <w:numId w:val="3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0DC9C8C1" w14:textId="1C2AFC79" w:rsidR="0083037A" w:rsidRPr="000A7A2A" w:rsidRDefault="0083037A" w:rsidP="00E87098">
            <w:pPr>
              <w:spacing w:after="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Do obsługi każdego zainstalowanego dysku macierz musi wykorzystywać redundantne połączenia SAS 100Gbps.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1273EB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9EB0D1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0EF033E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F940B54" w14:textId="77777777" w:rsidR="0083037A" w:rsidRPr="000A7A2A" w:rsidRDefault="0083037A">
            <w:pPr>
              <w:pStyle w:val="Akapitzlist"/>
              <w:numPr>
                <w:ilvl w:val="0"/>
                <w:numId w:val="32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1D83890F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definiowania dysków SPARE lub odpowiedniej przestrzeni dyskowej.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A2DBB85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77FCA90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59E2D328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003D2ED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1DBF95CE" w14:textId="77777777" w:rsidR="0083037A" w:rsidRPr="000A7A2A" w:rsidRDefault="0083037A" w:rsidP="00E87098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Przestrzeń dyskowa</w:t>
            </w:r>
          </w:p>
        </w:tc>
      </w:tr>
      <w:tr w:rsidR="00AB70C6" w:rsidRPr="000A7A2A" w14:paraId="51265606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DCB7EC5" w14:textId="77777777" w:rsidR="0083037A" w:rsidRPr="000A7A2A" w:rsidRDefault="0083037A">
            <w:pPr>
              <w:pStyle w:val="Akapitzlist"/>
              <w:numPr>
                <w:ilvl w:val="0"/>
                <w:numId w:val="35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32CB3238" w14:textId="75C2AD0C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Macierz musi być dostarczona z dyskami SSD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NVMe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o pojemności zapewniającej przestrzeń roboczą minimum 65TB w RAID z podwójną parzystością oraz dyskiem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spare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852627D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B992E93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620C77FE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A2A5F63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069A21B9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</w:rPr>
              <w:t>Funkcjonalność </w:t>
            </w:r>
          </w:p>
        </w:tc>
      </w:tr>
      <w:tr w:rsidR="00AB70C6" w:rsidRPr="000A7A2A" w14:paraId="18C3DE1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364378C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06B3BB66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Tworzenie i prezentacja dysków logicznych (LUN) o pojemności większej niż zajmowana fizyczna przestrzeń dyskowych (ang.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ThinProvisioning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).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828DABF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25CAF0D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391EB8D5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D2B56DF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72B065ED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Zwrot skasowanej przestrzeni dyskowej do puli zasobów wspólnych.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44328C9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F80923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A5E25C1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A5841E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6ACA55CD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tworzenia lustrzanych zasobów LUN z możliwością automatycznego i bezprzerwowego przełączenia na kopię lustrzaną LUN w przypadku awarii podstawowego zasobu LUN.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F4A90A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A9D631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7EEE281E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DB110A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772981C0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Migracja danych ze źródłowego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LUNa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do docelowego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LUNa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bezprzerwowo dla hostów.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0E6389C8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BA967D8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513D1E00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18607B4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DE24128" w14:textId="5C217FBB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Tworzenie na żądanie migawkowej kopii danych (ang.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snapshot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) w ramach macierzy do wykorzystania w celu np. wykonywania kopii zapasowych lub testów systemów komputerowych. Wymagana minimalna liczba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snapshotów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1000 na wolumen.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BEA8149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6E9A9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4C21F3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0B4CFF3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239A70F9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Tworzenie na żądanie pełnej fizycznej kopii danych (klon) w ramach macierzy za pomocą wewnętrznych kontrolerów macierzowych. 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6ECD62C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E14E64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5326ED3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63437C0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4C4BB87C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Kopiowanie pomiędzy obszarami danych zabezpieczonych różnymi poziomami RAID.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0FF15114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7C0328D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2DCEAE7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766D483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EF3594A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Obsługa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deduplikacji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i kompresji danych w trybie in-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line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8B55276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F2945E5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390E46E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3D81AD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26A4B958" w14:textId="2883F301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Dynamicznie przydzielanie zasobów macierzy w celu spełnienia określonych celów wydajnościowych aplikacji bez przerywania pracy systemu.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867233D" w14:textId="608D173E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7BF8C76" w14:textId="1FC18D4D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33E46965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D07CB5E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F11C191" w14:textId="50CC8AE6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zdalnej replikacji danych typu on-line w trybie synchronicznym i asynchronicznym, dla całej przestrzeni dyskowej</w:t>
            </w:r>
            <w:r w:rsid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, w</w:t>
            </w:r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tym możliwość repli</w:t>
            </w:r>
            <w:r w:rsid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k</w:t>
            </w:r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owania</w:t>
            </w:r>
            <w:r w:rsid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oraz backupu zasobów plikowych pomiędzy macierzami z historią backupu płków, historią o miejscu przechowywania kopii plików, możliwością odtwarzania replikowanych plików ze </w:t>
            </w:r>
            <w:proofErr w:type="spellStart"/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snapshotów</w:t>
            </w:r>
            <w:proofErr w:type="spellEnd"/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z</w:t>
            </w:r>
            <w:r w:rsid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macierzy produkcyjnej jak i z macierzy zapasowej za pomocą jednej konsoli do zarządzania.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73BD196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CE42F46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49D91789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CAC182A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127E03E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ustawiania priorytetów wydajności dla aplikacji w oparciu o zdefiniowane profile wolumenowe, dla wydajności w IOPS i przepustowości danych.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1D29454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690F9EA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466E53B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868BC5E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50F26C8" w14:textId="67D9D099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Wsparcie dla technologii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klastrowania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macierzy dyskowych (ang. Storage Metro Cluster). </w:t>
            </w:r>
            <w:r w:rsidR="003E6B1C" w:rsidRPr="003E6B1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Storage Metro Cluster </w:t>
            </w:r>
            <w:r w:rsidR="003E6B1C" w:rsidRPr="003E6B1C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 xml:space="preserve">lub równoważna technologia </w:t>
            </w:r>
            <w:proofErr w:type="spellStart"/>
            <w:r w:rsidR="003E6B1C" w:rsidRPr="003E6B1C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klastrowania</w:t>
            </w:r>
            <w:proofErr w:type="spellEnd"/>
            <w:r w:rsidR="003E6B1C" w:rsidRPr="003E6B1C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 xml:space="preserve"> macierzy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14FAF2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006076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6639319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4B8A249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3A366B90" w14:textId="2C894F7B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Tworzenie i przechowywanie zasobów typu WORM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4C9511F" w14:textId="5763C65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A39FBFC" w14:textId="29BCEE4B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2ACFC4E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18E083F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10DF02ED" w14:textId="44A86255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Ochrona przez atakiem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Ransomware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z wykorzystaniem „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snapshot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”</w:t>
            </w:r>
            <w:r w:rsid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z automatyczną funkcjonalnością wykrywania ataku</w:t>
            </w: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67FEDC0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4D0CCAC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21EE26B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5804689" w14:textId="77777777" w:rsidR="0083037A" w:rsidRPr="000A7A2A" w:rsidRDefault="0083037A">
            <w:pPr>
              <w:pStyle w:val="Akapitzlist"/>
              <w:numPr>
                <w:ilvl w:val="0"/>
                <w:numId w:val="30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51EDA19" w14:textId="403F694D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Wieloetapowa akceptacja operacji kasowania danych oraz wyłączenia replikacji w celu zwiększenia bezpieczeństwa i uniknięcia błędów ludzkich.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BA1D351" w14:textId="333BB932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3482EC" w14:textId="153C8F54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64DB523E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73086BC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  <w:bookmarkStart w:id="6" w:name="_Hlk193188930"/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4BADC7EB" w14:textId="5E11F9B1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</w:rPr>
              <w:t xml:space="preserve">Automatyczny </w:t>
            </w:r>
            <w:proofErr w:type="spellStart"/>
            <w:r w:rsidRPr="000A7A2A">
              <w:rPr>
                <w:rFonts w:ascii="Calibri Light" w:hAnsi="Calibri Light" w:cs="Calibri Light"/>
                <w:b/>
                <w:bCs/>
                <w:smallCaps/>
              </w:rPr>
              <w:t>tiering</w:t>
            </w:r>
            <w:proofErr w:type="spellEnd"/>
          </w:p>
        </w:tc>
      </w:tr>
      <w:tr w:rsidR="00AB70C6" w:rsidRPr="000A7A2A" w14:paraId="1569581B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CEF067D" w14:textId="77777777" w:rsidR="0083037A" w:rsidRPr="000A7A2A" w:rsidRDefault="0083037A">
            <w:pPr>
              <w:pStyle w:val="Akapitzlist"/>
              <w:numPr>
                <w:ilvl w:val="0"/>
                <w:numId w:val="3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08D8CDD1" w14:textId="4C9F3E76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Przenoszenie danych na inną macierz wyposażoną w wolne dyski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005C8DB1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9B46CB4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6E8B58F0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565C42D" w14:textId="77777777" w:rsidR="0083037A" w:rsidRPr="000A7A2A" w:rsidRDefault="0083037A">
            <w:pPr>
              <w:pStyle w:val="Akapitzlist"/>
              <w:numPr>
                <w:ilvl w:val="0"/>
                <w:numId w:val="3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2C23A6F3" w14:textId="2789B2AB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Przenoszenie danych na dowolną macierz z wykorzystaniem protokołu S3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EC87F62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CCBBAE7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36FFBF0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B25AB53" w14:textId="77777777" w:rsidR="0083037A" w:rsidRPr="000A7A2A" w:rsidRDefault="0083037A">
            <w:pPr>
              <w:pStyle w:val="Akapitzlist"/>
              <w:numPr>
                <w:ilvl w:val="0"/>
                <w:numId w:val="3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F2A646B" w14:textId="4A9C15BA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Przenoszenie danych do chmury z wykorzystaniem protokołu S3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85B51D5" w14:textId="2D8441A8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25F46F9" w14:textId="45D78C0B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0BAE439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8E55B1" w14:textId="77777777" w:rsidR="0083037A" w:rsidRPr="000A7A2A" w:rsidRDefault="0083037A">
            <w:pPr>
              <w:pStyle w:val="Akapitzlist"/>
              <w:numPr>
                <w:ilvl w:val="0"/>
                <w:numId w:val="3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0A7A5141" w14:textId="4D9331A4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Replikacja asynchroniczna na dowolny zasób S3 dowolnego producenta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18BD7F3" w14:textId="663E43F4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E834A2" w14:textId="7DC1C23A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bookmarkEnd w:id="6"/>
      <w:tr w:rsidR="0083037A" w:rsidRPr="000A7A2A" w14:paraId="2B5A967D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8B753FF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7C1E2411" w14:textId="365E36AE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</w:rPr>
              <w:t>Administracja i raportowanie</w:t>
            </w:r>
          </w:p>
        </w:tc>
      </w:tr>
      <w:tr w:rsidR="00AB70C6" w:rsidRPr="000A7A2A" w14:paraId="51EF94C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D4C0C0E" w14:textId="77777777" w:rsidR="0083037A" w:rsidRPr="000A7A2A" w:rsidRDefault="0083037A">
            <w:pPr>
              <w:pStyle w:val="Akapitzlist"/>
              <w:numPr>
                <w:ilvl w:val="0"/>
                <w:numId w:val="37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79775C55" w14:textId="17F4426A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generowania raportu o konfiguracji, utworzonych dyskach logicznych i woluminach oraz ich zajętości wraz z podziałem na rzeczywiste dane, kopie migawkowe oraz dane wewnętrzne macierzy.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31E349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8D58875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AE56A40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F2AD09B" w14:textId="77777777" w:rsidR="0083037A" w:rsidRPr="000A7A2A" w:rsidRDefault="0083037A">
            <w:pPr>
              <w:pStyle w:val="Akapitzlist"/>
              <w:numPr>
                <w:ilvl w:val="0"/>
                <w:numId w:val="37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5891CD5B" w14:textId="0C56FAC0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audytowania zasobów plikowych w celu monitorowania operacji wykonywanych na plikach oraz blokowanie zapisywania zdefiniowanych przez administratora typów plików.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C80106B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802DC73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4774BD9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552952" w14:textId="77777777" w:rsidR="0083037A" w:rsidRPr="000A7A2A" w:rsidRDefault="0083037A">
            <w:pPr>
              <w:pStyle w:val="Akapitzlist"/>
              <w:numPr>
                <w:ilvl w:val="0"/>
                <w:numId w:val="37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201EECFB" w14:textId="067792FC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audytowania zasobów plikowych pod kątem przechowywania danych osobowych/wrażliwych.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D7629E1" w14:textId="27D8A521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pożądany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9318EA2" w14:textId="7D873B1A" w:rsidR="0083037A" w:rsidRPr="00DA439F" w:rsidRDefault="001F353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color w:val="auto"/>
                <w:sz w:val="20"/>
                <w:szCs w:val="20"/>
              </w:rPr>
            </w:pPr>
            <w:r w:rsidRPr="00DA439F">
              <w:rPr>
                <w:rFonts w:ascii="Calibri Light" w:hAnsi="Calibri Light" w:cs="Calibri Light"/>
                <w:smallCaps/>
                <w:color w:val="auto"/>
                <w:sz w:val="20"/>
                <w:szCs w:val="20"/>
              </w:rPr>
              <w:t>5</w:t>
            </w:r>
            <w:r w:rsidR="0083037A" w:rsidRPr="00DA439F">
              <w:rPr>
                <w:rFonts w:ascii="Calibri Light" w:hAnsi="Calibri Light" w:cs="Calibri Light"/>
                <w:smallCaps/>
                <w:color w:val="auto"/>
                <w:sz w:val="20"/>
                <w:szCs w:val="20"/>
              </w:rPr>
              <w:t xml:space="preserve"> pkt</w:t>
            </w:r>
          </w:p>
        </w:tc>
      </w:tr>
      <w:tr w:rsidR="00AB70C6" w:rsidRPr="000A7A2A" w14:paraId="03BB46BE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2D9CED3" w14:textId="77777777" w:rsidR="0083037A" w:rsidRPr="000A7A2A" w:rsidRDefault="0083037A">
            <w:pPr>
              <w:pStyle w:val="Akapitzlist"/>
              <w:numPr>
                <w:ilvl w:val="0"/>
                <w:numId w:val="37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77652A74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Oprogramowanie do monitorowania wykorzystania przestrzeni w macierzy, grup RAID-owych, wykonanych kopii zapasowych, wydajności macierzy. </w:t>
            </w:r>
          </w:p>
          <w:p w14:paraId="58E06605" w14:textId="1784DC0B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Zamawiający dopuszcza zastosowanie oprogramowania zewnętrznego, na pełną max pojemność systemu.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3B6A0D7" w14:textId="1C833302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pożądany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045157A" w14:textId="5A0F37FD" w:rsidR="0083037A" w:rsidRPr="00DA439F" w:rsidRDefault="001F353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color w:val="auto"/>
                <w:sz w:val="20"/>
                <w:szCs w:val="20"/>
              </w:rPr>
            </w:pPr>
            <w:r w:rsidRPr="00DA439F">
              <w:rPr>
                <w:rFonts w:ascii="Calibri Light" w:hAnsi="Calibri Light" w:cs="Calibri Light"/>
                <w:smallCaps/>
                <w:color w:val="auto"/>
                <w:sz w:val="20"/>
                <w:szCs w:val="20"/>
              </w:rPr>
              <w:t>5</w:t>
            </w:r>
            <w:r w:rsidR="0083037A" w:rsidRPr="00DA439F">
              <w:rPr>
                <w:rFonts w:ascii="Calibri Light" w:hAnsi="Calibri Light" w:cs="Calibri Light"/>
                <w:smallCaps/>
                <w:color w:val="auto"/>
                <w:sz w:val="20"/>
                <w:szCs w:val="20"/>
              </w:rPr>
              <w:t xml:space="preserve"> pkt</w:t>
            </w:r>
          </w:p>
        </w:tc>
      </w:tr>
      <w:tr w:rsidR="0083037A" w:rsidRPr="000A7A2A" w14:paraId="4E5BE889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FC139DD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32D5C7BA" w14:textId="0245E82F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</w:rPr>
              <w:t>Protokoły</w:t>
            </w:r>
          </w:p>
        </w:tc>
      </w:tr>
      <w:tr w:rsidR="00AB70C6" w:rsidRPr="000A7A2A" w14:paraId="1F91A9B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6F4B1ED" w14:textId="77777777" w:rsidR="0083037A" w:rsidRPr="000A7A2A" w:rsidRDefault="0083037A">
            <w:pPr>
              <w:pStyle w:val="Akapitzlist"/>
              <w:numPr>
                <w:ilvl w:val="0"/>
                <w:numId w:val="26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645AA8FD" w14:textId="12572F23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Obsługiwane protokoły FC,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iSCSI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, CIFS/SMB, S3,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NVMe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over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FC,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NVMe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over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IP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511CE3A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7213228" w14:textId="77777777" w:rsidR="0083037A" w:rsidRPr="000A7A2A" w:rsidRDefault="0083037A" w:rsidP="00DA439F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1297BED3" w14:textId="77777777" w:rsidTr="00091462">
        <w:trPr>
          <w:trHeight w:val="297"/>
        </w:trPr>
        <w:tc>
          <w:tcPr>
            <w:tcW w:w="641" w:type="dxa"/>
            <w:gridSpan w:val="3"/>
            <w:shd w:val="clear" w:color="auto" w:fill="D9D9D9" w:themeFill="background1" w:themeFillShade="D9"/>
            <w:vAlign w:val="center"/>
          </w:tcPr>
          <w:p w14:paraId="3228158A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shd w:val="clear" w:color="auto" w:fill="D9D9D9" w:themeFill="background1" w:themeFillShade="D9"/>
          </w:tcPr>
          <w:p w14:paraId="46CF1CFC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rPr>
                <w:rFonts w:ascii="Calibri Light" w:hAnsi="Calibri Light" w:cs="Calibri Light"/>
                <w:color w:val="000000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zCs w:val="22"/>
              </w:rPr>
              <w:t>Certyfikaty i Deklaracje</w:t>
            </w:r>
            <w:r w:rsidRPr="000A7A2A">
              <w:rPr>
                <w:rFonts w:ascii="Calibri Light" w:hAnsi="Calibri Light" w:cs="Calibri Light"/>
                <w:color w:val="000000"/>
                <w:szCs w:val="22"/>
              </w:rPr>
              <w:t xml:space="preserve"> </w:t>
            </w:r>
          </w:p>
        </w:tc>
      </w:tr>
      <w:tr w:rsidR="00AB70C6" w:rsidRPr="000A7A2A" w14:paraId="6FB35192" w14:textId="77777777" w:rsidTr="00091462">
        <w:tc>
          <w:tcPr>
            <w:tcW w:w="641" w:type="dxa"/>
            <w:gridSpan w:val="3"/>
            <w:shd w:val="clear" w:color="auto" w:fill="auto"/>
            <w:vAlign w:val="center"/>
          </w:tcPr>
          <w:p w14:paraId="62805EDF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27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vAlign w:val="center"/>
          </w:tcPr>
          <w:p w14:paraId="71C47005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Cs/>
                <w:sz w:val="20"/>
                <w:szCs w:val="20"/>
              </w:rPr>
              <w:t>Deklaracja zgodności UE (certyfikat CE) potwierdzająca spełnienie wymagań dyrektywy „Nowego Podejścia”. Urządzenie musi posiadać oznakowanie CE.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14:paraId="180A55F2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F8FEE91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nie dotyczy</w:t>
            </w:r>
          </w:p>
        </w:tc>
      </w:tr>
      <w:tr w:rsidR="00AB70C6" w:rsidRPr="000A7A2A" w14:paraId="2C2F3B95" w14:textId="77777777" w:rsidTr="00091462">
        <w:tc>
          <w:tcPr>
            <w:tcW w:w="641" w:type="dxa"/>
            <w:gridSpan w:val="3"/>
            <w:shd w:val="clear" w:color="auto" w:fill="auto"/>
            <w:vAlign w:val="center"/>
          </w:tcPr>
          <w:p w14:paraId="4D4D3990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27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vAlign w:val="center"/>
          </w:tcPr>
          <w:p w14:paraId="26A615F7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6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 xml:space="preserve">Certyfikat zgodności z 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 xml:space="preserve"> lub dokument wystawiony przez niezależną, akredytowaną jednostkę potwierdzający spełnienie kryteriów środowiskowych zgodnych z 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 xml:space="preserve"> o eliminacji substancji niebezpiecznych.</w:t>
            </w:r>
          </w:p>
        </w:tc>
        <w:tc>
          <w:tcPr>
            <w:tcW w:w="1984" w:type="dxa"/>
            <w:gridSpan w:val="2"/>
            <w:vAlign w:val="center"/>
          </w:tcPr>
          <w:p w14:paraId="4CA5779A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2EA24BE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nie dotyczy</w:t>
            </w:r>
          </w:p>
        </w:tc>
      </w:tr>
      <w:tr w:rsidR="0083037A" w:rsidRPr="000A7A2A" w14:paraId="30215902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641" w:type="dxa"/>
            <w:gridSpan w:val="3"/>
            <w:shd w:val="clear" w:color="auto" w:fill="auto"/>
            <w:vAlign w:val="center"/>
          </w:tcPr>
          <w:p w14:paraId="7F710D8A" w14:textId="77777777" w:rsidR="0083037A" w:rsidRPr="000A7A2A" w:rsidRDefault="0083037A">
            <w:pPr>
              <w:pStyle w:val="Akapitzlist"/>
              <w:numPr>
                <w:ilvl w:val="0"/>
                <w:numId w:val="25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365F91" w:themeColor="accent1" w:themeShade="BF"/>
                <w:szCs w:val="22"/>
              </w:rPr>
            </w:pPr>
          </w:p>
        </w:tc>
        <w:tc>
          <w:tcPr>
            <w:tcW w:w="13971" w:type="dxa"/>
            <w:gridSpan w:val="5"/>
            <w:vAlign w:val="center"/>
          </w:tcPr>
          <w:p w14:paraId="2F216B62" w14:textId="4C951FD0" w:rsidR="0083037A" w:rsidRPr="000A7A2A" w:rsidRDefault="0083037A" w:rsidP="00E87098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i/>
                <w:iCs/>
                <w:color w:val="365F91" w:themeColor="accent1" w:themeShade="BF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  <w:szCs w:val="22"/>
              </w:rPr>
              <w:t>Macierz dyskowa hybrydowa - zapasowa</w:t>
            </w:r>
          </w:p>
        </w:tc>
      </w:tr>
      <w:tr w:rsidR="0083037A" w:rsidRPr="000A7A2A" w14:paraId="2F28E418" w14:textId="77777777" w:rsidTr="00091462">
        <w:trPr>
          <w:trHeight w:val="228"/>
        </w:trPr>
        <w:tc>
          <w:tcPr>
            <w:tcW w:w="641" w:type="dxa"/>
            <w:gridSpan w:val="3"/>
            <w:shd w:val="clear" w:color="auto" w:fill="D9D9D9" w:themeFill="background1" w:themeFillShade="D9"/>
            <w:vAlign w:val="center"/>
          </w:tcPr>
          <w:p w14:paraId="2190B575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shd w:val="clear" w:color="auto" w:fill="D9D9D9" w:themeFill="background1" w:themeFillShade="D9"/>
          </w:tcPr>
          <w:p w14:paraId="478E0A2B" w14:textId="77777777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Wymagania ogólne</w:t>
            </w:r>
          </w:p>
        </w:tc>
      </w:tr>
      <w:tr w:rsidR="0083037A" w:rsidRPr="000A7A2A" w14:paraId="53EBA2B2" w14:textId="77777777" w:rsidTr="00091462">
        <w:trPr>
          <w:trHeight w:val="228"/>
        </w:trPr>
        <w:tc>
          <w:tcPr>
            <w:tcW w:w="641" w:type="dxa"/>
            <w:gridSpan w:val="3"/>
            <w:shd w:val="clear" w:color="auto" w:fill="auto"/>
            <w:vAlign w:val="center"/>
          </w:tcPr>
          <w:p w14:paraId="4EC349B4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6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vAlign w:val="center"/>
          </w:tcPr>
          <w:p w14:paraId="34EF6831" w14:textId="643CC076" w:rsidR="0083037A" w:rsidRPr="000A7A2A" w:rsidRDefault="0083037A" w:rsidP="00E87098">
            <w:pPr>
              <w:pStyle w:val="Default"/>
              <w:widowControl w:val="0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Możliwość rozbudowy macierzy do co najmniej </w:t>
            </w:r>
            <w:r w:rsidR="005261E9">
              <w:rPr>
                <w:rFonts w:ascii="Calibri Light" w:hAnsi="Calibri Light" w:cs="Calibri Light"/>
                <w:sz w:val="20"/>
                <w:szCs w:val="20"/>
              </w:rPr>
              <w:t>15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0 szt. oferowanego typu napędów dyskowych bez wymiany kontrolerów</w:t>
            </w:r>
            <w:r w:rsidR="005942A0">
              <w:rPr>
                <w:rFonts w:ascii="Calibri Light" w:hAnsi="Calibri Light" w:cs="Calibri Light"/>
                <w:sz w:val="20"/>
                <w:szCs w:val="20"/>
              </w:rPr>
              <w:t xml:space="preserve"> w ramach dwóch kontrolerów lub klastra kontrolerów.</w:t>
            </w:r>
            <w:r w:rsidR="00972035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Dla zapewnienia obsługi dysków gwarantujących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lastRenderedPageBreak/>
              <w:t>uzyskanie wymaganej przestrzeni dyskowej, Zamawiający dopuszcza zastosowanie do jednostki głównej modułu rozszerzeń.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14:paraId="5F7CE58F" w14:textId="749F4EA4" w:rsidR="0083037A" w:rsidRPr="000A7A2A" w:rsidRDefault="0083037A" w:rsidP="00E87098">
            <w:pPr>
              <w:pStyle w:val="Default"/>
              <w:widowControl w:val="0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lastRenderedPageBreak/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57F7CE9" w14:textId="677C1B5F" w:rsidR="0083037A" w:rsidRPr="000A7A2A" w:rsidRDefault="0083037A" w:rsidP="00E87098">
            <w:pPr>
              <w:pStyle w:val="Default"/>
              <w:widowControl w:val="0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778BB319" w14:textId="77777777" w:rsidTr="00091462">
        <w:trPr>
          <w:trHeight w:val="228"/>
        </w:trPr>
        <w:tc>
          <w:tcPr>
            <w:tcW w:w="641" w:type="dxa"/>
            <w:gridSpan w:val="3"/>
            <w:shd w:val="clear" w:color="auto" w:fill="auto"/>
            <w:vAlign w:val="center"/>
          </w:tcPr>
          <w:p w14:paraId="11CD76E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6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vAlign w:val="center"/>
          </w:tcPr>
          <w:p w14:paraId="12577FDF" w14:textId="0C73822D" w:rsidR="0083037A" w:rsidRPr="000A7A2A" w:rsidRDefault="0083037A" w:rsidP="00E87098">
            <w:pPr>
              <w:pStyle w:val="Default"/>
              <w:widowControl w:val="0"/>
              <w:spacing w:before="20" w:after="20"/>
              <w:jc w:val="both"/>
              <w:rPr>
                <w:rFonts w:ascii="Calibri Light" w:hAnsi="Calibri Light" w:cs="Calibri Light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z w:val="20"/>
                <w:szCs w:val="20"/>
              </w:rPr>
              <w:t>Obudowa jednostki kontrolerowej muszą zawierać układ nadmiarowy dla modułów zasilania i chłodzenia umożliwiający wymianę tych elementów (tego elementu) bez konieczności wyłączania macierzy.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14:paraId="41D13C78" w14:textId="5E1E014D" w:rsidR="0083037A" w:rsidRPr="000A7A2A" w:rsidRDefault="0083037A" w:rsidP="00E87098">
            <w:pPr>
              <w:pStyle w:val="Default"/>
              <w:widowControl w:val="0"/>
              <w:spacing w:before="20" w:after="2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30992C0" w14:textId="5C8FE289" w:rsidR="0083037A" w:rsidRPr="000A7A2A" w:rsidRDefault="0083037A" w:rsidP="00E87098">
            <w:pPr>
              <w:pStyle w:val="Default"/>
              <w:widowControl w:val="0"/>
              <w:spacing w:before="20" w:after="2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78DE2C4C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641" w:type="dxa"/>
            <w:gridSpan w:val="3"/>
            <w:shd w:val="clear" w:color="auto" w:fill="D9D9D9" w:themeFill="background1" w:themeFillShade="D9"/>
            <w:vAlign w:val="center"/>
          </w:tcPr>
          <w:p w14:paraId="5B6BDC03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shd w:val="clear" w:color="auto" w:fill="D9D9D9" w:themeFill="background1" w:themeFillShade="D9"/>
          </w:tcPr>
          <w:p w14:paraId="53E45002" w14:textId="77777777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Obudowa</w:t>
            </w:r>
          </w:p>
        </w:tc>
      </w:tr>
      <w:tr w:rsidR="0083037A" w:rsidRPr="000A7A2A" w14:paraId="7C24F61B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641" w:type="dxa"/>
            <w:gridSpan w:val="3"/>
            <w:shd w:val="clear" w:color="auto" w:fill="auto"/>
            <w:vAlign w:val="center"/>
          </w:tcPr>
          <w:p w14:paraId="7E565C10" w14:textId="77777777" w:rsidR="0083037A" w:rsidRPr="000A7A2A" w:rsidRDefault="0083037A">
            <w:pPr>
              <w:pStyle w:val="Akapitzlist"/>
              <w:numPr>
                <w:ilvl w:val="0"/>
                <w:numId w:val="1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noWrap/>
            <w:vAlign w:val="center"/>
            <w:hideMark/>
          </w:tcPr>
          <w:p w14:paraId="5216C6C6" w14:textId="78F6DF2A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Obudowa typu RACK 19”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>o wysokości maksimum 2USAS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14:paraId="4ED48899" w14:textId="77777777" w:rsidR="0083037A" w:rsidRPr="000A7A2A" w:rsidRDefault="0083037A" w:rsidP="00E87098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A893A49" w14:textId="77777777" w:rsidR="0083037A" w:rsidRPr="000A7A2A" w:rsidRDefault="0083037A" w:rsidP="00E87098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nie dotyczy</w:t>
            </w:r>
          </w:p>
        </w:tc>
      </w:tr>
      <w:tr w:rsidR="0083037A" w:rsidRPr="000A7A2A" w14:paraId="3720AC1A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641" w:type="dxa"/>
            <w:gridSpan w:val="3"/>
            <w:vAlign w:val="center"/>
          </w:tcPr>
          <w:p w14:paraId="31027660" w14:textId="77777777" w:rsidR="0083037A" w:rsidRPr="000A7A2A" w:rsidRDefault="0083037A">
            <w:pPr>
              <w:pStyle w:val="Akapitzlist"/>
              <w:numPr>
                <w:ilvl w:val="0"/>
                <w:numId w:val="1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noWrap/>
            <w:vAlign w:val="center"/>
          </w:tcPr>
          <w:p w14:paraId="4684116C" w14:textId="18DD47D8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Obudowa musi umożliwiać instalację minimum 12 dysków NL-SAS</w:t>
            </w:r>
          </w:p>
        </w:tc>
        <w:tc>
          <w:tcPr>
            <w:tcW w:w="1984" w:type="dxa"/>
            <w:gridSpan w:val="2"/>
            <w:vAlign w:val="center"/>
          </w:tcPr>
          <w:p w14:paraId="539D4030" w14:textId="77777777" w:rsidR="0083037A" w:rsidRPr="000A7A2A" w:rsidRDefault="0083037A" w:rsidP="00E87098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2B4571D" w14:textId="77777777" w:rsidR="0083037A" w:rsidRPr="000A7A2A" w:rsidRDefault="0083037A" w:rsidP="00E87098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nie dotyczy</w:t>
            </w:r>
          </w:p>
        </w:tc>
      </w:tr>
      <w:tr w:rsidR="0083037A" w:rsidRPr="000A7A2A" w14:paraId="64499ABE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10"/>
        </w:trPr>
        <w:tc>
          <w:tcPr>
            <w:tcW w:w="641" w:type="dxa"/>
            <w:gridSpan w:val="3"/>
            <w:vAlign w:val="center"/>
          </w:tcPr>
          <w:p w14:paraId="7B7720E8" w14:textId="77777777" w:rsidR="0083037A" w:rsidRPr="000A7A2A" w:rsidRDefault="0083037A">
            <w:pPr>
              <w:pStyle w:val="Akapitzlist"/>
              <w:numPr>
                <w:ilvl w:val="0"/>
                <w:numId w:val="1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noWrap/>
            <w:vAlign w:val="center"/>
          </w:tcPr>
          <w:p w14:paraId="24365EB7" w14:textId="3FFE7778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Redundantne zasilacze Hot Plug </w:t>
            </w:r>
            <w:r w:rsidRPr="000A7A2A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o każdy mocy </w:t>
            </w:r>
            <w:r w:rsidRPr="000A7A2A">
              <w:rPr>
                <w:rFonts w:ascii="Calibri Light" w:hAnsi="Calibri Light" w:cs="Calibri Light"/>
                <w:sz w:val="20"/>
                <w:szCs w:val="20"/>
              </w:rPr>
              <w:t xml:space="preserve">dopasowanej do samodzielnego  zapewnienia zasilania urządzenia, </w:t>
            </w:r>
            <w:r w:rsidRPr="000A7A2A">
              <w:rPr>
                <w:rFonts w:ascii="Calibri Light" w:hAnsi="Calibri Light" w:cs="Calibri Light"/>
                <w:bCs/>
                <w:sz w:val="20"/>
                <w:szCs w:val="20"/>
              </w:rPr>
              <w:t>pracujące w sieci 230V 50/60Hz.</w:t>
            </w:r>
          </w:p>
        </w:tc>
        <w:tc>
          <w:tcPr>
            <w:tcW w:w="1984" w:type="dxa"/>
            <w:gridSpan w:val="2"/>
            <w:vAlign w:val="center"/>
          </w:tcPr>
          <w:p w14:paraId="54DC64D3" w14:textId="77777777" w:rsidR="0083037A" w:rsidRPr="000A7A2A" w:rsidRDefault="0083037A" w:rsidP="00E87098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614E465" w14:textId="77777777" w:rsidR="0083037A" w:rsidRPr="000A7A2A" w:rsidRDefault="0083037A" w:rsidP="00E87098">
            <w:pPr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nie dotyczy</w:t>
            </w:r>
          </w:p>
        </w:tc>
      </w:tr>
      <w:tr w:rsidR="0083037A" w:rsidRPr="000A7A2A" w14:paraId="4D220EE1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E3F175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756F627B" w14:textId="77777777" w:rsidR="0083037A" w:rsidRPr="000A7A2A" w:rsidRDefault="0083037A" w:rsidP="00E87098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Interfejsy</w:t>
            </w:r>
          </w:p>
        </w:tc>
      </w:tr>
      <w:tr w:rsidR="00AB70C6" w:rsidRPr="000A7A2A" w14:paraId="6AF3BF0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EA1B3DE" w14:textId="77777777" w:rsidR="0083037A" w:rsidRPr="000A7A2A" w:rsidRDefault="0083037A">
            <w:pPr>
              <w:pStyle w:val="Akapitzlist"/>
              <w:numPr>
                <w:ilvl w:val="0"/>
                <w:numId w:val="3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0C7E153B" w14:textId="455118A0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</w:t>
            </w:r>
            <w:r w:rsidR="00AB70C6">
              <w:rPr>
                <w:rFonts w:ascii="Calibri Light" w:hAnsi="Calibri Light" w:cs="Calibri Light"/>
                <w:color w:val="000000"/>
                <w:sz w:val="20"/>
                <w:szCs w:val="20"/>
              </w:rPr>
              <w:t>4 porty 25GbitE SFP+ na kontroler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C013A25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2082BF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203661B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3F45FF0" w14:textId="77777777" w:rsidR="0083037A" w:rsidRPr="000A7A2A" w:rsidRDefault="0083037A">
            <w:pPr>
              <w:pStyle w:val="Akapitzlist"/>
              <w:numPr>
                <w:ilvl w:val="0"/>
                <w:numId w:val="3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71113F58" w14:textId="2589C6B4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</w:t>
            </w:r>
            <w:r w:rsidR="00AB70C6">
              <w:rPr>
                <w:rFonts w:ascii="Calibri Light" w:hAnsi="Calibri Light" w:cs="Calibri Light"/>
                <w:color w:val="000000"/>
                <w:sz w:val="20"/>
                <w:szCs w:val="20"/>
              </w:rPr>
              <w:t>2 porty 1GbE na kontroler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DB805E9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C787B2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091C5592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14F7109" w14:textId="77777777" w:rsidR="0083037A" w:rsidRPr="000A7A2A" w:rsidRDefault="0083037A">
            <w:pPr>
              <w:pStyle w:val="Akapitzlist"/>
              <w:numPr>
                <w:ilvl w:val="0"/>
                <w:numId w:val="38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3FB05204" w14:textId="0A866CFB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6 portów 12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Gb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SAS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A4744EF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B2C6ABA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3DFB3BCB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99FAD4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0DC79DBE" w14:textId="77777777" w:rsidR="0083037A" w:rsidRPr="000A7A2A" w:rsidRDefault="0083037A" w:rsidP="00E87098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Kontrolery</w:t>
            </w:r>
          </w:p>
        </w:tc>
      </w:tr>
      <w:tr w:rsidR="00AB70C6" w:rsidRPr="000A7A2A" w14:paraId="79732125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31B64E" w14:textId="77777777" w:rsidR="0083037A" w:rsidRPr="000A7A2A" w:rsidRDefault="0083037A">
            <w:pPr>
              <w:pStyle w:val="Akapitzlist"/>
              <w:numPr>
                <w:ilvl w:val="0"/>
                <w:numId w:val="3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102BCD31" w14:textId="5B4852B8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Minimum 2 kontrolery, każdy wyposażony w pamięć cache minimum 64GB,  pracujące w układzie nadmiarowym typu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active‐active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  <w:p w14:paraId="7B6B9821" w14:textId="77777777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rozbudowy do minimum 8 kontrolerów bez konieczności wymiany istniejących kontrolerów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9B82731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8C470B8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1AED190F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0CB7A7B" w14:textId="77777777" w:rsidR="0083037A" w:rsidRPr="000A7A2A" w:rsidRDefault="0083037A">
            <w:pPr>
              <w:pStyle w:val="Akapitzlist"/>
              <w:numPr>
                <w:ilvl w:val="0"/>
                <w:numId w:val="3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2926AC35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Pamięć Cache musi być zabezpieczona przed utratą danych w przypadku awarii zasilania poprzez funkcję zapisu zawartości pamięci Cache na nośniki trwałe lub posiadać podtrzymywanie bateryjne.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BA939D5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1C6C48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4D3A23D8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24B06A7" w14:textId="77777777" w:rsidR="0083037A" w:rsidRPr="000A7A2A" w:rsidRDefault="0083037A">
            <w:pPr>
              <w:pStyle w:val="Akapitzlist"/>
              <w:numPr>
                <w:ilvl w:val="0"/>
                <w:numId w:val="3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434B1AB8" w14:textId="77777777" w:rsidR="0083037A" w:rsidRPr="000A7A2A" w:rsidRDefault="0083037A" w:rsidP="00F150E9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Każdy kontroler wyposażony w wbudowaną pamięć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flash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1024GB lub w formie dysków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flash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w RAID 10.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34CEDF8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5216DE" w14:textId="77777777" w:rsidR="0083037A" w:rsidRPr="000A7A2A" w:rsidRDefault="0083037A" w:rsidP="00F150E9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2A4CDBD4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E703A8" w14:textId="77777777" w:rsidR="0083037A" w:rsidRPr="000A7A2A" w:rsidRDefault="0083037A">
            <w:pPr>
              <w:pStyle w:val="Akapitzlist"/>
              <w:numPr>
                <w:ilvl w:val="0"/>
                <w:numId w:val="3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7D8413A4" w14:textId="566FA5E8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Możliwość konfiguracji poziomów RAID minimum: 5, 6 lub równoważna technologia zabezpieczająca przed jednoznaczną awarią dowolnych dwóch dysków.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EF26756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4732DED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47890FA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19A19A0" w14:textId="77777777" w:rsidR="0083037A" w:rsidRPr="000A7A2A" w:rsidRDefault="0083037A">
            <w:pPr>
              <w:pStyle w:val="Akapitzlist"/>
              <w:numPr>
                <w:ilvl w:val="0"/>
                <w:numId w:val="3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6FD5F626" w14:textId="77777777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Zabezpieczenia RAID realizowane za pomocą sprzętowego, dedykowanego układu (w przypadku wykorzystania tradycyjnych metod RAID), z możliwością ich kombinacji w/w typów w ramach oferowanej macierzy.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5106A3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5789EB8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5898E4AF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02A523B" w14:textId="77777777" w:rsidR="0083037A" w:rsidRPr="000A7A2A" w:rsidRDefault="0083037A">
            <w:pPr>
              <w:pStyle w:val="Akapitzlist"/>
              <w:numPr>
                <w:ilvl w:val="0"/>
                <w:numId w:val="39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22A19619" w14:textId="77777777" w:rsidR="0083037A" w:rsidRPr="000A7A2A" w:rsidRDefault="0083037A" w:rsidP="00E87098">
            <w:pPr>
              <w:spacing w:before="20" w:after="20" w:line="240" w:lineRule="auto"/>
              <w:ind w:left="0" w:right="-3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Macierz musi umożliwiać konfigurację RAID tolerującą awarię 2 dysków bez utraty danych.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C080FE1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C55F990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27EB6412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C89EC48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523A76C6" w14:textId="77777777" w:rsidR="0083037A" w:rsidRPr="000A7A2A" w:rsidRDefault="0083037A" w:rsidP="00E87098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Cs w:val="22"/>
              </w:rPr>
              <w:t>Obsługa dysków</w:t>
            </w:r>
          </w:p>
        </w:tc>
      </w:tr>
      <w:tr w:rsidR="00AB70C6" w:rsidRPr="000A7A2A" w14:paraId="5FC7DB42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96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C6ACDB9" w14:textId="77777777" w:rsidR="0083037A" w:rsidRPr="000A7A2A" w:rsidRDefault="0083037A">
            <w:pPr>
              <w:pStyle w:val="Akapitzlist"/>
              <w:numPr>
                <w:ilvl w:val="0"/>
                <w:numId w:val="4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7862FB1C" w14:textId="76D1A96E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Macierz musi wspierać dyski minimum SSD SAS, SATA/NL-SAS.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08485743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486301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0A49B49A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90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1335283" w14:textId="77777777" w:rsidR="0083037A" w:rsidRPr="000A7A2A" w:rsidRDefault="0083037A">
            <w:pPr>
              <w:pStyle w:val="Akapitzlist"/>
              <w:numPr>
                <w:ilvl w:val="0"/>
                <w:numId w:val="4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78F135C4" w14:textId="7D57FF3F" w:rsidR="0083037A" w:rsidRPr="000A7A2A" w:rsidRDefault="0083037A" w:rsidP="00E87098">
            <w:pPr>
              <w:spacing w:after="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Do obsługi każdego zainstalowanego dysku macierz musi wykorzystywać redundantne połączenia SAS 12Gbps.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8A899A9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1BD32B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AB70C6" w:rsidRPr="000A7A2A" w14:paraId="43597CD6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8A22713" w14:textId="77777777" w:rsidR="0083037A" w:rsidRPr="000A7A2A" w:rsidRDefault="0083037A">
            <w:pPr>
              <w:pStyle w:val="Akapitzlist"/>
              <w:numPr>
                <w:ilvl w:val="0"/>
                <w:numId w:val="40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noWrap/>
            <w:vAlign w:val="center"/>
          </w:tcPr>
          <w:p w14:paraId="0FC1E769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definiowania dysków SPARE lub odpowiedniej przestrzeni dyskowej.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CD76304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DFE48F4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49ED54D6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B16E3B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182B2313" w14:textId="77777777" w:rsidR="0083037A" w:rsidRPr="000A7A2A" w:rsidRDefault="0083037A" w:rsidP="00E87098">
            <w:pPr>
              <w:pStyle w:val="Default"/>
              <w:spacing w:before="20" w:after="20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sz w:val="22"/>
                <w:szCs w:val="22"/>
              </w:rPr>
              <w:t>Przestrzeń dyskowa</w:t>
            </w:r>
          </w:p>
        </w:tc>
      </w:tr>
      <w:tr w:rsidR="00AB70C6" w:rsidRPr="000A7A2A" w14:paraId="2CF6067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0DC73C7" w14:textId="77777777" w:rsidR="0083037A" w:rsidRPr="000A7A2A" w:rsidRDefault="0083037A">
            <w:pPr>
              <w:pStyle w:val="Akapitzlist"/>
              <w:numPr>
                <w:ilvl w:val="0"/>
                <w:numId w:val="41"/>
              </w:numPr>
              <w:suppressAutoHyphens w:val="0"/>
              <w:spacing w:before="20" w:after="20" w:line="240" w:lineRule="auto"/>
              <w:ind w:left="527" w:hanging="357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14527190" w14:textId="0103B31E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Macierz musi być dostarczona z dyskami NL-SAS o pojemności zapewniającej przestrzeń roboczą minimum 100TB w RAID w konfiguracji z potrójną parzystością oraz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spare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9DB53BD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E285CDE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633A45BE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7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66B5D921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</w:tcPr>
          <w:p w14:paraId="6957AAA4" w14:textId="77777777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Tworzenie kopii zapasowych</w:t>
            </w:r>
          </w:p>
        </w:tc>
      </w:tr>
      <w:tr w:rsidR="0083037A" w:rsidRPr="000A7A2A" w14:paraId="2B176145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7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D928701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9520A4F" w14:textId="6C82C6CF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Tworzenie i prezentacja dysków logicznych (LUN) o pojemności większej niż zajmowana fizyczna przestrzeń dyskowych (ang.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ThinProvisioning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).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2B621D1E" w14:textId="781BB18C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E03C603" w14:textId="4D797D90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35D01BC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7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FAE9540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7A086A1" w14:textId="63A442BD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Dynamiczna zmiana rozmiaru wolumenów logicznych bez przerywania pracy macierzy i bez przerywania dostępu do danych znajdujących się na danym wolumenie.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345981D1" w14:textId="1014D929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8D5F2A9" w14:textId="0ADBBCCF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2682A416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7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AFB5E7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8640998" w14:textId="40EE30E1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Zwrot skasowanej przestrzeni dyskowej do puli zasobów wspólnych.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10D0EA8F" w14:textId="0B4C0251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9C3175D" w14:textId="1ECA2C74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1D10BE7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CDDA35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DD098D9" w14:textId="50F9A467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tworzenia lustrzanych zasobów LUN z możliwością automatycznego i bezprzerwowego przełączenia na kopię lustrzaną LUN w przypadku awarii podstawowego zasobu LUN.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6849F11" w14:textId="64772816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8D707AC" w14:textId="0C643F17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0AF031BF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66707C3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9A19057" w14:textId="2CC8424E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Migracja danych ze źródłowego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LUNa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do docelowego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LUNa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bezprzerwowo dla hostów.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62B44E8" w14:textId="56728F66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4FF2FF3" w14:textId="488266A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3C40DBC0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BB132BF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7F4925F" w14:textId="24259E91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Tworzenie na żądanie migawkowej kopii danych (ang.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snapshot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) w ramach macierzy do wykorzystania w celu np. wykonywania kopii zapasowych lub testów systemów komputerowych. Wymagana minimalna liczba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snapshotów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1000 na wolumen.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C9FF6D8" w14:textId="630E4CCF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FCD7604" w14:textId="0AEE80F0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6618149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F3B362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D997B77" w14:textId="4C6ACBB0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Tworzenie na żądanie pełnej fizycznej kopii danych (klon) w ramach macierzy za pomocą wewnętrznych kontrolerów macierzowych. 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4226364" w14:textId="17791D64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64BC107" w14:textId="0CAF1D4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1586CF5A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4DAD207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9B822F9" w14:textId="6F5441CC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Kopiowanie pomiędzy obszarami danych zabezpieczonych różnymi poziomami RAID.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822686C" w14:textId="0D556678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B0CD963" w14:textId="21C0CAC2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4C8720CB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FCD700E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750CA6A" w14:textId="1F620DC4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Obsługa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deduplikacji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i kompresji danych w trybie in-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line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1720BC4" w14:textId="72B6639F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F3A2E13" w14:textId="02E1C67C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7312CD6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701E26F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E58C299" w14:textId="24EAB7CB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zdalnej replikacji danych typu on-line w trybie synchronicznym i asynchronicznym, dla całej przestrzeni dyskowej.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E2E2E3D" w14:textId="2F9BA46C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CB0BF03" w14:textId="6798E65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7D8B0A4F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35EEDF1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BDB0466" w14:textId="7D6DB76E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ustawiania priorytetów wydajności dla aplikacji w oparciu o zdefiniowane profile wolumenowe, dla wydajności w IOPS i przepustowości danych.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44B2B0" w14:textId="5726726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28810E1" w14:textId="6E0C3FD1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74624939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A178364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318758F" w14:textId="2A246D14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Wsparcie dla technologii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klastrowania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macierzy dyskowych (ang. Storage Metro Cluster). </w:t>
            </w:r>
            <w:r w:rsidR="003E6B1C" w:rsidRPr="003E6B1C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Storage Metro Cluster </w:t>
            </w:r>
            <w:r w:rsidR="003E6B1C" w:rsidRPr="00544FE4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lub równoważna technologia </w:t>
            </w:r>
            <w:proofErr w:type="spellStart"/>
            <w:r w:rsidR="003E6B1C" w:rsidRPr="00544FE4">
              <w:rPr>
                <w:rFonts w:ascii="Calibri Light" w:hAnsi="Calibri Light" w:cs="Calibri Light"/>
                <w:color w:val="000000"/>
                <w:sz w:val="20"/>
                <w:szCs w:val="20"/>
              </w:rPr>
              <w:t>klastrowania</w:t>
            </w:r>
            <w:proofErr w:type="spellEnd"/>
            <w:r w:rsidR="003E6B1C" w:rsidRPr="00544FE4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macierzy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C62CDCE" w14:textId="3F82A6D4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57E5664" w14:textId="4829E60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2684FCB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9A00305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AA0C5A4" w14:textId="1F98857E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Tworzenie i przechowywanie zasobów typu WORM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CACA91" w14:textId="6A49E860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2C9FA0A" w14:textId="1C77C451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271269A9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6DFAF1A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E4D623E" w14:textId="38DF0D24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Ochrona przez atakiem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Ransomware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z wykorzystaniem „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snapshot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” </w:t>
            </w:r>
            <w:r w:rsidR="00E732A6" w:rsidRP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z automatyczną funkcjonalnością wykrywania ataku</w:t>
            </w:r>
            <w:r w:rsidR="00E732A6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9BED0A5" w14:textId="6133B00F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85727E8" w14:textId="7A47911A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74C22B7B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86C4248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9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C376C05" w14:textId="0E68CFD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Wieloetapowa akceptacja operacji kasowania danych oraz wyłączenia replikacji w celu zwiększenia bezpieczeństwa i uniknięcia błędów ludzkich.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537C792" w14:textId="301638EE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7EFF804" w14:textId="1D6B468E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2F4B7FF9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7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4379B36E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18"/>
              </w:numPr>
              <w:spacing w:before="20" w:after="20" w:line="240" w:lineRule="auto"/>
              <w:ind w:left="397" w:hanging="284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EE5571B" w14:textId="0F669C37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</w:rPr>
              <w:t>Administracja i raportowanie</w:t>
            </w:r>
          </w:p>
        </w:tc>
      </w:tr>
      <w:tr w:rsidR="0083037A" w:rsidRPr="000A7A2A" w14:paraId="29D4B480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7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E795323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22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F776432" w14:textId="18BFF6BA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generowania raportu o konfiguracji, utworzonych dyskach logicznych i woluminach oraz ich zajętości wraz z podziałem na rzeczywiste dane, kopie migawkowe oraz dane wewnętrzne macierzy.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724B9D04" w14:textId="30028A6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9D38DE6" w14:textId="14ECE1DA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1BD38426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01D491F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22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E8B140F" w14:textId="14895836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audytowania zasobów plikowych w celu monitorowania operacji wykonywanych na plikach oraz blokowanie zapisywania zdefiniowanych przez administratora typów plików.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88D6F93" w14:textId="37B068D2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4FE1201" w14:textId="1A345199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10A3AE76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C816FB0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22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CA66A29" w14:textId="7B93EDC3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Możliwość audytowania zasobów plikowych pod kątem przechowywania danych osobowych/wrażliwych.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7437BB8" w14:textId="4BE299CC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pożądany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2EDE6A2" w14:textId="138CBE00" w:rsidR="0083037A" w:rsidRPr="007F2596" w:rsidRDefault="007F2596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7F2596">
              <w:rPr>
                <w:rFonts w:ascii="Calibri Light" w:hAnsi="Calibri Light" w:cs="Calibri Light"/>
                <w:smallCaps/>
                <w:sz w:val="20"/>
                <w:szCs w:val="20"/>
              </w:rPr>
              <w:t>5</w:t>
            </w:r>
            <w:r w:rsidR="0083037A" w:rsidRPr="007F2596">
              <w:rPr>
                <w:rFonts w:ascii="Calibri Light" w:hAnsi="Calibri Light" w:cs="Calibri Light"/>
                <w:smallCaps/>
                <w:sz w:val="20"/>
                <w:szCs w:val="20"/>
              </w:rPr>
              <w:t xml:space="preserve"> pkt</w:t>
            </w:r>
          </w:p>
        </w:tc>
      </w:tr>
      <w:tr w:rsidR="0083037A" w:rsidRPr="000A7A2A" w14:paraId="20F1550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641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5E39399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22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33E58BD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Oprogramowanie do monitorowania wykorzystania przestrzeni w macierzy, grup RAID-owych, wykonanych kopii zapasowych, wydajności macierzy. </w:t>
            </w:r>
          </w:p>
          <w:p w14:paraId="06A1FF25" w14:textId="79DF168F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Zamawiający dopuszcza zastosowanie oprogramowania zewnętrznego, na pełną max pojemność systemu.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FC5E884" w14:textId="7E716C39" w:rsidR="0083037A" w:rsidRPr="000A7A2A" w:rsidRDefault="0083037A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pożądany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675BAAA" w14:textId="323E217C" w:rsidR="0083037A" w:rsidRPr="007F2596" w:rsidRDefault="007F2596" w:rsidP="00E87098">
            <w:pPr>
              <w:widowControl w:val="0"/>
              <w:spacing w:before="20" w:after="20" w:line="240" w:lineRule="auto"/>
              <w:ind w:left="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7F2596">
              <w:rPr>
                <w:rFonts w:ascii="Calibri Light" w:hAnsi="Calibri Light" w:cs="Calibri Light"/>
                <w:smallCaps/>
                <w:sz w:val="20"/>
                <w:szCs w:val="20"/>
              </w:rPr>
              <w:t>5</w:t>
            </w:r>
            <w:r w:rsidR="0083037A" w:rsidRPr="007F2596">
              <w:rPr>
                <w:rFonts w:ascii="Calibri Light" w:hAnsi="Calibri Light" w:cs="Calibri Light"/>
                <w:smallCaps/>
                <w:sz w:val="20"/>
                <w:szCs w:val="20"/>
              </w:rPr>
              <w:t xml:space="preserve"> pkt</w:t>
            </w:r>
          </w:p>
        </w:tc>
      </w:tr>
      <w:tr w:rsidR="0083037A" w:rsidRPr="000A7A2A" w14:paraId="6F4AFB0D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32A3F0E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noWrap/>
            <w:vAlign w:val="center"/>
          </w:tcPr>
          <w:p w14:paraId="26C1AE5D" w14:textId="77777777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</w:rPr>
              <w:t>Protokoły</w:t>
            </w:r>
          </w:p>
        </w:tc>
      </w:tr>
      <w:tr w:rsidR="00AB70C6" w:rsidRPr="000A7A2A" w14:paraId="79160C6C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63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A8E16B0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42"/>
              </w:numPr>
              <w:spacing w:before="20" w:after="20" w:line="240" w:lineRule="auto"/>
              <w:ind w:left="454" w:hanging="284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noWrap/>
            <w:vAlign w:val="center"/>
          </w:tcPr>
          <w:p w14:paraId="6E70B57C" w14:textId="77777777" w:rsidR="008C2533" w:rsidRPr="008C2533" w:rsidRDefault="0083037A" w:rsidP="008C2533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Obsługiwane protokoły minimum FC, </w:t>
            </w:r>
            <w:proofErr w:type="spellStart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iSCSI</w:t>
            </w:r>
            <w:proofErr w:type="spellEnd"/>
            <w:r w:rsidRPr="000A7A2A">
              <w:rPr>
                <w:rFonts w:ascii="Calibri Light" w:hAnsi="Calibri Light" w:cs="Calibri Light"/>
                <w:color w:val="000000"/>
                <w:sz w:val="20"/>
                <w:szCs w:val="20"/>
              </w:rPr>
              <w:t>, CIFS, NFS, S3</w:t>
            </w:r>
            <w:r w:rsidR="008C2533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w tym </w:t>
            </w:r>
            <w:proofErr w:type="spellStart"/>
            <w:r w:rsidR="008C2533" w:rsidRPr="003F351B">
              <w:rPr>
                <w:rFonts w:ascii="Calibri Light" w:hAnsi="Calibri Light" w:cs="Calibri Light"/>
                <w:color w:val="000000"/>
                <w:sz w:val="20"/>
                <w:szCs w:val="20"/>
              </w:rPr>
              <w:t>Generic</w:t>
            </w:r>
            <w:proofErr w:type="spellEnd"/>
            <w:r w:rsidR="008C2533" w:rsidRPr="003F351B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S3-Compatible Object Storage</w:t>
            </w:r>
          </w:p>
          <w:p w14:paraId="2809263F" w14:textId="74EF4982" w:rsidR="0083037A" w:rsidRPr="000A7A2A" w:rsidRDefault="0083037A" w:rsidP="00E87098">
            <w:pPr>
              <w:spacing w:before="20" w:after="2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0CFD3B" w14:textId="77777777" w:rsidR="0083037A" w:rsidRPr="000A7A2A" w:rsidRDefault="0083037A" w:rsidP="00E87098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75B78B4" w14:textId="77777777" w:rsidR="0083037A" w:rsidRPr="000A7A2A" w:rsidRDefault="0083037A" w:rsidP="00E87098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A7A2A">
              <w:rPr>
                <w:rFonts w:ascii="Calibri Light" w:hAnsi="Calibri Light" w:cs="Calibri Light"/>
                <w:smallCaps/>
                <w:sz w:val="20"/>
                <w:szCs w:val="20"/>
              </w:rPr>
              <w:t>nie dotyczy</w:t>
            </w:r>
          </w:p>
        </w:tc>
      </w:tr>
      <w:tr w:rsidR="0083037A" w:rsidRPr="000A7A2A" w14:paraId="44389950" w14:textId="77777777" w:rsidTr="00091462">
        <w:trPr>
          <w:trHeight w:val="297"/>
        </w:trPr>
        <w:tc>
          <w:tcPr>
            <w:tcW w:w="641" w:type="dxa"/>
            <w:gridSpan w:val="3"/>
            <w:shd w:val="clear" w:color="auto" w:fill="D9D9D9" w:themeFill="background1" w:themeFillShade="D9"/>
            <w:vAlign w:val="center"/>
          </w:tcPr>
          <w:p w14:paraId="44D908D0" w14:textId="77777777" w:rsidR="0083037A" w:rsidRPr="000A7A2A" w:rsidRDefault="0083037A">
            <w:pPr>
              <w:pStyle w:val="Akapitzlist"/>
              <w:numPr>
                <w:ilvl w:val="0"/>
                <w:numId w:val="28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3971" w:type="dxa"/>
            <w:gridSpan w:val="5"/>
            <w:shd w:val="clear" w:color="auto" w:fill="D9D9D9" w:themeFill="background1" w:themeFillShade="D9"/>
          </w:tcPr>
          <w:p w14:paraId="5533EDDA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rPr>
                <w:rFonts w:ascii="Calibri Light" w:hAnsi="Calibri Light" w:cs="Calibri Light"/>
                <w:color w:val="000000"/>
                <w:szCs w:val="22"/>
              </w:rPr>
            </w:pPr>
            <w:r w:rsidRPr="000A7A2A">
              <w:rPr>
                <w:rFonts w:ascii="Calibri Light" w:hAnsi="Calibri Light" w:cs="Calibri Light"/>
                <w:b/>
                <w:bCs/>
                <w:smallCaps/>
                <w:color w:val="000000"/>
                <w:szCs w:val="22"/>
              </w:rPr>
              <w:t>Certyfikaty i Deklaracje</w:t>
            </w:r>
            <w:r w:rsidRPr="000A7A2A">
              <w:rPr>
                <w:rFonts w:ascii="Calibri Light" w:hAnsi="Calibri Light" w:cs="Calibri Light"/>
                <w:color w:val="000000"/>
                <w:szCs w:val="22"/>
              </w:rPr>
              <w:t xml:space="preserve"> </w:t>
            </w:r>
          </w:p>
        </w:tc>
      </w:tr>
      <w:tr w:rsidR="0083037A" w:rsidRPr="000A7A2A" w14:paraId="67FE5D23" w14:textId="77777777" w:rsidTr="00091462">
        <w:trPr>
          <w:trHeight w:val="297"/>
        </w:trPr>
        <w:tc>
          <w:tcPr>
            <w:tcW w:w="641" w:type="dxa"/>
            <w:gridSpan w:val="3"/>
            <w:shd w:val="clear" w:color="auto" w:fill="auto"/>
            <w:vAlign w:val="center"/>
          </w:tcPr>
          <w:p w14:paraId="4A5E7917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75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vAlign w:val="center"/>
          </w:tcPr>
          <w:p w14:paraId="255837D5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Cs/>
                <w:sz w:val="20"/>
                <w:szCs w:val="20"/>
              </w:rPr>
              <w:t>Deklaracja zgodności UE (certyfikat CE) potwierdzająca spełnienie wymagań dyrektywy „Nowego Podejścia”. Urządzenie musi posiadać oznakowanie CE.</w:t>
            </w:r>
          </w:p>
        </w:tc>
        <w:tc>
          <w:tcPr>
            <w:tcW w:w="1984" w:type="dxa"/>
            <w:gridSpan w:val="2"/>
            <w:shd w:val="clear" w:color="auto" w:fill="FFFFFF" w:themeFill="background1"/>
            <w:vAlign w:val="center"/>
          </w:tcPr>
          <w:p w14:paraId="44629D00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62DF2CD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nie dotyczy</w:t>
            </w:r>
          </w:p>
        </w:tc>
      </w:tr>
      <w:tr w:rsidR="0083037A" w:rsidRPr="000A7A2A" w14:paraId="1847D22D" w14:textId="77777777" w:rsidTr="00091462">
        <w:trPr>
          <w:trHeight w:val="50"/>
        </w:trPr>
        <w:tc>
          <w:tcPr>
            <w:tcW w:w="641" w:type="dxa"/>
            <w:gridSpan w:val="3"/>
            <w:shd w:val="clear" w:color="auto" w:fill="auto"/>
            <w:vAlign w:val="center"/>
          </w:tcPr>
          <w:p w14:paraId="2447F291" w14:textId="77777777" w:rsidR="0083037A" w:rsidRPr="000A7A2A" w:rsidRDefault="0083037A">
            <w:pPr>
              <w:pStyle w:val="Akapitzlist"/>
              <w:widowControl w:val="0"/>
              <w:numPr>
                <w:ilvl w:val="0"/>
                <w:numId w:val="75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vAlign w:val="center"/>
          </w:tcPr>
          <w:p w14:paraId="773158E6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6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 xml:space="preserve">Certyfikat zgodności z 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 xml:space="preserve"> lub dokument wystawiony przez niezależną, akredytowaną jednostkę potwierdzający spełnienie kryteriów środowiskowych zgodnych z dyrektywą </w:t>
            </w:r>
            <w:proofErr w:type="spellStart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>RoHS</w:t>
            </w:r>
            <w:proofErr w:type="spellEnd"/>
            <w:r w:rsidRPr="000A7A2A">
              <w:rPr>
                <w:rFonts w:ascii="Calibri Light" w:hAnsi="Calibri Light" w:cs="Calibri Light"/>
                <w:bCs/>
                <w:spacing w:val="-6"/>
                <w:sz w:val="20"/>
                <w:szCs w:val="20"/>
              </w:rPr>
              <w:t xml:space="preserve"> o eliminacji substancji niebezpiecznych.</w:t>
            </w:r>
          </w:p>
        </w:tc>
        <w:tc>
          <w:tcPr>
            <w:tcW w:w="1984" w:type="dxa"/>
            <w:gridSpan w:val="2"/>
            <w:vAlign w:val="center"/>
          </w:tcPr>
          <w:p w14:paraId="3B2C608C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wymagany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080B167" w14:textId="77777777" w:rsidR="0083037A" w:rsidRPr="000A7A2A" w:rsidRDefault="0083037A" w:rsidP="00E87098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color w:val="000000"/>
                <w:sz w:val="20"/>
                <w:szCs w:val="20"/>
              </w:rPr>
              <w:t>nie dotyczy</w:t>
            </w:r>
          </w:p>
        </w:tc>
      </w:tr>
      <w:tr w:rsidR="0083037A" w:rsidRPr="004003A5" w14:paraId="2AE5F8E3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10"/>
        </w:trPr>
        <w:tc>
          <w:tcPr>
            <w:tcW w:w="630" w:type="dxa"/>
            <w:gridSpan w:val="2"/>
            <w:shd w:val="clear" w:color="auto" w:fill="auto"/>
            <w:vAlign w:val="center"/>
          </w:tcPr>
          <w:p w14:paraId="052B528B" w14:textId="77777777" w:rsidR="0083037A" w:rsidRPr="004003A5" w:rsidRDefault="0083037A">
            <w:pPr>
              <w:pStyle w:val="Akapitzlist"/>
              <w:numPr>
                <w:ilvl w:val="0"/>
                <w:numId w:val="6"/>
              </w:numPr>
              <w:suppressAutoHyphens w:val="0"/>
              <w:spacing w:before="40" w:after="40" w:line="240" w:lineRule="auto"/>
              <w:ind w:left="328" w:hanging="284"/>
              <w:contextualSpacing w:val="0"/>
              <w:rPr>
                <w:rFonts w:ascii="Calibri Light" w:hAnsi="Calibri Light" w:cs="Calibri Light"/>
                <w:bCs/>
                <w:smallCaps/>
                <w:color w:val="365F91" w:themeColor="accent1" w:themeShade="BF"/>
                <w:szCs w:val="22"/>
              </w:rPr>
            </w:pPr>
          </w:p>
        </w:tc>
        <w:tc>
          <w:tcPr>
            <w:tcW w:w="13971" w:type="dxa"/>
            <w:gridSpan w:val="5"/>
            <w:vAlign w:val="center"/>
          </w:tcPr>
          <w:p w14:paraId="6A0A5EDB" w14:textId="0497F641" w:rsidR="0083037A" w:rsidRPr="004003A5" w:rsidRDefault="0083037A" w:rsidP="00082300">
            <w:pPr>
              <w:spacing w:before="40" w:after="40" w:line="240" w:lineRule="auto"/>
              <w:ind w:left="0"/>
              <w:rPr>
                <w:rFonts w:ascii="Calibri Light" w:hAnsi="Calibri Light" w:cs="Calibri Light"/>
                <w:i/>
                <w:iCs/>
                <w:color w:val="365F91" w:themeColor="accent1" w:themeShade="BF"/>
                <w:szCs w:val="22"/>
              </w:rPr>
            </w:pPr>
            <w:r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  <w:szCs w:val="22"/>
              </w:rPr>
              <w:t>Oprogramowanie do tworzenia kopii danych i odtwarzania</w:t>
            </w:r>
          </w:p>
        </w:tc>
      </w:tr>
      <w:tr w:rsidR="0083037A" w:rsidRPr="004E7A40" w14:paraId="2AA552EF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40F45039" w14:textId="77777777" w:rsidR="0083037A" w:rsidRPr="004E7A40" w:rsidRDefault="0083037A">
            <w:pPr>
              <w:pStyle w:val="Akapitzlist"/>
              <w:widowControl w:val="0"/>
              <w:numPr>
                <w:ilvl w:val="0"/>
                <w:numId w:val="68"/>
              </w:numPr>
              <w:spacing w:before="40" w:after="40" w:line="240" w:lineRule="auto"/>
              <w:ind w:left="470" w:hanging="357"/>
              <w:contextualSpacing w:val="0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</w:tcPr>
          <w:p w14:paraId="77B6609D" w14:textId="7BEEE7BB" w:rsidR="0083037A" w:rsidRPr="004E7A40" w:rsidRDefault="0083037A" w:rsidP="00082300">
            <w:pPr>
              <w:widowControl w:val="0"/>
              <w:spacing w:before="40" w:after="4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Wymagania ogólne</w:t>
            </w:r>
          </w:p>
        </w:tc>
      </w:tr>
      <w:tr w:rsidR="00AB70C6" w:rsidRPr="004E7A40" w14:paraId="52456A3F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36B63E2" w14:textId="77777777" w:rsidR="0083037A" w:rsidRPr="004E7A40" w:rsidRDefault="0083037A">
            <w:pPr>
              <w:pStyle w:val="Akapitzlist"/>
              <w:widowControl w:val="0"/>
              <w:numPr>
                <w:ilvl w:val="0"/>
                <w:numId w:val="73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9E38C65" w14:textId="0B465316" w:rsidR="0083037A" w:rsidRPr="004E7A40" w:rsidRDefault="0083037A" w:rsidP="00082300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7A3686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Rozwiązanie musi zapewniać wsparcie backupu platform </w:t>
            </w:r>
            <w:proofErr w:type="spellStart"/>
            <w:r w:rsidRPr="007A3686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wirtualizacyjnych</w:t>
            </w:r>
            <w:proofErr w:type="spellEnd"/>
            <w:r w:rsidRPr="007A3686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, środowisk chmurowych i maszyn fizycznych, przy czym obsługa poszczególnych z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 </w:t>
            </w:r>
            <w:r w:rsidRPr="007A3686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nich może być uwarunkowana wybranym typem licencji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598E00D7" w14:textId="77777777" w:rsidR="0083037A" w:rsidRPr="004E7A40" w:rsidRDefault="0083037A" w:rsidP="007A3686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7C32580" w14:textId="77777777" w:rsidR="0083037A" w:rsidRPr="004E7A40" w:rsidRDefault="0083037A" w:rsidP="007A3686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AB70C6" w:rsidRPr="004E7A40" w14:paraId="04BD895C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A727AEF" w14:textId="77777777" w:rsidR="0083037A" w:rsidRPr="004E7A40" w:rsidRDefault="0083037A">
            <w:pPr>
              <w:pStyle w:val="Akapitzlist"/>
              <w:widowControl w:val="0"/>
              <w:numPr>
                <w:ilvl w:val="0"/>
                <w:numId w:val="73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4E2F970" w14:textId="6C45CACC" w:rsidR="0083037A" w:rsidRPr="007A3686" w:rsidRDefault="0083037A" w:rsidP="002572B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Musi umożliwiać integrację z usługami katalogowymi, minimum Active Directory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42883CFE" w14:textId="6B37F669" w:rsidR="0083037A" w:rsidRPr="004E7A40" w:rsidRDefault="0083037A" w:rsidP="002572B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F98A720" w14:textId="5CF50032" w:rsidR="0083037A" w:rsidRPr="004E7A40" w:rsidRDefault="0083037A" w:rsidP="002572B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AB70C6" w:rsidRPr="004E7A40" w14:paraId="59031C19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627A180" w14:textId="77777777" w:rsidR="0083037A" w:rsidRPr="004E7A40" w:rsidRDefault="0083037A">
            <w:pPr>
              <w:pStyle w:val="Akapitzlist"/>
              <w:widowControl w:val="0"/>
              <w:numPr>
                <w:ilvl w:val="0"/>
                <w:numId w:val="73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96B766F" w14:textId="15C6E00E" w:rsidR="0083037A" w:rsidRPr="007A3686" w:rsidRDefault="00F52CBA" w:rsidP="007A3686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F52CB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W ramach dostawy wymagane jest dostarczenie licencji na ochronę 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4</w:t>
            </w:r>
            <w:r w:rsidRPr="00F52CBA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gniazd procesorów w hostach Vmware lub Hyper-V</w:t>
            </w:r>
            <w:r w:rsidR="007114A3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, </w:t>
            </w:r>
            <w:r w:rsidR="008E1DE3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(z</w:t>
            </w:r>
            <w:r w:rsidR="007114A3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amawiający </w:t>
            </w:r>
            <w:r w:rsidR="008E1DE3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posiada serwery dwuprocesorowe)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7AAB2603" w14:textId="5C9BB5F5" w:rsidR="0083037A" w:rsidRPr="004E7A40" w:rsidRDefault="0083037A" w:rsidP="007A3686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2DE28F2" w14:textId="5CA067DF" w:rsidR="0083037A" w:rsidRPr="004E7A40" w:rsidRDefault="0083037A" w:rsidP="007A3686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AB70C6" w:rsidRPr="004E7A40" w14:paraId="02B81BC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C09E693" w14:textId="77777777" w:rsidR="0083037A" w:rsidRPr="004E7A40" w:rsidRDefault="0083037A">
            <w:pPr>
              <w:pStyle w:val="Akapitzlist"/>
              <w:widowControl w:val="0"/>
              <w:numPr>
                <w:ilvl w:val="0"/>
                <w:numId w:val="73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DF80A0" w14:textId="7C11FFA3" w:rsidR="0083037A" w:rsidRPr="004E7A40" w:rsidRDefault="0083037A" w:rsidP="007A3686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Licencje dostarczone z rozwiązaniem nie mogą być ograniczone</w:t>
            </w:r>
            <w:r w:rsidR="008E1DE3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: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czasowo</w:t>
            </w:r>
            <w:r w:rsidR="008E1DE3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, liczbą rdzeni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3565131" w14:textId="77777777" w:rsidR="0083037A" w:rsidRPr="004E7A40" w:rsidRDefault="0083037A" w:rsidP="007A3686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175A130" w14:textId="77777777" w:rsidR="0083037A" w:rsidRPr="004E7A40" w:rsidRDefault="0083037A" w:rsidP="007A3686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23AB9E8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CF4FE51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3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DCD443D" w14:textId="4D71FCF3" w:rsidR="007131A1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Tworzenie kopii nieograniczonej liczby maszyn wirtualnych na serwer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6BFB7B1" w14:textId="3FA51D1D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3F6F1EB" w14:textId="3C5AC856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128BC0D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570E6EA3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68"/>
              </w:numPr>
              <w:spacing w:before="40" w:after="40" w:line="240" w:lineRule="auto"/>
              <w:ind w:left="470" w:hanging="357"/>
              <w:contextualSpacing w:val="0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</w:tcPr>
          <w:p w14:paraId="5FB7357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3F60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Tworzenie kopii zapasowych</w:t>
            </w:r>
          </w:p>
        </w:tc>
      </w:tr>
      <w:tr w:rsidR="007131A1" w:rsidRPr="004E7A40" w14:paraId="0B0350A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6710BE9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9E2B866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S</w:t>
            </w: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centralizowan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y</w:t>
            </w: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system wykonywania kopii zapasowych w heterogenicznym środowisku (różne systemy operacyjne) z wykorzystaniem protokołów typu klient-serwer używający jako warstwę transportu TCP/IP.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59C8D0D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8015D6B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0426527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939C87F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8CD81F5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Wsparcie producenta oprogramowania dla instalacji systemu zarządzania na platformie wirtualnej.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EFF7B5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A2B31DE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74A968AD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D365122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7D35E2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Tworzenie kopii zapasowych całych dysków i partycji.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2CF6E49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AC6ACE1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0A38024A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221A1DF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F4BA693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noProof/>
                <w:color w:val="000000"/>
                <w:spacing w:val="-4"/>
                <w:sz w:val="20"/>
                <w:szCs w:val="20"/>
              </w:rPr>
              <w:t>Tworzenie kopii zapasowych plików i folderów.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44248F2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DF522F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7BF9C725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1BC8D0D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97C0017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Możliwość archiwizacji otwartych plików baz danych.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51C606E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CAC08EB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69E9B03D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859C809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75BC2D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Archiwizacja maszyn wirtualnych pracujących pod kontrolą minimum Microsoft Hyper-V, </w:t>
            </w:r>
            <w:proofErr w:type="spellStart"/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VMware</w:t>
            </w:r>
            <w:proofErr w:type="spellEnd"/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64E3CBF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27D3D49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2E499F44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D0C9606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6E42166" w14:textId="17971A77" w:rsidR="007131A1" w:rsidRPr="007A3686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Archiwizacja maszyn </w:t>
            </w:r>
            <w:r w:rsidRPr="007A3686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fizycznych, pracujących 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pod kontrolą minimum Microsoft Windows Server.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8E208E3" w14:textId="436D8142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27BED92" w14:textId="5B04A4B4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00F1E2E9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AFDD909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77C27BA" w14:textId="3FD4B949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Wbudowana replikacja maszyn wirtualnych. </w:t>
            </w:r>
            <w:r w:rsidRPr="00B733F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Replikacja nie może wymagać utworzenia backupu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10CF557" w14:textId="25FC018A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92D04AB" w14:textId="4FD3E472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1D58E24F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8B3FC4D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BE2D331" w14:textId="5387F146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Możliwość </w:t>
            </w:r>
            <w:r w:rsidRPr="00B733F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określeni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a</w:t>
            </w:r>
            <w:r w:rsidRPr="00B733F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kolejności, w jakiej są </w:t>
            </w:r>
            <w:proofErr w:type="spellStart"/>
            <w:r w:rsidRPr="00B733F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backupowane</w:t>
            </w:r>
            <w:proofErr w:type="spellEnd"/>
            <w:r w:rsidRPr="00B733F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lub replikowane maszyny wirtualne w ramach zadania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7CCC1A2" w14:textId="2F61702D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52D64F4" w14:textId="48194ABC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5FE7E2F9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51AFBF0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73FEF9E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Rozwiązanie musi zapewniać wsparcie dla mechanizmu </w:t>
            </w:r>
            <w:proofErr w:type="spellStart"/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deduplikacji</w:t>
            </w:r>
            <w:proofErr w:type="spellEnd"/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danych.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AD85A8A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9162751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34C39A9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DFB572D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E4C48B2" w14:textId="576A76EF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B733F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Możliwość przesłania pierwszych kopii za pośrednictwem dysków zewnętrznych do lokalizacji docelowej oraz późniejsze wznowienie ochrony maszyn wirtualnych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8D84FF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333E42F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55F54224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F1AEDFA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7287FC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Automatyczny backupu otwartego i edytowanego pliku.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7BA5AEB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33EC59B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00750E6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CF75398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74EB300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Wykonywanie back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u</w:t>
            </w: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pu w oparciu o harmonogram utworzony przez administratora.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135FD77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F497873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624E52DE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5B5ADAE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5D4AB27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Możliwość zdalnego zarządzania procesem wykonywania kopii zapasowej i odzyskiwania danych.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AB6CC5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1C96385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7DE0982E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1CE01E3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72B493F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Możliwość definiowania różnych strategii wykonywania </w:t>
            </w:r>
            <w:proofErr w:type="spellStart"/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backapu</w:t>
            </w:r>
            <w:proofErr w:type="spellEnd"/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dla poszczególnych obiektów podlegających backupowi.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2A59908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5EC82A6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2343B01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C3B1280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14180A7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Wykonywanie backupu na lokalnie dostarczonym urządzeniu.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8F183C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45A1022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1F8C586E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6C69CF8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C80CEA7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Wykonywanie kopii na dyski oparte o technologię przyrostowej kopii migawkowej na poziomie bloków danych – tylko pierwszy backup jest pełny, pozostałe tylko przyrostowe (bez konieczności wykonywania kolejnych kopii pełnych), dla serwerów fizycznych i wirtualnych.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484C08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3DB9991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0B04D096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629288F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405E36B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Możliwość utworzenia repozytorium danych zapisanych na urządzeniu na dyski lokalne oraz replikację na zewnętrzne nośniki typu taśmy, VTL, NAS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0F2682D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E9333D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6B1CB758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62B9D7A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4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453161" w14:textId="0E231CCD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Możliwość utworzenia </w:t>
            </w:r>
            <w:r w:rsidRPr="00B733F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kopii źródłowego repozytorium backupu oraz tylko wybranych backupów. Kopia tworzona jest zgodnie z określonym harmonogramem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3842AD6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06C09FE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4C13A052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52C2CE9A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18"/>
              </w:numPr>
              <w:spacing w:before="40" w:after="40" w:line="240" w:lineRule="auto"/>
              <w:ind w:left="397" w:hanging="284"/>
              <w:contextualSpacing w:val="0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</w:tcPr>
          <w:p w14:paraId="167CC80F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3F60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Odtwarzanie danych</w:t>
            </w:r>
          </w:p>
        </w:tc>
      </w:tr>
      <w:tr w:rsidR="007131A1" w:rsidRPr="004E7A40" w14:paraId="2C43A850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7FA3E76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63AF215" w14:textId="3A81EDE3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M</w:t>
            </w:r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ożliw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ość</w:t>
            </w:r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tworzeni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a</w:t>
            </w:r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scenariuszy odtwarzania w środowiskach wirtualnych składających się z wielu etapów np. wyłączenia/włączenia maszyny, odczekania określonego czasu, wykonania jednego lub wielu  wcześniej utworzonych zadań backupu lub replikacji</w:t>
            </w: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5E65F8D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907B7C2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58D2379B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A9CCCEB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C6E34A1" w14:textId="64F52E83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Przywracanie pełnych maszyn wirtualnych z backupu do oryginalnego lub innego serwera wirtualizacji</w:t>
            </w: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AE5D57D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E3BDD72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345BD40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AF9DAFC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E52BB15" w14:textId="6005D0C2" w:rsidR="007131A1" w:rsidRPr="002572B1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Przywracanie pojedynczych plików czy folderów bezpośrednio z plików backupu (bez wcześniejszego przywracania całej maszyny wirtualnej)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6DFDDAF" w14:textId="5250D62C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548603C" w14:textId="02354389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133869D3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2643C68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A6E5F10" w14:textId="3BAB7B45" w:rsidR="007131A1" w:rsidRPr="002572B1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Przywracanie pojedynczych obiektów z poniższych aplikacji, bezpośrednio z plików backupu (bez wcześniejszego przywracania całej maszyny wirtualnej z backupu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741B743" w14:textId="6DA9A9C9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F2065FF" w14:textId="20E37F0E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75A97715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CA29B94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537461F" w14:textId="1DB2FE99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Uruchomienie maszyny wirtualnej bezpośrednio z plików backupu w środowisku </w:t>
            </w:r>
            <w:proofErr w:type="spellStart"/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VMware</w:t>
            </w:r>
            <w:proofErr w:type="spellEnd"/>
            <w:r w:rsidRPr="002572B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(bez wcześniejszego przywracania maszyny wirtualnej)</w:t>
            </w:r>
            <w:r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89E66E" w14:textId="2BA7A7EA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959FBA0" w14:textId="59E18E81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6CF2DBD9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3AC0BB4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A49BC6D" w14:textId="58609151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Odtworzenie całej maszyny (Windows, Linux) – </w:t>
            </w:r>
            <w:proofErr w:type="spellStart"/>
            <w:r w:rsidR="003E6B1C" w:rsidRPr="003E6B1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Bare</w:t>
            </w:r>
            <w:proofErr w:type="spellEnd"/>
            <w:r w:rsidR="003E6B1C" w:rsidRPr="003E6B1C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Metal </w:t>
            </w:r>
            <w:proofErr w:type="spellStart"/>
            <w:r w:rsidR="003E6B1C" w:rsidRPr="00F974D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Restore</w:t>
            </w:r>
            <w:proofErr w:type="spellEnd"/>
            <w:r w:rsidR="003E6B1C" w:rsidRPr="00F974D1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 xml:space="preserve"> (lub równoważna metoda pełnego odtwarzania systemu)”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9CE78BE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0FACE04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40281B3A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BE91310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78D10C5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Odtworzenie całej maszyny na innej platformie sprzętowej niż ta, z której wykonano kopię zapasową.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9C94C1A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A796912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3D2BCC75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DA95064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20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37E01BE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Odtworzenie poszczególnych plików i folderów.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15A1B3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CE93B66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5D367345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544F8B28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18"/>
              </w:numPr>
              <w:spacing w:before="40" w:after="40" w:line="240" w:lineRule="auto"/>
              <w:ind w:left="397" w:hanging="284"/>
              <w:contextualSpacing w:val="0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</w:tcPr>
          <w:p w14:paraId="0A9A5188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3F60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Raportowanie</w:t>
            </w:r>
          </w:p>
        </w:tc>
      </w:tr>
      <w:tr w:rsidR="007131A1" w:rsidRPr="004E7A40" w14:paraId="478FBACF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CF105FF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69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57FB8A5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Rozwiązanie musi udostępniać raporty pozwalające na analizę kluczowych elementów, takich jak minimum archiwizowania i odtwarzania danych oraz wykorzystania dostępnych zasobów dyskowych i systemowych.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5FDB3D79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8D23940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2BFC21B4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6FFE82DE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18"/>
              </w:numPr>
              <w:spacing w:before="40" w:after="40" w:line="240" w:lineRule="auto"/>
              <w:ind w:left="397" w:hanging="284"/>
              <w:contextualSpacing w:val="0"/>
              <w:rPr>
                <w:rFonts w:ascii="Calibri Light" w:hAnsi="Calibri Light" w:cs="Calibri Light"/>
                <w:bCs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</w:tcPr>
          <w:p w14:paraId="11EF7F87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3F602A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Administracja systemem</w:t>
            </w:r>
          </w:p>
        </w:tc>
      </w:tr>
      <w:tr w:rsidR="007131A1" w:rsidRPr="004E7A40" w14:paraId="18469DE7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2A5D10F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1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E51D7AF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en-US"/>
              </w:rPr>
              <w:t>Rozwiązanie ma być konfigurowane za pomocą graficznego interfejsu.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14CC2700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700EDF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5EA2A405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8247584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1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9BD378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  <w:t>Zarządzanie wieloma urządzeniami tego samego typu przy użyciu jednego interfejsu.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B08D398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CAA50FA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06BC35E1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297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07B48EE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1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4A9A8A1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both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Informowanie w formie wiadomości e-mail o statusie wykonania zadań backupowych.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 w:themeFill="background1"/>
            <w:vAlign w:val="center"/>
          </w:tcPr>
          <w:p w14:paraId="6BB6FDFB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63A69B0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03EF91EE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D6BA431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1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586F97E" w14:textId="77777777" w:rsidR="007131A1" w:rsidRPr="004E7A40" w:rsidRDefault="007131A1" w:rsidP="007131A1">
            <w:pPr>
              <w:spacing w:before="40" w:after="40" w:line="240" w:lineRule="auto"/>
              <w:ind w:left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C</w:t>
            </w:r>
            <w:r w:rsidRPr="004E7A40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entralne zarządzanie przez www modułem wykonywania kopii zapasowych na serwerach w zakresie:</w:t>
            </w:r>
          </w:p>
          <w:p w14:paraId="461E1CD5" w14:textId="77777777" w:rsidR="007131A1" w:rsidRPr="00AE0DAF" w:rsidRDefault="007131A1">
            <w:pPr>
              <w:pStyle w:val="Akapitzlist"/>
              <w:numPr>
                <w:ilvl w:val="0"/>
                <w:numId w:val="72"/>
              </w:numPr>
              <w:spacing w:before="40" w:after="40" w:line="240" w:lineRule="auto"/>
              <w:contextualSpacing w:val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AE0DAF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konfiguracji parametrów wykonywania kopii zapasowych,</w:t>
            </w:r>
          </w:p>
          <w:p w14:paraId="0C44EADA" w14:textId="77777777" w:rsidR="007131A1" w:rsidRPr="00AE0DAF" w:rsidRDefault="007131A1">
            <w:pPr>
              <w:pStyle w:val="Akapitzlist"/>
              <w:numPr>
                <w:ilvl w:val="0"/>
                <w:numId w:val="72"/>
              </w:numPr>
              <w:spacing w:before="40" w:after="40" w:line="240" w:lineRule="auto"/>
              <w:contextualSpacing w:val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AE0DAF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przydzielania zadań wykonywania kopii zapasowych,</w:t>
            </w:r>
          </w:p>
          <w:p w14:paraId="4AF26E02" w14:textId="77777777" w:rsidR="007131A1" w:rsidRPr="00AE0DAF" w:rsidRDefault="007131A1">
            <w:pPr>
              <w:pStyle w:val="Akapitzlist"/>
              <w:numPr>
                <w:ilvl w:val="0"/>
                <w:numId w:val="72"/>
              </w:numPr>
              <w:spacing w:before="40" w:after="40" w:line="240" w:lineRule="auto"/>
              <w:contextualSpacing w:val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AE0DAF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monitorowania stanu wykonania kopii zapasowych,</w:t>
            </w:r>
          </w:p>
          <w:p w14:paraId="51732123" w14:textId="77777777" w:rsidR="007131A1" w:rsidRPr="00AE0DAF" w:rsidRDefault="007131A1">
            <w:pPr>
              <w:pStyle w:val="Akapitzlist"/>
              <w:numPr>
                <w:ilvl w:val="0"/>
                <w:numId w:val="72"/>
              </w:numPr>
              <w:spacing w:before="40" w:after="40" w:line="240" w:lineRule="auto"/>
              <w:contextualSpacing w:val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AE0DAF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 xml:space="preserve">powiadamiania o stanie zadań backupu drogą mailową, </w:t>
            </w:r>
          </w:p>
          <w:p w14:paraId="48CB1075" w14:textId="77777777" w:rsidR="007131A1" w:rsidRPr="00AE0DAF" w:rsidRDefault="007131A1">
            <w:pPr>
              <w:pStyle w:val="Akapitzlist"/>
              <w:numPr>
                <w:ilvl w:val="0"/>
                <w:numId w:val="72"/>
              </w:numPr>
              <w:spacing w:before="40" w:after="40" w:line="240" w:lineRule="auto"/>
              <w:contextualSpacing w:val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AE0DAF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przeglądania i odtwarzania wybranych elementów wykonanych kopii zapasowych,</w:t>
            </w:r>
          </w:p>
          <w:p w14:paraId="3143430E" w14:textId="77777777" w:rsidR="007131A1" w:rsidRPr="00AE0DAF" w:rsidRDefault="007131A1">
            <w:pPr>
              <w:pStyle w:val="Akapitzlist"/>
              <w:numPr>
                <w:ilvl w:val="0"/>
                <w:numId w:val="72"/>
              </w:numPr>
              <w:spacing w:before="40" w:after="40" w:line="240" w:lineRule="auto"/>
              <w:contextualSpacing w:val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AE0DAF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monitorowania w trybie graficznym aktualnego stanu systemu z uwzględnieniem:</w:t>
            </w:r>
          </w:p>
          <w:p w14:paraId="7C702ECC" w14:textId="77777777" w:rsidR="007131A1" w:rsidRPr="004E7A40" w:rsidRDefault="007131A1">
            <w:pPr>
              <w:numPr>
                <w:ilvl w:val="0"/>
                <w:numId w:val="70"/>
              </w:numPr>
              <w:spacing w:before="40" w:after="40" w:line="240" w:lineRule="auto"/>
              <w:ind w:left="464" w:hanging="249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4E7A40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statusu wykonanych zadań backupu (udane/nieudane),</w:t>
            </w:r>
          </w:p>
          <w:p w14:paraId="76C04995" w14:textId="77777777" w:rsidR="007131A1" w:rsidRPr="004E7A40" w:rsidRDefault="007131A1">
            <w:pPr>
              <w:numPr>
                <w:ilvl w:val="0"/>
                <w:numId w:val="70"/>
              </w:numPr>
              <w:spacing w:before="40" w:after="40" w:line="240" w:lineRule="auto"/>
              <w:ind w:left="464" w:hanging="249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4E7A40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aktualnej wielkości danych backupowych,</w:t>
            </w:r>
          </w:p>
          <w:p w14:paraId="49D3D489" w14:textId="77777777" w:rsidR="007131A1" w:rsidRPr="004E7A40" w:rsidRDefault="007131A1">
            <w:pPr>
              <w:numPr>
                <w:ilvl w:val="0"/>
                <w:numId w:val="70"/>
              </w:numPr>
              <w:spacing w:before="40" w:after="40" w:line="240" w:lineRule="auto"/>
              <w:ind w:left="464" w:hanging="249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4E7A40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aktualnej zajętości repozytorium backupu.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E8D6BE7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271587A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4E7A40" w14:paraId="410AC2FA" w14:textId="77777777" w:rsidTr="000914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1" w:type="dxa"/>
          <w:trHeight w:val="50"/>
        </w:trPr>
        <w:tc>
          <w:tcPr>
            <w:tcW w:w="63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18BDFFED" w14:textId="77777777" w:rsidR="007131A1" w:rsidRPr="004E7A40" w:rsidRDefault="007131A1">
            <w:pPr>
              <w:pStyle w:val="Akapitzlist"/>
              <w:widowControl w:val="0"/>
              <w:numPr>
                <w:ilvl w:val="0"/>
                <w:numId w:val="71"/>
              </w:numPr>
              <w:spacing w:before="40" w:after="40" w:line="240" w:lineRule="auto"/>
              <w:ind w:left="454" w:hanging="284"/>
              <w:contextualSpacing w:val="0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98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C0FDDDF" w14:textId="77777777" w:rsidR="007131A1" w:rsidRPr="004E7A40" w:rsidRDefault="007131A1" w:rsidP="007131A1">
            <w:pPr>
              <w:spacing w:before="40" w:after="40" w:line="240" w:lineRule="auto"/>
              <w:ind w:left="0"/>
              <w:jc w:val="both"/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</w:pPr>
            <w:r w:rsidRPr="004E7A40">
              <w:rPr>
                <w:rFonts w:ascii="Calibri Light" w:eastAsia="Calibri" w:hAnsi="Calibri Light" w:cs="Calibri Light"/>
                <w:spacing w:val="-4"/>
                <w:sz w:val="20"/>
                <w:szCs w:val="20"/>
                <w:lang w:eastAsia="zh-CN" w:bidi="en-US"/>
              </w:rPr>
              <w:t>Możliwość definiowania planów wykonywania kopii zapasowych, ich replikacji i zarządzaniem ich retencją.</w:t>
            </w:r>
          </w:p>
        </w:tc>
        <w:tc>
          <w:tcPr>
            <w:tcW w:w="198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7BF8563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96CE47C" w14:textId="77777777" w:rsidR="007131A1" w:rsidRPr="004E7A40" w:rsidRDefault="007131A1" w:rsidP="007131A1">
            <w:pPr>
              <w:widowControl w:val="0"/>
              <w:spacing w:before="40" w:after="40" w:line="240" w:lineRule="auto"/>
              <w:ind w:left="0"/>
              <w:jc w:val="center"/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</w:pPr>
            <w:r w:rsidRPr="004E7A40">
              <w:rPr>
                <w:rFonts w:ascii="Calibri Light" w:hAnsi="Calibri Light" w:cs="Calibri Light"/>
                <w:smallCaps/>
                <w:color w:val="000000"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0A7A2A" w14:paraId="705AF6F1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303"/>
        </w:trPr>
        <w:tc>
          <w:tcPr>
            <w:tcW w:w="566" w:type="dxa"/>
            <w:shd w:val="clear" w:color="auto" w:fill="auto"/>
            <w:vAlign w:val="center"/>
          </w:tcPr>
          <w:p w14:paraId="5A4FEBC2" w14:textId="77777777" w:rsidR="007131A1" w:rsidRPr="000A7A2A" w:rsidRDefault="007131A1">
            <w:pPr>
              <w:pStyle w:val="Akapitzlist"/>
              <w:numPr>
                <w:ilvl w:val="0"/>
                <w:numId w:val="6"/>
              </w:numPr>
              <w:suppressAutoHyphens w:val="0"/>
              <w:spacing w:before="20" w:after="20" w:line="240" w:lineRule="auto"/>
              <w:ind w:left="328" w:hanging="284"/>
              <w:rPr>
                <w:rFonts w:ascii="Calibri Light" w:hAnsi="Calibri Light" w:cs="Calibri Light"/>
                <w:bCs/>
                <w:smallCaps/>
                <w:color w:val="365F91" w:themeColor="accent1" w:themeShade="BF"/>
                <w:szCs w:val="22"/>
              </w:rPr>
            </w:pPr>
          </w:p>
        </w:tc>
        <w:tc>
          <w:tcPr>
            <w:tcW w:w="14035" w:type="dxa"/>
            <w:gridSpan w:val="6"/>
            <w:vAlign w:val="center"/>
          </w:tcPr>
          <w:p w14:paraId="471449AB" w14:textId="77777777" w:rsidR="007131A1" w:rsidRPr="000A7A2A" w:rsidRDefault="007131A1" w:rsidP="007131A1">
            <w:pPr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</w:rPr>
            </w:pPr>
            <w:r>
              <w:rPr>
                <w:rFonts w:ascii="Calibri Light" w:hAnsi="Calibri Light" w:cs="Calibri Light"/>
                <w:b/>
                <w:i/>
                <w:iCs/>
                <w:color w:val="365F91" w:themeColor="accent1" w:themeShade="BF"/>
              </w:rPr>
              <w:t>Pozostałe wymagania</w:t>
            </w:r>
          </w:p>
        </w:tc>
      </w:tr>
      <w:tr w:rsidR="007131A1" w:rsidRPr="000A7A2A" w14:paraId="6B03C0A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CC062E0" w14:textId="77777777" w:rsidR="007131A1" w:rsidRPr="000A7A2A" w:rsidRDefault="007131A1">
            <w:pPr>
              <w:pStyle w:val="Akapitzlist"/>
              <w:numPr>
                <w:ilvl w:val="0"/>
                <w:numId w:val="76"/>
              </w:numPr>
              <w:suppressAutoHyphens w:val="0"/>
              <w:spacing w:before="20" w:after="20" w:line="240" w:lineRule="auto"/>
              <w:ind w:left="470" w:hanging="357"/>
              <w:rPr>
                <w:rFonts w:ascii="Calibri Light" w:hAnsi="Calibri Light" w:cs="Calibri Light"/>
                <w:bCs/>
                <w:smallCaps/>
                <w:color w:val="000000"/>
                <w:szCs w:val="22"/>
              </w:rPr>
            </w:pPr>
          </w:p>
        </w:tc>
        <w:tc>
          <w:tcPr>
            <w:tcW w:w="14035" w:type="dxa"/>
            <w:gridSpan w:val="6"/>
            <w:shd w:val="clear" w:color="auto" w:fill="D9D9D9" w:themeFill="background1" w:themeFillShade="D9"/>
          </w:tcPr>
          <w:p w14:paraId="2B9E17CC" w14:textId="77777777" w:rsidR="007131A1" w:rsidRPr="00091462" w:rsidRDefault="007131A1" w:rsidP="007131A1">
            <w:pPr>
              <w:widowControl w:val="0"/>
              <w:spacing w:before="20" w:after="20" w:line="240" w:lineRule="auto"/>
              <w:ind w:left="0"/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</w:pPr>
            <w:r w:rsidRPr="00091462">
              <w:rPr>
                <w:rFonts w:ascii="Calibri Light" w:hAnsi="Calibri Light" w:cs="Calibri Light"/>
                <w:b/>
                <w:bCs/>
                <w:smallCaps/>
                <w:color w:val="000000"/>
                <w:spacing w:val="-4"/>
                <w:szCs w:val="22"/>
              </w:rPr>
              <w:t>Konfiguracja, uruchomienie, szkolenie</w:t>
            </w:r>
          </w:p>
        </w:tc>
      </w:tr>
      <w:tr w:rsidR="007131A1" w:rsidRPr="000A7A2A" w14:paraId="672A443B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0A02B4D1" w14:textId="77777777" w:rsidR="007131A1" w:rsidRPr="000A7A2A" w:rsidRDefault="007131A1">
            <w:pPr>
              <w:pStyle w:val="Akapitzlist"/>
              <w:numPr>
                <w:ilvl w:val="0"/>
                <w:numId w:val="7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gridSpan w:val="2"/>
            <w:noWrap/>
            <w:vAlign w:val="center"/>
          </w:tcPr>
          <w:p w14:paraId="24DF6A01" w14:textId="3F5E626F" w:rsidR="007131A1" w:rsidRPr="000A7A2A" w:rsidRDefault="007131A1" w:rsidP="007131A1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Zamawiający wymaga przeprowadzenie instalacji, konfiguracji i uruchomienia dostarczonych rozwiązań. </w:t>
            </w:r>
            <w:r w:rsidR="00EE1FCF">
              <w:rPr>
                <w:rFonts w:ascii="Calibri Light" w:hAnsi="Calibri Light" w:cs="Calibri Light"/>
                <w:sz w:val="20"/>
                <w:szCs w:val="20"/>
              </w:rPr>
              <w:t>Instalacja macierzy dyskowej typu „</w:t>
            </w:r>
            <w:proofErr w:type="spellStart"/>
            <w:r w:rsidR="00EE1FCF">
              <w:rPr>
                <w:rFonts w:ascii="Calibri Light" w:hAnsi="Calibri Light" w:cs="Calibri Light"/>
                <w:sz w:val="20"/>
                <w:szCs w:val="20"/>
              </w:rPr>
              <w:t>All</w:t>
            </w:r>
            <w:proofErr w:type="spellEnd"/>
            <w:r w:rsidR="00EE1FCF">
              <w:rPr>
                <w:rFonts w:ascii="Calibri Light" w:hAnsi="Calibri Light" w:cs="Calibri Light"/>
                <w:sz w:val="20"/>
                <w:szCs w:val="20"/>
              </w:rPr>
              <w:t xml:space="preserve"> Flash” będzie realizowana w </w:t>
            </w:r>
            <w:r>
              <w:rPr>
                <w:rFonts w:ascii="Calibri Light" w:hAnsi="Calibri Light" w:cs="Calibri Light"/>
                <w:sz w:val="20"/>
                <w:szCs w:val="20"/>
              </w:rPr>
              <w:t>siedzib</w:t>
            </w:r>
            <w:r w:rsidR="00EE1FCF">
              <w:rPr>
                <w:rFonts w:ascii="Calibri Light" w:hAnsi="Calibri Light" w:cs="Calibri Light"/>
                <w:sz w:val="20"/>
                <w:szCs w:val="20"/>
              </w:rPr>
              <w:t>ie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8E1DE3">
              <w:rPr>
                <w:rFonts w:ascii="Calibri Light" w:hAnsi="Calibri Light" w:cs="Calibri Light"/>
                <w:sz w:val="20"/>
                <w:szCs w:val="20"/>
              </w:rPr>
              <w:t>Zamawiającego</w:t>
            </w:r>
            <w:r w:rsidR="00EE1FCF">
              <w:rPr>
                <w:rFonts w:ascii="Calibri Light" w:hAnsi="Calibri Light" w:cs="Calibri Light"/>
                <w:sz w:val="20"/>
                <w:szCs w:val="20"/>
              </w:rPr>
              <w:t xml:space="preserve"> przy ul. </w:t>
            </w:r>
            <w:r w:rsidR="00EE1FCF" w:rsidRPr="00EE1FCF">
              <w:rPr>
                <w:rFonts w:ascii="Calibri Light" w:hAnsi="Calibri Light" w:cs="Calibri Light"/>
                <w:bCs/>
                <w:sz w:val="20"/>
                <w:szCs w:val="20"/>
              </w:rPr>
              <w:t>Plac Zwycięstwa 13</w:t>
            </w:r>
            <w:r w:rsidR="00EE1FCF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, natomiast macierzy </w:t>
            </w:r>
            <w:r w:rsidR="005E5BF8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dyskowej hybrydowej będzie realizowana w serwerowni zapasowej mieszczącej się przy ul. </w:t>
            </w:r>
            <w:r w:rsidR="00F974D1">
              <w:rPr>
                <w:rFonts w:ascii="Calibri Light" w:hAnsi="Calibri Light" w:cs="Calibri Light"/>
                <w:bCs/>
                <w:sz w:val="20"/>
                <w:szCs w:val="20"/>
              </w:rPr>
              <w:t>Targowa 7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14:paraId="29F2650F" w14:textId="77777777" w:rsidR="007131A1" w:rsidRPr="000A7A2A" w:rsidRDefault="007131A1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31BA8DF" w14:textId="77777777" w:rsidR="007131A1" w:rsidRPr="000A7A2A" w:rsidRDefault="007131A1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0A7A2A" w14:paraId="6757A3ED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20A84042" w14:textId="77777777" w:rsidR="007131A1" w:rsidRPr="000A7A2A" w:rsidRDefault="007131A1">
            <w:pPr>
              <w:pStyle w:val="Akapitzlist"/>
              <w:numPr>
                <w:ilvl w:val="0"/>
                <w:numId w:val="7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gridSpan w:val="2"/>
            <w:noWrap/>
            <w:vAlign w:val="center"/>
          </w:tcPr>
          <w:p w14:paraId="4A2167A6" w14:textId="3EAB10B9" w:rsidR="007131A1" w:rsidRPr="00091462" w:rsidRDefault="007131A1" w:rsidP="007131A1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Komunikacja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macierzy dyskowej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All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 xml:space="preserve">-Flash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z serwerami musi odbywać się w wyodrębnionej sieci pamięci masowej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 (SAN)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. </w:t>
            </w:r>
          </w:p>
          <w:p w14:paraId="3A49DAD6" w14:textId="3A210029" w:rsidR="007131A1" w:rsidRDefault="007131A1" w:rsidP="007131A1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Dla 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zapewnienia </w:t>
            </w:r>
            <w:r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omunikacj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 SAN,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Zamawiający wymaga 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od Wykonawcy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dostarczenia wszystkich 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niezbędnych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komponentów do tego celu, z zastrzeżeniem, że komunikacja musi odbywać się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za pomocą portów SFP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28 25Gb zapewniających agregację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i musi  umożliwiać zestawienie minimum </w:t>
            </w:r>
            <w:r>
              <w:rPr>
                <w:rFonts w:ascii="Calibri Light" w:hAnsi="Calibri Light" w:cs="Calibri Light"/>
                <w:sz w:val="20"/>
                <w:szCs w:val="20"/>
              </w:rPr>
              <w:t>20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połączeń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.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Każdy element komunikacji  musi zapewnić przepustowość minimum </w:t>
            </w:r>
            <w:r>
              <w:rPr>
                <w:rFonts w:ascii="Calibri Light" w:hAnsi="Calibri Light" w:cs="Calibri Light"/>
                <w:sz w:val="20"/>
                <w:szCs w:val="20"/>
              </w:rPr>
              <w:t>820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91462">
              <w:rPr>
                <w:rFonts w:ascii="Calibri Light" w:hAnsi="Calibri Light" w:cs="Calibri Light"/>
                <w:sz w:val="20"/>
                <w:szCs w:val="20"/>
              </w:rPr>
              <w:t>Gb</w:t>
            </w:r>
            <w:proofErr w:type="spellEnd"/>
            <w:r w:rsidRPr="00091462">
              <w:rPr>
                <w:rFonts w:ascii="Calibri Light" w:hAnsi="Calibri Light" w:cs="Calibri Light"/>
                <w:sz w:val="20"/>
                <w:szCs w:val="20"/>
              </w:rPr>
              <w:t>/s.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Komunikacja musi zapewniać obsługę </w:t>
            </w:r>
            <w:proofErr w:type="spellStart"/>
            <w:r w:rsidRPr="00091462">
              <w:rPr>
                <w:rFonts w:ascii="Calibri Light" w:hAnsi="Calibri Light" w:cs="Calibri Light"/>
                <w:sz w:val="20"/>
                <w:szCs w:val="20"/>
              </w:rPr>
              <w:t>QoS</w:t>
            </w:r>
            <w:proofErr w:type="spellEnd"/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oraz izolację ruchu.</w:t>
            </w:r>
          </w:p>
          <w:p w14:paraId="37AB2E53" w14:textId="77777777" w:rsidR="007131A1" w:rsidRDefault="007131A1" w:rsidP="007131A1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Dodatkowo  należy zapewnić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6 kart sieciowych</w:t>
            </w:r>
            <w:r w:rsidR="00B656A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="00B656A6">
              <w:rPr>
                <w:rFonts w:ascii="Calibri Light" w:hAnsi="Calibri Light" w:cs="Calibri Light"/>
                <w:sz w:val="20"/>
                <w:szCs w:val="20"/>
              </w:rPr>
              <w:t>PCIe</w:t>
            </w:r>
            <w:proofErr w:type="spellEnd"/>
            <w:r w:rsidR="00B656A6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2x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25Gbit SFP</w:t>
            </w:r>
            <w:r w:rsidR="00B656A6">
              <w:rPr>
                <w:rFonts w:ascii="Calibri Light" w:hAnsi="Calibri Light" w:cs="Calibri Light"/>
                <w:sz w:val="20"/>
                <w:szCs w:val="20"/>
              </w:rPr>
              <w:t>28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1217A6">
              <w:rPr>
                <w:rFonts w:ascii="Calibri Light" w:hAnsi="Calibri Light" w:cs="Calibri Light"/>
                <w:sz w:val="20"/>
                <w:szCs w:val="20"/>
              </w:rPr>
              <w:t xml:space="preserve">kompatybilnych z serwerami HP </w:t>
            </w:r>
            <w:proofErr w:type="spellStart"/>
            <w:r w:rsidR="00FB51A7">
              <w:rPr>
                <w:rFonts w:ascii="Calibri Light" w:hAnsi="Calibri Light" w:cs="Calibri Light"/>
                <w:sz w:val="20"/>
                <w:szCs w:val="20"/>
              </w:rPr>
              <w:t>ProLiant</w:t>
            </w:r>
            <w:proofErr w:type="spellEnd"/>
            <w:r w:rsidR="00FB51A7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1217A6">
              <w:rPr>
                <w:rFonts w:ascii="Calibri Light" w:hAnsi="Calibri Light" w:cs="Calibri Light"/>
                <w:sz w:val="20"/>
                <w:szCs w:val="20"/>
              </w:rPr>
              <w:t>DL380</w:t>
            </w:r>
            <w:r w:rsidR="00FB51A7">
              <w:rPr>
                <w:rFonts w:ascii="Calibri Light" w:hAnsi="Calibri Light" w:cs="Calibri Light"/>
                <w:sz w:val="20"/>
                <w:szCs w:val="20"/>
              </w:rPr>
              <w:t xml:space="preserve"> Gen9 i </w:t>
            </w:r>
            <w:r w:rsidR="001217A6">
              <w:rPr>
                <w:rFonts w:ascii="Calibri Light" w:hAnsi="Calibri Light" w:cs="Calibri Light"/>
                <w:sz w:val="20"/>
                <w:szCs w:val="20"/>
              </w:rPr>
              <w:t>DELL R730 ,</w:t>
            </w:r>
            <w:r w:rsidR="001217A6" w:rsidRPr="001217A6">
              <w:rPr>
                <w:rFonts w:ascii="Calibri" w:hAnsi="Calibri" w:cs="Times New Roman"/>
                <w:color w:val="auto"/>
                <w:sz w:val="22"/>
              </w:rPr>
              <w:t xml:space="preserve"> </w:t>
            </w:r>
            <w:r w:rsidR="001217A6" w:rsidRPr="001217A6">
              <w:rPr>
                <w:rFonts w:ascii="Calibri Light" w:hAnsi="Calibri Light" w:cs="Calibri Light"/>
                <w:sz w:val="20"/>
                <w:szCs w:val="20"/>
              </w:rPr>
              <w:t xml:space="preserve">Śledź </w:t>
            </w:r>
            <w:proofErr w:type="spellStart"/>
            <w:r w:rsidR="001217A6" w:rsidRPr="001217A6">
              <w:rPr>
                <w:rFonts w:ascii="Calibri Light" w:hAnsi="Calibri Light" w:cs="Calibri Light"/>
                <w:sz w:val="20"/>
                <w:szCs w:val="20"/>
              </w:rPr>
              <w:t>low</w:t>
            </w:r>
            <w:proofErr w:type="spellEnd"/>
            <w:r w:rsidR="001217A6" w:rsidRPr="001217A6">
              <w:rPr>
                <w:rFonts w:ascii="Calibri Light" w:hAnsi="Calibri Light" w:cs="Calibri Light"/>
                <w:sz w:val="20"/>
                <w:szCs w:val="20"/>
              </w:rPr>
              <w:t>-profile</w:t>
            </w:r>
            <w:r w:rsidR="001217A6">
              <w:rPr>
                <w:rFonts w:ascii="Calibri Light" w:hAnsi="Calibri Light" w:cs="Calibri Light"/>
                <w:sz w:val="20"/>
                <w:szCs w:val="20"/>
              </w:rPr>
              <w:t xml:space="preserve"> i </w:t>
            </w:r>
            <w:proofErr w:type="spellStart"/>
            <w:r w:rsidR="001217A6">
              <w:rPr>
                <w:rFonts w:ascii="Calibri Light" w:hAnsi="Calibri Light" w:cs="Calibri Light"/>
                <w:sz w:val="20"/>
                <w:szCs w:val="20"/>
              </w:rPr>
              <w:t>normal</w:t>
            </w:r>
            <w:proofErr w:type="spellEnd"/>
            <w:r w:rsidR="001217A6">
              <w:rPr>
                <w:rFonts w:ascii="Calibri Light" w:hAnsi="Calibri Light" w:cs="Calibri Light"/>
                <w:sz w:val="20"/>
                <w:szCs w:val="20"/>
              </w:rPr>
              <w:t xml:space="preserve"> profile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oraz 12 kabli DAC 5m 25Gbit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71B5F040" w14:textId="10EF30FE" w:rsidR="005E5BF8" w:rsidRDefault="005E5BF8" w:rsidP="007131A1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 xml:space="preserve">Połączenia sieci SAN pomiędzy lokalizacjami będą odbywały się za pośrednictwem istniejącego światłowodu </w:t>
            </w:r>
            <w:proofErr w:type="spellStart"/>
            <w:r w:rsidR="00B65BC2">
              <w:rPr>
                <w:rFonts w:ascii="Calibri Light" w:hAnsi="Calibri Light" w:cs="Calibri Light"/>
                <w:sz w:val="20"/>
                <w:szCs w:val="20"/>
              </w:rPr>
              <w:t>jednomodowego</w:t>
            </w:r>
            <w:proofErr w:type="spellEnd"/>
            <w:r w:rsidR="00B65BC2">
              <w:rPr>
                <w:rFonts w:ascii="Calibri Light" w:hAnsi="Calibri Light" w:cs="Calibri Light"/>
                <w:sz w:val="20"/>
                <w:szCs w:val="20"/>
              </w:rPr>
              <w:t xml:space="preserve"> – jedno włókno</w:t>
            </w:r>
          </w:p>
        </w:tc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14:paraId="6BCEC401" w14:textId="03C014EB" w:rsidR="007131A1" w:rsidRPr="000A7A2A" w:rsidRDefault="007131A1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lastRenderedPageBreak/>
              <w:t>wymagany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764244D5" w14:textId="7AEF2148" w:rsidR="007131A1" w:rsidRPr="000A7A2A" w:rsidRDefault="007131A1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0A7A2A" w14:paraId="4F44130A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72B9F738" w14:textId="77777777" w:rsidR="007131A1" w:rsidRPr="000A7A2A" w:rsidRDefault="007131A1">
            <w:pPr>
              <w:pStyle w:val="Akapitzlist"/>
              <w:numPr>
                <w:ilvl w:val="0"/>
                <w:numId w:val="7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gridSpan w:val="2"/>
            <w:noWrap/>
            <w:vAlign w:val="center"/>
          </w:tcPr>
          <w:p w14:paraId="31A677D7" w14:textId="77777777" w:rsidR="007131A1" w:rsidRDefault="007131A1" w:rsidP="005E5BF8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Komunikacja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macierzy dyskowej hybrydowej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z serwer</w:t>
            </w:r>
            <w:r>
              <w:rPr>
                <w:rFonts w:ascii="Calibri Light" w:hAnsi="Calibri Light" w:cs="Calibri Light"/>
                <w:sz w:val="20"/>
                <w:szCs w:val="20"/>
              </w:rPr>
              <w:t>em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musi odbywać się w wyodrębnionej sieci pamięci masowej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 (SAN)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. </w:t>
            </w:r>
            <w:r>
              <w:rPr>
                <w:rFonts w:ascii="Calibri Light" w:hAnsi="Calibri Light" w:cs="Calibri Light"/>
                <w:sz w:val="20"/>
                <w:szCs w:val="20"/>
              </w:rPr>
              <w:t>Dla zapewnienia k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omunikacj</w:t>
            </w:r>
            <w:r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 SAN,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Zamawiający wymaga 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od Wykonawcy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dostarczenia wszystkich </w:t>
            </w:r>
            <w:r w:rsidR="005E5BF8">
              <w:rPr>
                <w:rFonts w:ascii="Calibri Light" w:hAnsi="Calibri Light" w:cs="Calibri Light"/>
                <w:sz w:val="20"/>
                <w:szCs w:val="20"/>
              </w:rPr>
              <w:t xml:space="preserve">niezbędnych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komponentów do tego celu, z zastrzeżeniem, że komunikacja musi odbywać się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>za pomocą portów SFP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28 25Gb zapewniających agregację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i musi  umożliwiać zestawienie minimum </w:t>
            </w:r>
            <w:r>
              <w:rPr>
                <w:rFonts w:ascii="Calibri Light" w:hAnsi="Calibri Light" w:cs="Calibri Light"/>
                <w:sz w:val="20"/>
                <w:szCs w:val="20"/>
              </w:rPr>
              <w:t>16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połączeń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.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Każdy element komunikacji  musi zapewnić przepustowość minimum </w:t>
            </w:r>
            <w:r>
              <w:rPr>
                <w:rFonts w:ascii="Calibri Light" w:hAnsi="Calibri Light" w:cs="Calibri Light"/>
                <w:sz w:val="20"/>
                <w:szCs w:val="20"/>
              </w:rPr>
              <w:t>820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091462">
              <w:rPr>
                <w:rFonts w:ascii="Calibri Light" w:hAnsi="Calibri Light" w:cs="Calibri Light"/>
                <w:sz w:val="20"/>
                <w:szCs w:val="20"/>
              </w:rPr>
              <w:t>Gb</w:t>
            </w:r>
            <w:proofErr w:type="spellEnd"/>
            <w:r w:rsidRPr="00091462">
              <w:rPr>
                <w:rFonts w:ascii="Calibri Light" w:hAnsi="Calibri Light" w:cs="Calibri Light"/>
                <w:sz w:val="20"/>
                <w:szCs w:val="20"/>
              </w:rPr>
              <w:t>/s.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Komunikacja musi zapewniać obsługę </w:t>
            </w:r>
            <w:proofErr w:type="spellStart"/>
            <w:r w:rsidRPr="00091462">
              <w:rPr>
                <w:rFonts w:ascii="Calibri Light" w:hAnsi="Calibri Light" w:cs="Calibri Light"/>
                <w:sz w:val="20"/>
                <w:szCs w:val="20"/>
              </w:rPr>
              <w:t>QoS</w:t>
            </w:r>
            <w:proofErr w:type="spellEnd"/>
            <w:r w:rsidRPr="00091462">
              <w:rPr>
                <w:rFonts w:ascii="Calibri Light" w:hAnsi="Calibri Light" w:cs="Calibri Light"/>
                <w:sz w:val="20"/>
                <w:szCs w:val="20"/>
              </w:rPr>
              <w:t xml:space="preserve"> oraz izolację ruchu.</w:t>
            </w:r>
          </w:p>
          <w:p w14:paraId="634E2563" w14:textId="241291B6" w:rsidR="00E36426" w:rsidRPr="00091462" w:rsidRDefault="00E36426" w:rsidP="005E5BF8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Połączenia sieci SAN pomiędzy lokalizacjami będą odbywały się za pośrednictwem istniejącego światłowodu </w:t>
            </w:r>
            <w:proofErr w:type="spellStart"/>
            <w:r w:rsidR="00B65BC2">
              <w:rPr>
                <w:rFonts w:ascii="Calibri Light" w:hAnsi="Calibri Light" w:cs="Calibri Light"/>
                <w:sz w:val="20"/>
                <w:szCs w:val="20"/>
              </w:rPr>
              <w:t>jednomodowego</w:t>
            </w:r>
            <w:proofErr w:type="spellEnd"/>
            <w:r w:rsidR="00B65BC2">
              <w:rPr>
                <w:rFonts w:ascii="Calibri Light" w:hAnsi="Calibri Light" w:cs="Calibri Light"/>
                <w:sz w:val="20"/>
                <w:szCs w:val="20"/>
              </w:rPr>
              <w:t xml:space="preserve"> – jedno włókno</w:t>
            </w:r>
          </w:p>
        </w:tc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14:paraId="47FD4585" w14:textId="1CD8CC8F" w:rsidR="007131A1" w:rsidRPr="000A7A2A" w:rsidRDefault="00E539B5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A60D123" w14:textId="4D918211" w:rsidR="007131A1" w:rsidRPr="000A7A2A" w:rsidRDefault="00E539B5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nie dotyczy</w:t>
            </w:r>
          </w:p>
        </w:tc>
      </w:tr>
      <w:tr w:rsidR="007131A1" w:rsidRPr="000A7A2A" w14:paraId="00312497" w14:textId="77777777" w:rsidTr="0009146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Before w:val="1"/>
          <w:wBefore w:w="11" w:type="dxa"/>
          <w:trHeight w:val="228"/>
        </w:trPr>
        <w:tc>
          <w:tcPr>
            <w:tcW w:w="566" w:type="dxa"/>
            <w:shd w:val="clear" w:color="auto" w:fill="auto"/>
            <w:vAlign w:val="center"/>
          </w:tcPr>
          <w:p w14:paraId="5B8887BD" w14:textId="77777777" w:rsidR="007131A1" w:rsidRPr="000A7A2A" w:rsidRDefault="007131A1">
            <w:pPr>
              <w:pStyle w:val="Akapitzlist"/>
              <w:numPr>
                <w:ilvl w:val="0"/>
                <w:numId w:val="77"/>
              </w:numPr>
              <w:suppressAutoHyphens w:val="0"/>
              <w:spacing w:before="20" w:after="20" w:line="240" w:lineRule="auto"/>
              <w:ind w:left="454" w:hanging="284"/>
              <w:rPr>
                <w:rFonts w:ascii="Calibri Light" w:hAnsi="Calibri Light" w:cs="Calibri Light"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782" w:type="dxa"/>
            <w:gridSpan w:val="2"/>
            <w:noWrap/>
            <w:vAlign w:val="center"/>
          </w:tcPr>
          <w:p w14:paraId="1FCC449D" w14:textId="77777777" w:rsidR="007131A1" w:rsidRPr="000A7A2A" w:rsidRDefault="007131A1" w:rsidP="007131A1">
            <w:pPr>
              <w:pStyle w:val="Default"/>
              <w:spacing w:before="20" w:after="2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Wykonawca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przeprowadzi szkol</w:t>
            </w:r>
            <w:r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 xml:space="preserve">nie 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w formie instruktarzu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przystanowiskowego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EA702A">
              <w:rPr>
                <w:rFonts w:ascii="Calibri Light" w:hAnsi="Calibri Light" w:cs="Calibri Light"/>
                <w:sz w:val="20"/>
                <w:szCs w:val="20"/>
              </w:rPr>
              <w:t>dla Administratorów IT z wdrożonych systemów dla Zamawiającego. Szkolenie zostanie przeprowadzone w siedzibie zamawiającego i będzie obejmowało całe wdrożone rozwiązanie.</w:t>
            </w:r>
          </w:p>
        </w:tc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14:paraId="7A710489" w14:textId="77777777" w:rsidR="007131A1" w:rsidRPr="000A7A2A" w:rsidRDefault="007131A1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wymagany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CC8033D" w14:textId="77777777" w:rsidR="007131A1" w:rsidRPr="000A7A2A" w:rsidRDefault="007131A1" w:rsidP="007131A1">
            <w:pPr>
              <w:pStyle w:val="Default"/>
              <w:spacing w:before="20" w:after="20"/>
              <w:jc w:val="center"/>
              <w:rPr>
                <w:rFonts w:ascii="Calibri Light" w:hAnsi="Calibri Light" w:cs="Calibri Light"/>
                <w:smallCaps/>
                <w:sz w:val="20"/>
                <w:szCs w:val="20"/>
              </w:rPr>
            </w:pPr>
            <w:r w:rsidRPr="000A7A2A">
              <w:rPr>
                <w:rFonts w:ascii="Calibri Light" w:hAnsi="Calibri Light" w:cs="Calibri Light"/>
                <w:smallCaps/>
                <w:spacing w:val="-4"/>
                <w:sz w:val="20"/>
                <w:szCs w:val="20"/>
              </w:rPr>
              <w:t>nie dotyczy</w:t>
            </w:r>
          </w:p>
        </w:tc>
      </w:tr>
    </w:tbl>
    <w:p w14:paraId="79F5D351" w14:textId="77777777" w:rsidR="003E6B1C" w:rsidRDefault="003E6B1C" w:rsidP="00BA1671">
      <w:pPr>
        <w:spacing w:before="120" w:line="240" w:lineRule="auto"/>
        <w:ind w:left="0"/>
        <w:jc w:val="both"/>
        <w:rPr>
          <w:rFonts w:ascii="Calibri Light" w:hAnsi="Calibri Light" w:cs="Calibri Light"/>
          <w:bCs/>
          <w:i/>
          <w:iCs/>
          <w:szCs w:val="22"/>
        </w:rPr>
      </w:pPr>
    </w:p>
    <w:p w14:paraId="3C714ABD" w14:textId="5B5EE781" w:rsidR="00BA1671" w:rsidRPr="000A7A2A" w:rsidRDefault="003E6B1C" w:rsidP="00BA1671">
      <w:pPr>
        <w:spacing w:before="120" w:line="240" w:lineRule="auto"/>
        <w:ind w:left="0"/>
        <w:jc w:val="both"/>
        <w:rPr>
          <w:rFonts w:ascii="Calibri Light" w:hAnsi="Calibri Light" w:cs="Calibri Light"/>
          <w:bCs/>
          <w:i/>
          <w:iCs/>
          <w:szCs w:val="22"/>
        </w:rPr>
      </w:pPr>
      <w:r w:rsidRPr="003E6B1C">
        <w:rPr>
          <w:rFonts w:ascii="Calibri Light" w:hAnsi="Calibri Light" w:cs="Calibri Light"/>
          <w:bCs/>
          <w:i/>
          <w:iCs/>
          <w:szCs w:val="22"/>
        </w:rPr>
        <w:t>Wszystkie wskazane w niniejszym dokumencie nazwy handlowe, technologie i standardy należy traktować jako przykładowe. Zamawiający dopuszcza rozwiązania równoważne, spełniające te same lub wyższe wymagania funkcjonalne i techniczne.</w:t>
      </w:r>
    </w:p>
    <w:p w14:paraId="06ACDF1E" w14:textId="77777777" w:rsidR="00EE1FCF" w:rsidRDefault="00EE1FCF" w:rsidP="00BA1671">
      <w:pPr>
        <w:spacing w:before="120" w:line="240" w:lineRule="auto"/>
        <w:ind w:left="0"/>
        <w:jc w:val="both"/>
        <w:rPr>
          <w:rFonts w:ascii="Calibri Light" w:hAnsi="Calibri Light" w:cs="Calibri Light"/>
          <w:bCs/>
          <w:i/>
          <w:iCs/>
          <w:szCs w:val="22"/>
        </w:rPr>
      </w:pPr>
    </w:p>
    <w:p w14:paraId="3B86882C" w14:textId="77777777" w:rsidR="00EE1FCF" w:rsidRDefault="00EE1FCF" w:rsidP="00BA1671">
      <w:pPr>
        <w:spacing w:before="120" w:line="240" w:lineRule="auto"/>
        <w:ind w:left="0"/>
        <w:jc w:val="both"/>
        <w:rPr>
          <w:rFonts w:ascii="Calibri Light" w:hAnsi="Calibri Light" w:cs="Calibri Light"/>
          <w:bCs/>
          <w:i/>
          <w:iCs/>
          <w:szCs w:val="22"/>
        </w:rPr>
      </w:pPr>
    </w:p>
    <w:p w14:paraId="614D15B1" w14:textId="30F82A96" w:rsidR="00BA1671" w:rsidRPr="000A7A2A" w:rsidRDefault="00BA1671" w:rsidP="00BA1671">
      <w:pPr>
        <w:spacing w:before="120" w:line="240" w:lineRule="auto"/>
        <w:ind w:left="0"/>
        <w:jc w:val="both"/>
        <w:rPr>
          <w:rFonts w:ascii="Calibri Light" w:hAnsi="Calibri Light" w:cs="Calibri Light"/>
          <w:bCs/>
          <w:i/>
          <w:iCs/>
          <w:szCs w:val="22"/>
        </w:rPr>
      </w:pPr>
      <w:r w:rsidRPr="000A7A2A">
        <w:rPr>
          <w:rFonts w:ascii="Calibri Light" w:hAnsi="Calibri Light" w:cs="Calibri Light"/>
          <w:bCs/>
          <w:i/>
          <w:iCs/>
          <w:szCs w:val="22"/>
        </w:rPr>
        <w:t xml:space="preserve">……………………………………………………………..(miejscowość) </w:t>
      </w:r>
      <w:r w:rsidRPr="000A7A2A">
        <w:rPr>
          <w:rFonts w:ascii="Calibri Light" w:hAnsi="Calibri Light" w:cs="Calibri Light"/>
          <w:bCs/>
          <w:iCs/>
          <w:szCs w:val="22"/>
        </w:rPr>
        <w:t>dnia</w:t>
      </w:r>
      <w:r w:rsidRPr="000A7A2A">
        <w:rPr>
          <w:rFonts w:ascii="Calibri Light" w:hAnsi="Calibri Light" w:cs="Calibri Light"/>
          <w:bCs/>
          <w:i/>
          <w:iCs/>
          <w:szCs w:val="22"/>
        </w:rPr>
        <w:t xml:space="preserve"> ………………………… r.</w:t>
      </w:r>
    </w:p>
    <w:p w14:paraId="654609C1" w14:textId="77777777" w:rsidR="00BA1671" w:rsidRPr="000A7A2A" w:rsidRDefault="00BA1671" w:rsidP="00BA1671">
      <w:pPr>
        <w:spacing w:before="0" w:after="0" w:line="240" w:lineRule="auto"/>
        <w:ind w:left="9923"/>
        <w:rPr>
          <w:rFonts w:ascii="Calibri Light" w:hAnsi="Calibri Light" w:cs="Calibri Light"/>
          <w:i/>
          <w:kern w:val="1"/>
          <w:sz w:val="24"/>
          <w:szCs w:val="20"/>
          <w:lang w:eastAsia="ar-SA"/>
        </w:rPr>
      </w:pPr>
      <w:r w:rsidRPr="000A7A2A">
        <w:rPr>
          <w:rFonts w:ascii="Calibri Light" w:hAnsi="Calibri Light" w:cs="Calibri Light"/>
          <w:i/>
          <w:kern w:val="1"/>
          <w:sz w:val="24"/>
          <w:szCs w:val="20"/>
          <w:lang w:eastAsia="ar-SA"/>
        </w:rPr>
        <w:t>………….……………………………………….</w:t>
      </w:r>
    </w:p>
    <w:p w14:paraId="1D6368A0" w14:textId="5C690B77" w:rsidR="00BA1671" w:rsidRPr="000A7A2A" w:rsidRDefault="00BA1671" w:rsidP="001C0513">
      <w:pPr>
        <w:spacing w:before="0" w:after="0" w:line="240" w:lineRule="auto"/>
        <w:ind w:left="8931"/>
        <w:jc w:val="center"/>
        <w:rPr>
          <w:rFonts w:ascii="Calibri Light" w:hAnsi="Calibri Light" w:cs="Calibri Light"/>
          <w:i/>
          <w:kern w:val="1"/>
          <w:sz w:val="16"/>
          <w:szCs w:val="16"/>
          <w:lang w:eastAsia="ar-SA"/>
        </w:rPr>
      </w:pPr>
      <w:r w:rsidRPr="000A7A2A">
        <w:rPr>
          <w:rFonts w:ascii="Calibri Light" w:hAnsi="Calibri Light" w:cs="Calibri Light"/>
          <w:i/>
          <w:kern w:val="1"/>
          <w:sz w:val="16"/>
          <w:szCs w:val="16"/>
          <w:lang w:eastAsia="ar-SA"/>
        </w:rPr>
        <w:t>Podpis osoby uprawnionej</w:t>
      </w:r>
      <w:r w:rsidRPr="000A7A2A">
        <w:rPr>
          <w:rFonts w:ascii="Calibri Light" w:hAnsi="Calibri Light" w:cs="Calibri Light"/>
          <w:i/>
          <w:kern w:val="1"/>
          <w:sz w:val="16"/>
          <w:szCs w:val="16"/>
          <w:lang w:eastAsia="ar-SA"/>
        </w:rPr>
        <w:br/>
        <w:t xml:space="preserve"> do reprezentowania Wykonawcy</w:t>
      </w:r>
      <w:bookmarkEnd w:id="4"/>
    </w:p>
    <w:sectPr w:rsidR="00BA1671" w:rsidRPr="000A7A2A" w:rsidSect="00733103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6840" w:h="11907" w:orient="landscape"/>
      <w:pgMar w:top="1134" w:right="1134" w:bottom="1531" w:left="1134" w:header="284" w:footer="3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7C42C" w14:textId="77777777" w:rsidR="00513B0C" w:rsidRDefault="00513B0C">
      <w:r>
        <w:separator/>
      </w:r>
    </w:p>
  </w:endnote>
  <w:endnote w:type="continuationSeparator" w:id="0">
    <w:p w14:paraId="7CE60944" w14:textId="77777777" w:rsidR="00513B0C" w:rsidRDefault="00513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furtGothic">
    <w:altName w:val="Calibri"/>
    <w:charset w:val="00"/>
    <w:family w:val="auto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6284878"/>
      <w:docPartObj>
        <w:docPartGallery w:val="Page Numbers (Bottom of Page)"/>
        <w:docPartUnique/>
      </w:docPartObj>
    </w:sdtPr>
    <w:sdtEndPr/>
    <w:sdtContent>
      <w:p w14:paraId="3C28C68C" w14:textId="0B1E7C5E" w:rsidR="00D12A0C" w:rsidRDefault="004504F0" w:rsidP="004504F0">
        <w:pPr>
          <w:pStyle w:val="Stopka"/>
          <w:spacing w:before="0" w:after="0" w:line="240" w:lineRule="auto"/>
          <w:ind w:left="0"/>
          <w:jc w:val="right"/>
          <w:rPr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36E4C139" wp14:editId="6F214281">
              <wp:simplePos x="0" y="0"/>
              <wp:positionH relativeFrom="column">
                <wp:posOffset>-127635</wp:posOffset>
              </wp:positionH>
              <wp:positionV relativeFrom="paragraph">
                <wp:posOffset>19050</wp:posOffset>
              </wp:positionV>
              <wp:extent cx="6479540" cy="669290"/>
              <wp:effectExtent l="0" t="0" r="0" b="0"/>
              <wp:wrapSquare wrapText="bothSides"/>
              <wp:docPr id="6" name="Obraz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Obraz 6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79540" cy="6692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D12A0C">
          <w:rPr>
            <w:sz w:val="18"/>
            <w:szCs w:val="18"/>
          </w:rPr>
          <w:fldChar w:fldCharType="begin"/>
        </w:r>
        <w:r w:rsidR="00D12A0C">
          <w:rPr>
            <w:sz w:val="18"/>
            <w:szCs w:val="18"/>
          </w:rPr>
          <w:instrText>PAGE</w:instrText>
        </w:r>
        <w:r w:rsidR="00D12A0C">
          <w:rPr>
            <w:sz w:val="18"/>
            <w:szCs w:val="18"/>
          </w:rPr>
          <w:fldChar w:fldCharType="separate"/>
        </w:r>
        <w:r w:rsidR="00464F2E">
          <w:rPr>
            <w:noProof/>
            <w:sz w:val="18"/>
            <w:szCs w:val="18"/>
          </w:rPr>
          <w:t>1</w:t>
        </w:r>
        <w:r w:rsidR="00D12A0C">
          <w:rPr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334515"/>
      <w:docPartObj>
        <w:docPartGallery w:val="Page Numbers (Bottom of Page)"/>
        <w:docPartUnique/>
      </w:docPartObj>
    </w:sdtPr>
    <w:sdtEndPr/>
    <w:sdtContent>
      <w:p w14:paraId="73CAC7ED" w14:textId="31EEC94F" w:rsidR="00D12A0C" w:rsidRDefault="005D3D22" w:rsidP="005D3D22">
        <w:pPr>
          <w:pStyle w:val="Stopka"/>
          <w:tabs>
            <w:tab w:val="clear" w:pos="4536"/>
            <w:tab w:val="clear" w:pos="9072"/>
            <w:tab w:val="center" w:pos="0"/>
            <w:tab w:val="right" w:pos="9356"/>
          </w:tabs>
          <w:spacing w:before="0" w:after="0" w:line="240" w:lineRule="auto"/>
          <w:ind w:left="0"/>
          <w:jc w:val="right"/>
          <w:rPr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70528" behindDoc="1" locked="0" layoutInCell="1" allowOverlap="1" wp14:anchorId="71115DDD" wp14:editId="13FC6C00">
              <wp:simplePos x="0" y="0"/>
              <wp:positionH relativeFrom="column">
                <wp:posOffset>1480820</wp:posOffset>
              </wp:positionH>
              <wp:positionV relativeFrom="paragraph">
                <wp:posOffset>-514027</wp:posOffset>
              </wp:positionV>
              <wp:extent cx="6479540" cy="669290"/>
              <wp:effectExtent l="0" t="0" r="0" b="0"/>
              <wp:wrapNone/>
              <wp:docPr id="577207758" name="Obraz 57720775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Obraz 6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79540" cy="6692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D12A0C">
          <w:rPr>
            <w:sz w:val="18"/>
            <w:szCs w:val="18"/>
          </w:rPr>
          <w:fldChar w:fldCharType="begin"/>
        </w:r>
        <w:r w:rsidR="00D12A0C">
          <w:rPr>
            <w:sz w:val="18"/>
            <w:szCs w:val="18"/>
          </w:rPr>
          <w:instrText>PAGE</w:instrText>
        </w:r>
        <w:r w:rsidR="00D12A0C">
          <w:rPr>
            <w:sz w:val="18"/>
            <w:szCs w:val="18"/>
          </w:rPr>
          <w:fldChar w:fldCharType="separate"/>
        </w:r>
        <w:r w:rsidR="00464F2E">
          <w:rPr>
            <w:noProof/>
            <w:sz w:val="18"/>
            <w:szCs w:val="18"/>
          </w:rPr>
          <w:t>3</w:t>
        </w:r>
        <w:r w:rsidR="00D12A0C">
          <w:rPr>
            <w:sz w:val="18"/>
            <w:szCs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9581858"/>
      <w:docPartObj>
        <w:docPartGallery w:val="Page Numbers (Bottom of Page)"/>
        <w:docPartUnique/>
      </w:docPartObj>
    </w:sdtPr>
    <w:sdtEndPr/>
    <w:sdtContent>
      <w:p w14:paraId="3906F0A2" w14:textId="77777777" w:rsidR="00D12A0C" w:rsidRDefault="00D12A0C">
        <w:pPr>
          <w:pStyle w:val="Stopka"/>
          <w:pBdr>
            <w:top w:val="single" w:sz="4" w:space="0" w:color="000000"/>
          </w:pBdr>
          <w:tabs>
            <w:tab w:val="clear" w:pos="9072"/>
            <w:tab w:val="right" w:pos="9356"/>
          </w:tabs>
          <w:spacing w:before="240" w:after="0" w:line="240" w:lineRule="auto"/>
          <w:ind w:left="0"/>
          <w:jc w:val="center"/>
          <w:rPr>
            <w:rFonts w:asciiTheme="minorHAnsi" w:hAnsiTheme="minorHAnsi" w:cstheme="minorHAnsi"/>
            <w:color w:val="000000" w:themeColor="text1"/>
            <w:sz w:val="20"/>
            <w:szCs w:val="20"/>
          </w:rPr>
        </w:pPr>
      </w:p>
      <w:p w14:paraId="5A4A387D" w14:textId="77777777" w:rsidR="00D12A0C" w:rsidRDefault="00D12A0C">
        <w:pPr>
          <w:pStyle w:val="Stopka"/>
          <w:pBdr>
            <w:top w:val="single" w:sz="4" w:space="0" w:color="000000"/>
          </w:pBdr>
          <w:tabs>
            <w:tab w:val="clear" w:pos="9072"/>
            <w:tab w:val="right" w:pos="9356"/>
          </w:tabs>
          <w:spacing w:before="0" w:after="0" w:line="240" w:lineRule="auto"/>
          <w:ind w:left="0"/>
          <w:jc w:val="center"/>
          <w:rPr>
            <w:rFonts w:asciiTheme="minorHAnsi" w:hAnsiTheme="minorHAnsi" w:cstheme="minorHAnsi"/>
            <w:color w:val="000000" w:themeColor="text1"/>
          </w:rPr>
        </w:pPr>
        <w:r>
          <w:rPr>
            <w:rFonts w:cstheme="minorHAnsi"/>
            <w:color w:val="000000" w:themeColor="text1"/>
          </w:rPr>
          <w:t xml:space="preserve">Projekt współfinansowany przez Unię Europejską </w:t>
        </w:r>
      </w:p>
      <w:p w14:paraId="6C65F1BE" w14:textId="652DD6C9" w:rsidR="00D12A0C" w:rsidRDefault="00D12A0C">
        <w:pPr>
          <w:pStyle w:val="Stopka"/>
          <w:spacing w:before="0" w:after="0" w:line="240" w:lineRule="auto"/>
          <w:jc w:val="center"/>
          <w:rPr>
            <w:rFonts w:ascii="Helvetica" w:hAnsi="Helvetica"/>
            <w:color w:val="000000" w:themeColor="text1"/>
          </w:rPr>
        </w:pPr>
        <w:r>
          <w:rPr>
            <w:rFonts w:cstheme="minorHAnsi"/>
            <w:color w:val="000000" w:themeColor="text1"/>
          </w:rPr>
          <w:t xml:space="preserve">z Europejskiego Funduszu Rozwoju Regionalnego w ramach </w:t>
        </w:r>
        <w:r w:rsidR="00484128">
          <w:rPr>
            <w:rFonts w:cstheme="minorHAnsi"/>
            <w:color w:val="000000" w:themeColor="text1"/>
          </w:rPr>
          <w:t>W</w:t>
        </w:r>
        <w:r>
          <w:rPr>
            <w:rFonts w:cstheme="minorHAnsi"/>
            <w:color w:val="000000" w:themeColor="text1"/>
          </w:rPr>
          <w:t>RPO 2014</w:t>
        </w:r>
        <w:r>
          <w:rPr>
            <w:rFonts w:ascii="Helvetica" w:hAnsi="Helvetica"/>
            <w:color w:val="000000" w:themeColor="text1"/>
          </w:rPr>
          <w:t xml:space="preserve"> – 2020</w:t>
        </w:r>
      </w:p>
      <w:p w14:paraId="1DF7FA2A" w14:textId="77777777" w:rsidR="00D12A0C" w:rsidRDefault="00D12A0C">
        <w:pPr>
          <w:pStyle w:val="Stopka"/>
          <w:spacing w:before="0" w:after="0" w:line="240" w:lineRule="auto"/>
          <w:jc w:val="right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464F2E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907B4" w14:textId="77777777" w:rsidR="00513B0C" w:rsidRDefault="00513B0C">
      <w:pPr>
        <w:spacing w:before="0" w:after="0" w:line="240" w:lineRule="auto"/>
      </w:pPr>
      <w:r>
        <w:separator/>
      </w:r>
    </w:p>
  </w:footnote>
  <w:footnote w:type="continuationSeparator" w:id="0">
    <w:p w14:paraId="3082A16B" w14:textId="77777777" w:rsidR="00513B0C" w:rsidRDefault="00513B0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1C598" w14:textId="2D232110" w:rsidR="0077042B" w:rsidRPr="00EE1FCF" w:rsidRDefault="0077042B" w:rsidP="00EE1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7291A" w14:textId="2A2E946C" w:rsidR="00D12A0C" w:rsidRDefault="00484128">
    <w:pPr>
      <w:pStyle w:val="Nagwek"/>
      <w:pBdr>
        <w:bottom w:val="single" w:sz="4" w:space="1" w:color="000000"/>
      </w:pBdr>
      <w:spacing w:before="120" w:after="240"/>
      <w:ind w:left="0"/>
      <w:jc w:val="center"/>
    </w:pPr>
    <w:r>
      <w:rPr>
        <w:noProof/>
      </w:rPr>
      <w:drawing>
        <wp:inline distT="0" distB="0" distL="0" distR="0" wp14:anchorId="46C2EEE3" wp14:editId="3F534372">
          <wp:extent cx="6120130" cy="5257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525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0653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B5188"/>
    <w:multiLevelType w:val="multilevel"/>
    <w:tmpl w:val="1CDA3DA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3601A15"/>
    <w:multiLevelType w:val="multilevel"/>
    <w:tmpl w:val="3DD216B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/>
        <w:b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4211B86"/>
    <w:multiLevelType w:val="hybridMultilevel"/>
    <w:tmpl w:val="7D50EF3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4583D"/>
    <w:multiLevelType w:val="hybridMultilevel"/>
    <w:tmpl w:val="93B89460"/>
    <w:lvl w:ilvl="0" w:tplc="FFFFFFFF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F30EF"/>
    <w:multiLevelType w:val="hybridMultilevel"/>
    <w:tmpl w:val="405A20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46016"/>
    <w:multiLevelType w:val="hybridMultilevel"/>
    <w:tmpl w:val="F7D665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F46103"/>
    <w:multiLevelType w:val="hybridMultilevel"/>
    <w:tmpl w:val="AE50CF92"/>
    <w:lvl w:ilvl="0" w:tplc="96CA73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55524F"/>
    <w:multiLevelType w:val="multilevel"/>
    <w:tmpl w:val="E918BE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930395E"/>
    <w:multiLevelType w:val="multilevel"/>
    <w:tmpl w:val="57E44B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97B64D7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954C65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0334F6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9822A6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A13B4B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BE50A9"/>
    <w:multiLevelType w:val="hybridMultilevel"/>
    <w:tmpl w:val="4950DDF4"/>
    <w:lvl w:ilvl="0" w:tplc="CE8A2A0C">
      <w:start w:val="1"/>
      <w:numFmt w:val="lowerLetter"/>
      <w:lvlText w:val="%1)"/>
      <w:lvlJc w:val="left"/>
      <w:pPr>
        <w:ind w:left="360" w:hanging="360"/>
      </w:pPr>
      <w:rPr>
        <w:rFonts w:ascii="Calibri Light" w:hAnsi="Calibri Light" w:hint="default"/>
        <w:b w:val="0"/>
        <w:i w:val="0"/>
        <w:spacing w:val="0"/>
        <w:w w:val="100"/>
        <w:kern w:val="0"/>
        <w:position w:val="0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633607D"/>
    <w:multiLevelType w:val="hybridMultilevel"/>
    <w:tmpl w:val="5672B73A"/>
    <w:lvl w:ilvl="0" w:tplc="FFFFFFFF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8"/>
        <w:szCs w:val="28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826F3A"/>
    <w:multiLevelType w:val="hybridMultilevel"/>
    <w:tmpl w:val="AF1EABF8"/>
    <w:lvl w:ilvl="0" w:tplc="80A267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561E11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022A69"/>
    <w:multiLevelType w:val="hybridMultilevel"/>
    <w:tmpl w:val="1B8C504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5C11C47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F061FD"/>
    <w:multiLevelType w:val="hybridMultilevel"/>
    <w:tmpl w:val="D49A997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9C0C91"/>
    <w:multiLevelType w:val="hybridMultilevel"/>
    <w:tmpl w:val="405A20DC"/>
    <w:lvl w:ilvl="0" w:tplc="C2A6D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B12A47"/>
    <w:multiLevelType w:val="hybridMultilevel"/>
    <w:tmpl w:val="158E4D18"/>
    <w:lvl w:ilvl="0" w:tplc="3B8601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026CB2"/>
    <w:multiLevelType w:val="hybridMultilevel"/>
    <w:tmpl w:val="E35A75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8509A9"/>
    <w:multiLevelType w:val="hybridMultilevel"/>
    <w:tmpl w:val="9A309618"/>
    <w:lvl w:ilvl="0" w:tplc="6AEEB4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903486"/>
    <w:multiLevelType w:val="hybridMultilevel"/>
    <w:tmpl w:val="7D50EF30"/>
    <w:lvl w:ilvl="0" w:tplc="DC820E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7919B5"/>
    <w:multiLevelType w:val="multilevel"/>
    <w:tmpl w:val="57E44B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8" w15:restartNumberingAfterBreak="0">
    <w:nsid w:val="38B118BD"/>
    <w:multiLevelType w:val="hybridMultilevel"/>
    <w:tmpl w:val="AF1EAB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C83BE9"/>
    <w:multiLevelType w:val="hybridMultilevel"/>
    <w:tmpl w:val="E35A75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DC541C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7A1F2C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C25BFB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F93B32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C5511A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002768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B42A76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66587E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405E02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4510AE"/>
    <w:multiLevelType w:val="hybridMultilevel"/>
    <w:tmpl w:val="8C56259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ACA5CAC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C47044"/>
    <w:multiLevelType w:val="hybridMultilevel"/>
    <w:tmpl w:val="E35A75B0"/>
    <w:lvl w:ilvl="0" w:tplc="3C2240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B07858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2A23D2"/>
    <w:multiLevelType w:val="multilevel"/>
    <w:tmpl w:val="AE5A23B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4" w15:restartNumberingAfterBreak="0">
    <w:nsid w:val="515573C4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673AA1"/>
    <w:multiLevelType w:val="multilevel"/>
    <w:tmpl w:val="12BE7A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 w15:restartNumberingAfterBreak="0">
    <w:nsid w:val="547A12F7"/>
    <w:multiLevelType w:val="hybridMultilevel"/>
    <w:tmpl w:val="5672B73A"/>
    <w:lvl w:ilvl="0" w:tplc="A4C6B4A0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8"/>
        <w:szCs w:val="28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CB02E4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572F40"/>
    <w:multiLevelType w:val="hybridMultilevel"/>
    <w:tmpl w:val="766207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B701AB"/>
    <w:multiLevelType w:val="hybridMultilevel"/>
    <w:tmpl w:val="FD2885E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BA7E37"/>
    <w:multiLevelType w:val="multilevel"/>
    <w:tmpl w:val="C80E7306"/>
    <w:lvl w:ilvl="0">
      <w:start w:val="1"/>
      <w:numFmt w:val="upperLetter"/>
      <w:pStyle w:val="Nagwek8"/>
      <w:lvlText w:val="%1."/>
      <w:lvlJc w:val="left"/>
      <w:pPr>
        <w:tabs>
          <w:tab w:val="num" w:pos="853"/>
        </w:tabs>
        <w:ind w:left="853" w:hanging="36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1" w15:restartNumberingAfterBreak="0">
    <w:nsid w:val="618161C1"/>
    <w:multiLevelType w:val="hybridMultilevel"/>
    <w:tmpl w:val="D49A997C"/>
    <w:lvl w:ilvl="0" w:tplc="E3D054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96507A"/>
    <w:multiLevelType w:val="multilevel"/>
    <w:tmpl w:val="5DF62E20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/>
        <w:b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3" w15:restartNumberingAfterBreak="0">
    <w:nsid w:val="6A91035F"/>
    <w:multiLevelType w:val="hybridMultilevel"/>
    <w:tmpl w:val="8C56259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B72502F"/>
    <w:multiLevelType w:val="hybridMultilevel"/>
    <w:tmpl w:val="A03C9680"/>
    <w:lvl w:ilvl="0" w:tplc="E25806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BBF3D28"/>
    <w:multiLevelType w:val="multilevel"/>
    <w:tmpl w:val="151AD89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 w15:restartNumberingAfterBreak="0">
    <w:nsid w:val="6C665CB1"/>
    <w:multiLevelType w:val="multilevel"/>
    <w:tmpl w:val="CB82DEF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7" w15:restartNumberingAfterBreak="0">
    <w:nsid w:val="6C7051B8"/>
    <w:multiLevelType w:val="multilevel"/>
    <w:tmpl w:val="1CDA3DA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8" w15:restartNumberingAfterBreak="0">
    <w:nsid w:val="6E086DDC"/>
    <w:multiLevelType w:val="hybridMultilevel"/>
    <w:tmpl w:val="F7D665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E993C57"/>
    <w:multiLevelType w:val="multilevel"/>
    <w:tmpl w:val="57E44B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0" w15:restartNumberingAfterBreak="0">
    <w:nsid w:val="707F795F"/>
    <w:multiLevelType w:val="hybridMultilevel"/>
    <w:tmpl w:val="7D50EF3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0DB57B9"/>
    <w:multiLevelType w:val="hybridMultilevel"/>
    <w:tmpl w:val="766207B2"/>
    <w:lvl w:ilvl="0" w:tplc="507ADE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3A1474F"/>
    <w:multiLevelType w:val="multilevel"/>
    <w:tmpl w:val="E918BE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3" w15:restartNumberingAfterBreak="0">
    <w:nsid w:val="744F5AE1"/>
    <w:multiLevelType w:val="multilevel"/>
    <w:tmpl w:val="3DD216B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/>
        <w:b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4" w15:restartNumberingAfterBreak="0">
    <w:nsid w:val="74D844F9"/>
    <w:multiLevelType w:val="hybridMultilevel"/>
    <w:tmpl w:val="93B89460"/>
    <w:lvl w:ilvl="0" w:tplc="FFFFFFFF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5213CE6"/>
    <w:multiLevelType w:val="hybridMultilevel"/>
    <w:tmpl w:val="0DD89B02"/>
    <w:lvl w:ilvl="0" w:tplc="1BFE52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608529E"/>
    <w:multiLevelType w:val="hybridMultilevel"/>
    <w:tmpl w:val="A03C96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7C63A5D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7F66293"/>
    <w:multiLevelType w:val="hybridMultilevel"/>
    <w:tmpl w:val="93B89460"/>
    <w:lvl w:ilvl="0" w:tplc="FFFFFFFF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94F1CA6"/>
    <w:multiLevelType w:val="multilevel"/>
    <w:tmpl w:val="1CDA3DA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0" w15:restartNumberingAfterBreak="0">
    <w:nsid w:val="7AB0077A"/>
    <w:multiLevelType w:val="multilevel"/>
    <w:tmpl w:val="1BC49D3E"/>
    <w:lvl w:ilvl="0">
      <w:start w:val="1"/>
      <w:numFmt w:val="upperLetter"/>
      <w:pStyle w:val="Nagwek5"/>
      <w:lvlText w:val="%1."/>
      <w:lvlJc w:val="left"/>
      <w:pPr>
        <w:tabs>
          <w:tab w:val="num" w:pos="853"/>
        </w:tabs>
        <w:ind w:left="853" w:hanging="36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1" w15:restartNumberingAfterBreak="0">
    <w:nsid w:val="7B204B1A"/>
    <w:multiLevelType w:val="hybridMultilevel"/>
    <w:tmpl w:val="FD2885E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E3579B"/>
    <w:multiLevelType w:val="hybridMultilevel"/>
    <w:tmpl w:val="0DD89B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CEC5061"/>
    <w:multiLevelType w:val="multilevel"/>
    <w:tmpl w:val="C36209A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4" w15:restartNumberingAfterBreak="0">
    <w:nsid w:val="7EC05957"/>
    <w:multiLevelType w:val="hybridMultilevel"/>
    <w:tmpl w:val="93B89460"/>
    <w:lvl w:ilvl="0" w:tplc="B288AC66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EF438A2"/>
    <w:multiLevelType w:val="hybridMultilevel"/>
    <w:tmpl w:val="D688CCE2"/>
    <w:lvl w:ilvl="0" w:tplc="323C901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F541D02"/>
    <w:multiLevelType w:val="hybridMultilevel"/>
    <w:tmpl w:val="0A62AD00"/>
    <w:lvl w:ilvl="0" w:tplc="210E65C4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B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752240133">
    <w:abstractNumId w:val="70"/>
  </w:num>
  <w:num w:numId="2" w16cid:durableId="175270403">
    <w:abstractNumId w:val="50"/>
  </w:num>
  <w:num w:numId="3" w16cid:durableId="1934969175">
    <w:abstractNumId w:val="73"/>
  </w:num>
  <w:num w:numId="4" w16cid:durableId="1533224978">
    <w:abstractNumId w:val="55"/>
  </w:num>
  <w:num w:numId="5" w16cid:durableId="1132478814">
    <w:abstractNumId w:val="7"/>
  </w:num>
  <w:num w:numId="6" w16cid:durableId="407461935">
    <w:abstractNumId w:val="46"/>
  </w:num>
  <w:num w:numId="7" w16cid:durableId="1760174266">
    <w:abstractNumId w:val="23"/>
  </w:num>
  <w:num w:numId="8" w16cid:durableId="347951616">
    <w:abstractNumId w:val="54"/>
  </w:num>
  <w:num w:numId="9" w16cid:durableId="1738625144">
    <w:abstractNumId w:val="17"/>
  </w:num>
  <w:num w:numId="10" w16cid:durableId="1336566009">
    <w:abstractNumId w:val="74"/>
  </w:num>
  <w:num w:numId="11" w16cid:durableId="1823503985">
    <w:abstractNumId w:val="61"/>
  </w:num>
  <w:num w:numId="12" w16cid:durableId="1505827782">
    <w:abstractNumId w:val="22"/>
  </w:num>
  <w:num w:numId="13" w16cid:durableId="1501772887">
    <w:abstractNumId w:val="41"/>
  </w:num>
  <w:num w:numId="14" w16cid:durableId="1730349289">
    <w:abstractNumId w:val="26"/>
  </w:num>
  <w:num w:numId="15" w16cid:durableId="794444668">
    <w:abstractNumId w:val="65"/>
  </w:num>
  <w:num w:numId="16" w16cid:durableId="2103256918">
    <w:abstractNumId w:val="45"/>
  </w:num>
  <w:num w:numId="17" w16cid:durableId="1988242625">
    <w:abstractNumId w:val="25"/>
  </w:num>
  <w:num w:numId="18" w16cid:durableId="1042166445">
    <w:abstractNumId w:val="2"/>
  </w:num>
  <w:num w:numId="19" w16cid:durableId="521018418">
    <w:abstractNumId w:val="27"/>
  </w:num>
  <w:num w:numId="20" w16cid:durableId="1864978788">
    <w:abstractNumId w:val="69"/>
  </w:num>
  <w:num w:numId="21" w16cid:durableId="1654488687">
    <w:abstractNumId w:val="21"/>
  </w:num>
  <w:num w:numId="22" w16cid:durableId="914245222">
    <w:abstractNumId w:val="57"/>
  </w:num>
  <w:num w:numId="23" w16cid:durableId="1688363195">
    <w:abstractNumId w:val="52"/>
  </w:num>
  <w:num w:numId="24" w16cid:durableId="860820734">
    <w:abstractNumId w:val="19"/>
  </w:num>
  <w:num w:numId="25" w16cid:durableId="1654603452">
    <w:abstractNumId w:val="16"/>
  </w:num>
  <w:num w:numId="26" w16cid:durableId="1138717486">
    <w:abstractNumId w:val="51"/>
  </w:num>
  <w:num w:numId="27" w16cid:durableId="1182817825">
    <w:abstractNumId w:val="62"/>
  </w:num>
  <w:num w:numId="28" w16cid:durableId="1238978868">
    <w:abstractNumId w:val="64"/>
  </w:num>
  <w:num w:numId="29" w16cid:durableId="1441795691">
    <w:abstractNumId w:val="48"/>
  </w:num>
  <w:num w:numId="30" w16cid:durableId="1385984226">
    <w:abstractNumId w:val="10"/>
  </w:num>
  <w:num w:numId="31" w16cid:durableId="261303482">
    <w:abstractNumId w:val="3"/>
  </w:num>
  <w:num w:numId="32" w16cid:durableId="136651379">
    <w:abstractNumId w:val="29"/>
  </w:num>
  <w:num w:numId="33" w16cid:durableId="1931155213">
    <w:abstractNumId w:val="6"/>
  </w:num>
  <w:num w:numId="34" w16cid:durableId="1872961459">
    <w:abstractNumId w:val="5"/>
  </w:num>
  <w:num w:numId="35" w16cid:durableId="2012173008">
    <w:abstractNumId w:val="53"/>
  </w:num>
  <w:num w:numId="36" w16cid:durableId="513615678">
    <w:abstractNumId w:val="37"/>
  </w:num>
  <w:num w:numId="37" w16cid:durableId="493422488">
    <w:abstractNumId w:val="72"/>
  </w:num>
  <w:num w:numId="38" w16cid:durableId="184831569">
    <w:abstractNumId w:val="60"/>
  </w:num>
  <w:num w:numId="39" w16cid:durableId="1880513527">
    <w:abstractNumId w:val="58"/>
  </w:num>
  <w:num w:numId="40" w16cid:durableId="776951647">
    <w:abstractNumId w:val="24"/>
  </w:num>
  <w:num w:numId="41" w16cid:durableId="532890360">
    <w:abstractNumId w:val="39"/>
  </w:num>
  <w:num w:numId="42" w16cid:durableId="572393997">
    <w:abstractNumId w:val="1"/>
  </w:num>
  <w:num w:numId="43" w16cid:durableId="868296066">
    <w:abstractNumId w:val="28"/>
  </w:num>
  <w:num w:numId="44" w16cid:durableId="1822042688">
    <w:abstractNumId w:val="32"/>
  </w:num>
  <w:num w:numId="45" w16cid:durableId="1537083023">
    <w:abstractNumId w:val="0"/>
  </w:num>
  <w:num w:numId="46" w16cid:durableId="45760162">
    <w:abstractNumId w:val="12"/>
  </w:num>
  <w:num w:numId="47" w16cid:durableId="500051170">
    <w:abstractNumId w:val="47"/>
  </w:num>
  <w:num w:numId="48" w16cid:durableId="1789931372">
    <w:abstractNumId w:val="44"/>
  </w:num>
  <w:num w:numId="49" w16cid:durableId="1994143709">
    <w:abstractNumId w:val="14"/>
  </w:num>
  <w:num w:numId="50" w16cid:durableId="166527991">
    <w:abstractNumId w:val="35"/>
  </w:num>
  <w:num w:numId="51" w16cid:durableId="542525331">
    <w:abstractNumId w:val="42"/>
  </w:num>
  <w:num w:numId="52" w16cid:durableId="803814559">
    <w:abstractNumId w:val="33"/>
  </w:num>
  <w:num w:numId="53" w16cid:durableId="811556413">
    <w:abstractNumId w:val="66"/>
  </w:num>
  <w:num w:numId="54" w16cid:durableId="322856246">
    <w:abstractNumId w:val="34"/>
  </w:num>
  <w:num w:numId="55" w16cid:durableId="207450485">
    <w:abstractNumId w:val="30"/>
  </w:num>
  <w:num w:numId="56" w16cid:durableId="865366609">
    <w:abstractNumId w:val="38"/>
  </w:num>
  <w:num w:numId="57" w16cid:durableId="118424118">
    <w:abstractNumId w:val="75"/>
  </w:num>
  <w:num w:numId="58" w16cid:durableId="446193170">
    <w:abstractNumId w:val="36"/>
  </w:num>
  <w:num w:numId="59" w16cid:durableId="153910817">
    <w:abstractNumId w:val="11"/>
  </w:num>
  <w:num w:numId="60" w16cid:durableId="339698936">
    <w:abstractNumId w:val="20"/>
  </w:num>
  <w:num w:numId="61" w16cid:durableId="797261357">
    <w:abstractNumId w:val="67"/>
  </w:num>
  <w:num w:numId="62" w16cid:durableId="846553449">
    <w:abstractNumId w:val="18"/>
  </w:num>
  <w:num w:numId="63" w16cid:durableId="527373117">
    <w:abstractNumId w:val="31"/>
  </w:num>
  <w:num w:numId="64" w16cid:durableId="1952778059">
    <w:abstractNumId w:val="40"/>
  </w:num>
  <w:num w:numId="65" w16cid:durableId="1957325127">
    <w:abstractNumId w:val="13"/>
  </w:num>
  <w:num w:numId="66" w16cid:durableId="1903178776">
    <w:abstractNumId w:val="4"/>
  </w:num>
  <w:num w:numId="67" w16cid:durableId="858617807">
    <w:abstractNumId w:val="49"/>
  </w:num>
  <w:num w:numId="68" w16cid:durableId="1134719323">
    <w:abstractNumId w:val="63"/>
  </w:num>
  <w:num w:numId="69" w16cid:durableId="638608117">
    <w:abstractNumId w:val="56"/>
  </w:num>
  <w:num w:numId="70" w16cid:durableId="1652059295">
    <w:abstractNumId w:val="7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82405038">
    <w:abstractNumId w:val="43"/>
  </w:num>
  <w:num w:numId="72" w16cid:durableId="30998964">
    <w:abstractNumId w:val="15"/>
  </w:num>
  <w:num w:numId="73" w16cid:durableId="297418337">
    <w:abstractNumId w:val="9"/>
  </w:num>
  <w:num w:numId="74" w16cid:durableId="83694056">
    <w:abstractNumId w:val="59"/>
  </w:num>
  <w:num w:numId="75" w16cid:durableId="1748729770">
    <w:abstractNumId w:val="8"/>
  </w:num>
  <w:num w:numId="76" w16cid:durableId="1639455163">
    <w:abstractNumId w:val="68"/>
  </w:num>
  <w:num w:numId="77" w16cid:durableId="1660427192">
    <w:abstractNumId w:val="71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567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2CB"/>
    <w:rsid w:val="00001E5C"/>
    <w:rsid w:val="00003379"/>
    <w:rsid w:val="000071CC"/>
    <w:rsid w:val="00011AB9"/>
    <w:rsid w:val="00036FA2"/>
    <w:rsid w:val="00037A47"/>
    <w:rsid w:val="00040E89"/>
    <w:rsid w:val="000453EC"/>
    <w:rsid w:val="00045BD9"/>
    <w:rsid w:val="00046B81"/>
    <w:rsid w:val="000514C6"/>
    <w:rsid w:val="00054958"/>
    <w:rsid w:val="00056EAB"/>
    <w:rsid w:val="000621ED"/>
    <w:rsid w:val="000622D7"/>
    <w:rsid w:val="00064533"/>
    <w:rsid w:val="00074490"/>
    <w:rsid w:val="00075BCA"/>
    <w:rsid w:val="00077734"/>
    <w:rsid w:val="00082870"/>
    <w:rsid w:val="00083D5F"/>
    <w:rsid w:val="00087436"/>
    <w:rsid w:val="00090136"/>
    <w:rsid w:val="00091462"/>
    <w:rsid w:val="00091DB2"/>
    <w:rsid w:val="0009256B"/>
    <w:rsid w:val="00092CAD"/>
    <w:rsid w:val="0009401A"/>
    <w:rsid w:val="000944EA"/>
    <w:rsid w:val="000959D3"/>
    <w:rsid w:val="000A3742"/>
    <w:rsid w:val="000A589A"/>
    <w:rsid w:val="000A5E63"/>
    <w:rsid w:val="000A7A2A"/>
    <w:rsid w:val="000A7B3A"/>
    <w:rsid w:val="000B3A71"/>
    <w:rsid w:val="000B6000"/>
    <w:rsid w:val="000B6B32"/>
    <w:rsid w:val="000B74C0"/>
    <w:rsid w:val="000C1296"/>
    <w:rsid w:val="000C1460"/>
    <w:rsid w:val="000C335B"/>
    <w:rsid w:val="000C3E56"/>
    <w:rsid w:val="000C3FB1"/>
    <w:rsid w:val="000C45A8"/>
    <w:rsid w:val="000C475F"/>
    <w:rsid w:val="000C4B27"/>
    <w:rsid w:val="000C56B3"/>
    <w:rsid w:val="000C644E"/>
    <w:rsid w:val="000D0A87"/>
    <w:rsid w:val="000D293D"/>
    <w:rsid w:val="000D666A"/>
    <w:rsid w:val="000D77DD"/>
    <w:rsid w:val="000E1D82"/>
    <w:rsid w:val="000E2FB6"/>
    <w:rsid w:val="000E312A"/>
    <w:rsid w:val="000E4C83"/>
    <w:rsid w:val="000F395C"/>
    <w:rsid w:val="000F4418"/>
    <w:rsid w:val="000F6C57"/>
    <w:rsid w:val="0010318A"/>
    <w:rsid w:val="00103750"/>
    <w:rsid w:val="00106206"/>
    <w:rsid w:val="00117953"/>
    <w:rsid w:val="001217A6"/>
    <w:rsid w:val="001250B6"/>
    <w:rsid w:val="001259C3"/>
    <w:rsid w:val="00125B01"/>
    <w:rsid w:val="00125FF0"/>
    <w:rsid w:val="0013338D"/>
    <w:rsid w:val="0013425C"/>
    <w:rsid w:val="001374EF"/>
    <w:rsid w:val="001413E4"/>
    <w:rsid w:val="00146C84"/>
    <w:rsid w:val="001529BD"/>
    <w:rsid w:val="00152FAC"/>
    <w:rsid w:val="00156949"/>
    <w:rsid w:val="00156D09"/>
    <w:rsid w:val="00157234"/>
    <w:rsid w:val="00163012"/>
    <w:rsid w:val="0016366E"/>
    <w:rsid w:val="00163794"/>
    <w:rsid w:val="0016562C"/>
    <w:rsid w:val="0016799A"/>
    <w:rsid w:val="00170DBB"/>
    <w:rsid w:val="001750BD"/>
    <w:rsid w:val="00177511"/>
    <w:rsid w:val="00177613"/>
    <w:rsid w:val="00180380"/>
    <w:rsid w:val="001836E3"/>
    <w:rsid w:val="00183DC0"/>
    <w:rsid w:val="0018424C"/>
    <w:rsid w:val="00187229"/>
    <w:rsid w:val="00194398"/>
    <w:rsid w:val="00195BEC"/>
    <w:rsid w:val="001961EF"/>
    <w:rsid w:val="001B0718"/>
    <w:rsid w:val="001C0513"/>
    <w:rsid w:val="001C2064"/>
    <w:rsid w:val="001C2390"/>
    <w:rsid w:val="001C43EA"/>
    <w:rsid w:val="001D2CA5"/>
    <w:rsid w:val="001D3AD2"/>
    <w:rsid w:val="001D73C8"/>
    <w:rsid w:val="001E01D6"/>
    <w:rsid w:val="001E14A0"/>
    <w:rsid w:val="001E15B0"/>
    <w:rsid w:val="001E2F45"/>
    <w:rsid w:val="001E324F"/>
    <w:rsid w:val="001E5F7A"/>
    <w:rsid w:val="001F12E9"/>
    <w:rsid w:val="001F1562"/>
    <w:rsid w:val="001F353A"/>
    <w:rsid w:val="00205C25"/>
    <w:rsid w:val="00206F63"/>
    <w:rsid w:val="0021189B"/>
    <w:rsid w:val="00211F50"/>
    <w:rsid w:val="0021282B"/>
    <w:rsid w:val="0021315F"/>
    <w:rsid w:val="002136EF"/>
    <w:rsid w:val="002141E4"/>
    <w:rsid w:val="00214382"/>
    <w:rsid w:val="002147C5"/>
    <w:rsid w:val="00221DBD"/>
    <w:rsid w:val="0022451A"/>
    <w:rsid w:val="002315CC"/>
    <w:rsid w:val="00233904"/>
    <w:rsid w:val="00233B9E"/>
    <w:rsid w:val="00236885"/>
    <w:rsid w:val="00236BC7"/>
    <w:rsid w:val="00241BE0"/>
    <w:rsid w:val="00244DCB"/>
    <w:rsid w:val="00244F3A"/>
    <w:rsid w:val="00246456"/>
    <w:rsid w:val="00247A6C"/>
    <w:rsid w:val="002515C5"/>
    <w:rsid w:val="00251A2B"/>
    <w:rsid w:val="00253402"/>
    <w:rsid w:val="0025351D"/>
    <w:rsid w:val="00255034"/>
    <w:rsid w:val="00255FC4"/>
    <w:rsid w:val="002572B1"/>
    <w:rsid w:val="00257391"/>
    <w:rsid w:val="00257401"/>
    <w:rsid w:val="002622E1"/>
    <w:rsid w:val="00262C54"/>
    <w:rsid w:val="00263070"/>
    <w:rsid w:val="00271F91"/>
    <w:rsid w:val="002733E5"/>
    <w:rsid w:val="00273FF1"/>
    <w:rsid w:val="00274863"/>
    <w:rsid w:val="00275B1A"/>
    <w:rsid w:val="00277696"/>
    <w:rsid w:val="002832F8"/>
    <w:rsid w:val="0028380F"/>
    <w:rsid w:val="00283FFA"/>
    <w:rsid w:val="002843A1"/>
    <w:rsid w:val="00284D77"/>
    <w:rsid w:val="002902C7"/>
    <w:rsid w:val="00295CC5"/>
    <w:rsid w:val="002A0543"/>
    <w:rsid w:val="002A3D74"/>
    <w:rsid w:val="002A49CE"/>
    <w:rsid w:val="002A54F2"/>
    <w:rsid w:val="002A65C4"/>
    <w:rsid w:val="002A7BFE"/>
    <w:rsid w:val="002B001A"/>
    <w:rsid w:val="002B1AC2"/>
    <w:rsid w:val="002B4681"/>
    <w:rsid w:val="002B6053"/>
    <w:rsid w:val="002B6300"/>
    <w:rsid w:val="002B74DE"/>
    <w:rsid w:val="002C3044"/>
    <w:rsid w:val="002C3777"/>
    <w:rsid w:val="002C5C12"/>
    <w:rsid w:val="002D0D69"/>
    <w:rsid w:val="002D2218"/>
    <w:rsid w:val="002D29DA"/>
    <w:rsid w:val="002D3309"/>
    <w:rsid w:val="002D59CB"/>
    <w:rsid w:val="002D5DC2"/>
    <w:rsid w:val="002E1F20"/>
    <w:rsid w:val="002E2484"/>
    <w:rsid w:val="002E3A93"/>
    <w:rsid w:val="002E5702"/>
    <w:rsid w:val="002E637F"/>
    <w:rsid w:val="00300636"/>
    <w:rsid w:val="003033B0"/>
    <w:rsid w:val="0030513B"/>
    <w:rsid w:val="0031324B"/>
    <w:rsid w:val="00313E81"/>
    <w:rsid w:val="00316928"/>
    <w:rsid w:val="00322581"/>
    <w:rsid w:val="00322DDE"/>
    <w:rsid w:val="00323EB1"/>
    <w:rsid w:val="00327271"/>
    <w:rsid w:val="00332F22"/>
    <w:rsid w:val="003368C1"/>
    <w:rsid w:val="003378E4"/>
    <w:rsid w:val="003436DE"/>
    <w:rsid w:val="00343D48"/>
    <w:rsid w:val="00351F2F"/>
    <w:rsid w:val="00351F7A"/>
    <w:rsid w:val="0036600C"/>
    <w:rsid w:val="00370357"/>
    <w:rsid w:val="003736E1"/>
    <w:rsid w:val="00374177"/>
    <w:rsid w:val="0037566B"/>
    <w:rsid w:val="00376D16"/>
    <w:rsid w:val="0037724A"/>
    <w:rsid w:val="00381497"/>
    <w:rsid w:val="00382F46"/>
    <w:rsid w:val="00385FAE"/>
    <w:rsid w:val="00386A74"/>
    <w:rsid w:val="003929A5"/>
    <w:rsid w:val="00393ED7"/>
    <w:rsid w:val="003A1EFA"/>
    <w:rsid w:val="003A2A75"/>
    <w:rsid w:val="003A4A84"/>
    <w:rsid w:val="003B06E4"/>
    <w:rsid w:val="003B3BE9"/>
    <w:rsid w:val="003B57B4"/>
    <w:rsid w:val="003B6616"/>
    <w:rsid w:val="003B67EF"/>
    <w:rsid w:val="003C6D2F"/>
    <w:rsid w:val="003D3C58"/>
    <w:rsid w:val="003D62E1"/>
    <w:rsid w:val="003D73E1"/>
    <w:rsid w:val="003E23EF"/>
    <w:rsid w:val="003E5B64"/>
    <w:rsid w:val="003E62D6"/>
    <w:rsid w:val="003E6B1C"/>
    <w:rsid w:val="003E6C63"/>
    <w:rsid w:val="003F0154"/>
    <w:rsid w:val="003F0C1D"/>
    <w:rsid w:val="003F288D"/>
    <w:rsid w:val="003F351B"/>
    <w:rsid w:val="003F3D9B"/>
    <w:rsid w:val="003F418A"/>
    <w:rsid w:val="003F4346"/>
    <w:rsid w:val="003F602A"/>
    <w:rsid w:val="004003A5"/>
    <w:rsid w:val="00401B91"/>
    <w:rsid w:val="00404981"/>
    <w:rsid w:val="004071D6"/>
    <w:rsid w:val="0041012C"/>
    <w:rsid w:val="004146EB"/>
    <w:rsid w:val="00415C6E"/>
    <w:rsid w:val="0042591A"/>
    <w:rsid w:val="004274AD"/>
    <w:rsid w:val="004316DF"/>
    <w:rsid w:val="004326D4"/>
    <w:rsid w:val="00433787"/>
    <w:rsid w:val="00433B60"/>
    <w:rsid w:val="004348F0"/>
    <w:rsid w:val="004426EA"/>
    <w:rsid w:val="00444532"/>
    <w:rsid w:val="004504F0"/>
    <w:rsid w:val="0045350F"/>
    <w:rsid w:val="0045467D"/>
    <w:rsid w:val="0045605B"/>
    <w:rsid w:val="00456C25"/>
    <w:rsid w:val="0046185E"/>
    <w:rsid w:val="00462225"/>
    <w:rsid w:val="00463595"/>
    <w:rsid w:val="00464F2E"/>
    <w:rsid w:val="00472AE5"/>
    <w:rsid w:val="00472B53"/>
    <w:rsid w:val="00472EE2"/>
    <w:rsid w:val="00473E3B"/>
    <w:rsid w:val="00474902"/>
    <w:rsid w:val="00475BEE"/>
    <w:rsid w:val="00476062"/>
    <w:rsid w:val="0047642E"/>
    <w:rsid w:val="00480F92"/>
    <w:rsid w:val="004816A6"/>
    <w:rsid w:val="00482BC8"/>
    <w:rsid w:val="00482E1A"/>
    <w:rsid w:val="00484128"/>
    <w:rsid w:val="00487737"/>
    <w:rsid w:val="004877F2"/>
    <w:rsid w:val="0048780C"/>
    <w:rsid w:val="00492466"/>
    <w:rsid w:val="00493F7B"/>
    <w:rsid w:val="004A0C10"/>
    <w:rsid w:val="004A0CD3"/>
    <w:rsid w:val="004A434A"/>
    <w:rsid w:val="004B1B33"/>
    <w:rsid w:val="004B2273"/>
    <w:rsid w:val="004B24F4"/>
    <w:rsid w:val="004B64C5"/>
    <w:rsid w:val="004B7D49"/>
    <w:rsid w:val="004B7F35"/>
    <w:rsid w:val="004C5408"/>
    <w:rsid w:val="004D4473"/>
    <w:rsid w:val="004E186D"/>
    <w:rsid w:val="004E1EEB"/>
    <w:rsid w:val="004E76D7"/>
    <w:rsid w:val="004E7F9C"/>
    <w:rsid w:val="004F4E0E"/>
    <w:rsid w:val="004F7F53"/>
    <w:rsid w:val="005000AE"/>
    <w:rsid w:val="00502751"/>
    <w:rsid w:val="0050536E"/>
    <w:rsid w:val="00513B0C"/>
    <w:rsid w:val="00525AD7"/>
    <w:rsid w:val="005261E9"/>
    <w:rsid w:val="00526F70"/>
    <w:rsid w:val="00533E0A"/>
    <w:rsid w:val="00535542"/>
    <w:rsid w:val="00535AF8"/>
    <w:rsid w:val="00544FE4"/>
    <w:rsid w:val="00552143"/>
    <w:rsid w:val="00553F77"/>
    <w:rsid w:val="00554DBB"/>
    <w:rsid w:val="00554FC0"/>
    <w:rsid w:val="00556D33"/>
    <w:rsid w:val="00562C06"/>
    <w:rsid w:val="00564578"/>
    <w:rsid w:val="005669E6"/>
    <w:rsid w:val="00575350"/>
    <w:rsid w:val="00575CDF"/>
    <w:rsid w:val="00576121"/>
    <w:rsid w:val="0058266C"/>
    <w:rsid w:val="00583817"/>
    <w:rsid w:val="00585228"/>
    <w:rsid w:val="005855E3"/>
    <w:rsid w:val="005858DA"/>
    <w:rsid w:val="00593CA8"/>
    <w:rsid w:val="005942A0"/>
    <w:rsid w:val="00596745"/>
    <w:rsid w:val="005A0C8D"/>
    <w:rsid w:val="005A1D80"/>
    <w:rsid w:val="005A1E17"/>
    <w:rsid w:val="005A7F02"/>
    <w:rsid w:val="005B4280"/>
    <w:rsid w:val="005C3103"/>
    <w:rsid w:val="005C56B5"/>
    <w:rsid w:val="005D059A"/>
    <w:rsid w:val="005D3D22"/>
    <w:rsid w:val="005D744E"/>
    <w:rsid w:val="005D7A80"/>
    <w:rsid w:val="005E08C8"/>
    <w:rsid w:val="005E0CFE"/>
    <w:rsid w:val="005E1D95"/>
    <w:rsid w:val="005E1E1E"/>
    <w:rsid w:val="005E5BF8"/>
    <w:rsid w:val="005F2E51"/>
    <w:rsid w:val="005F4A0F"/>
    <w:rsid w:val="005F6625"/>
    <w:rsid w:val="005F6B16"/>
    <w:rsid w:val="005F7F09"/>
    <w:rsid w:val="00600464"/>
    <w:rsid w:val="00602D34"/>
    <w:rsid w:val="00613C55"/>
    <w:rsid w:val="00615DA4"/>
    <w:rsid w:val="00621CB3"/>
    <w:rsid w:val="0062251F"/>
    <w:rsid w:val="006237D7"/>
    <w:rsid w:val="006242B4"/>
    <w:rsid w:val="00631339"/>
    <w:rsid w:val="00631D52"/>
    <w:rsid w:val="0063223C"/>
    <w:rsid w:val="006355E3"/>
    <w:rsid w:val="00636FEE"/>
    <w:rsid w:val="006370A5"/>
    <w:rsid w:val="00641959"/>
    <w:rsid w:val="00642045"/>
    <w:rsid w:val="00643499"/>
    <w:rsid w:val="0065002C"/>
    <w:rsid w:val="00652762"/>
    <w:rsid w:val="00654C1D"/>
    <w:rsid w:val="00654F72"/>
    <w:rsid w:val="006609DC"/>
    <w:rsid w:val="006620E2"/>
    <w:rsid w:val="00674EA1"/>
    <w:rsid w:val="00675858"/>
    <w:rsid w:val="00680A51"/>
    <w:rsid w:val="00681472"/>
    <w:rsid w:val="00682DAE"/>
    <w:rsid w:val="00691674"/>
    <w:rsid w:val="0069421A"/>
    <w:rsid w:val="00697207"/>
    <w:rsid w:val="006975F2"/>
    <w:rsid w:val="006A7A76"/>
    <w:rsid w:val="006B0659"/>
    <w:rsid w:val="006B0FA2"/>
    <w:rsid w:val="006B37B4"/>
    <w:rsid w:val="006B3EBD"/>
    <w:rsid w:val="006C0171"/>
    <w:rsid w:val="006C0CA5"/>
    <w:rsid w:val="006D01B6"/>
    <w:rsid w:val="006D16B4"/>
    <w:rsid w:val="006D5A89"/>
    <w:rsid w:val="006D6A10"/>
    <w:rsid w:val="006E01AF"/>
    <w:rsid w:val="006E0629"/>
    <w:rsid w:val="006E1AC9"/>
    <w:rsid w:val="006E66F3"/>
    <w:rsid w:val="006F0075"/>
    <w:rsid w:val="006F3EB2"/>
    <w:rsid w:val="006F609F"/>
    <w:rsid w:val="006F654F"/>
    <w:rsid w:val="006F6B29"/>
    <w:rsid w:val="006F7BC8"/>
    <w:rsid w:val="00700717"/>
    <w:rsid w:val="00701BA3"/>
    <w:rsid w:val="00705C53"/>
    <w:rsid w:val="007060F5"/>
    <w:rsid w:val="007062AE"/>
    <w:rsid w:val="007078F9"/>
    <w:rsid w:val="007114A3"/>
    <w:rsid w:val="00711965"/>
    <w:rsid w:val="00712566"/>
    <w:rsid w:val="007131A1"/>
    <w:rsid w:val="00713EFD"/>
    <w:rsid w:val="00713F35"/>
    <w:rsid w:val="00715AF9"/>
    <w:rsid w:val="00716B7C"/>
    <w:rsid w:val="00717842"/>
    <w:rsid w:val="007231E0"/>
    <w:rsid w:val="00725E3B"/>
    <w:rsid w:val="00726B63"/>
    <w:rsid w:val="00732064"/>
    <w:rsid w:val="00733103"/>
    <w:rsid w:val="0073415C"/>
    <w:rsid w:val="00735CF9"/>
    <w:rsid w:val="007414AE"/>
    <w:rsid w:val="00743AEC"/>
    <w:rsid w:val="00743C0C"/>
    <w:rsid w:val="00744C43"/>
    <w:rsid w:val="00747003"/>
    <w:rsid w:val="00747305"/>
    <w:rsid w:val="00751F09"/>
    <w:rsid w:val="00752D49"/>
    <w:rsid w:val="00756ABF"/>
    <w:rsid w:val="00760021"/>
    <w:rsid w:val="007657BE"/>
    <w:rsid w:val="00767EED"/>
    <w:rsid w:val="0077042B"/>
    <w:rsid w:val="00773B0D"/>
    <w:rsid w:val="00776C47"/>
    <w:rsid w:val="00783B82"/>
    <w:rsid w:val="00783E51"/>
    <w:rsid w:val="00784A82"/>
    <w:rsid w:val="0078798E"/>
    <w:rsid w:val="00792FDB"/>
    <w:rsid w:val="00794F8D"/>
    <w:rsid w:val="007A05B7"/>
    <w:rsid w:val="007A0A5C"/>
    <w:rsid w:val="007A3592"/>
    <w:rsid w:val="007A3686"/>
    <w:rsid w:val="007A4EDC"/>
    <w:rsid w:val="007B127F"/>
    <w:rsid w:val="007B3154"/>
    <w:rsid w:val="007B6AAF"/>
    <w:rsid w:val="007B74FC"/>
    <w:rsid w:val="007C04A6"/>
    <w:rsid w:val="007C306A"/>
    <w:rsid w:val="007D6870"/>
    <w:rsid w:val="007D731A"/>
    <w:rsid w:val="007D7B18"/>
    <w:rsid w:val="007E1471"/>
    <w:rsid w:val="007E493A"/>
    <w:rsid w:val="007E4D00"/>
    <w:rsid w:val="007E57AF"/>
    <w:rsid w:val="007E6459"/>
    <w:rsid w:val="007F2596"/>
    <w:rsid w:val="007F5DCB"/>
    <w:rsid w:val="007F6972"/>
    <w:rsid w:val="007F6A61"/>
    <w:rsid w:val="007F71CB"/>
    <w:rsid w:val="008008E0"/>
    <w:rsid w:val="00801854"/>
    <w:rsid w:val="00801FBD"/>
    <w:rsid w:val="00802580"/>
    <w:rsid w:val="00802684"/>
    <w:rsid w:val="00803412"/>
    <w:rsid w:val="00805376"/>
    <w:rsid w:val="00810733"/>
    <w:rsid w:val="008137E4"/>
    <w:rsid w:val="00813889"/>
    <w:rsid w:val="008164DB"/>
    <w:rsid w:val="00821332"/>
    <w:rsid w:val="00821AA9"/>
    <w:rsid w:val="00823FB8"/>
    <w:rsid w:val="0083037A"/>
    <w:rsid w:val="00834397"/>
    <w:rsid w:val="008360BD"/>
    <w:rsid w:val="0084565F"/>
    <w:rsid w:val="00850F76"/>
    <w:rsid w:val="00851A8B"/>
    <w:rsid w:val="00853862"/>
    <w:rsid w:val="00856C10"/>
    <w:rsid w:val="008651C3"/>
    <w:rsid w:val="008669F9"/>
    <w:rsid w:val="008677EC"/>
    <w:rsid w:val="008720C4"/>
    <w:rsid w:val="00874113"/>
    <w:rsid w:val="008806E0"/>
    <w:rsid w:val="00882339"/>
    <w:rsid w:val="00884C05"/>
    <w:rsid w:val="008852E9"/>
    <w:rsid w:val="00885891"/>
    <w:rsid w:val="008931D0"/>
    <w:rsid w:val="008953E7"/>
    <w:rsid w:val="008A1316"/>
    <w:rsid w:val="008A1F26"/>
    <w:rsid w:val="008A2B62"/>
    <w:rsid w:val="008A55A4"/>
    <w:rsid w:val="008A731B"/>
    <w:rsid w:val="008B2574"/>
    <w:rsid w:val="008B6791"/>
    <w:rsid w:val="008C1E45"/>
    <w:rsid w:val="008C2533"/>
    <w:rsid w:val="008C38E3"/>
    <w:rsid w:val="008C6702"/>
    <w:rsid w:val="008D05C4"/>
    <w:rsid w:val="008D3CC4"/>
    <w:rsid w:val="008D4238"/>
    <w:rsid w:val="008D528F"/>
    <w:rsid w:val="008E1DE3"/>
    <w:rsid w:val="008E29C8"/>
    <w:rsid w:val="008E4EAE"/>
    <w:rsid w:val="008E7E20"/>
    <w:rsid w:val="008F1A5B"/>
    <w:rsid w:val="008F2047"/>
    <w:rsid w:val="008F2C3C"/>
    <w:rsid w:val="008F407F"/>
    <w:rsid w:val="008F4CEF"/>
    <w:rsid w:val="008F50C0"/>
    <w:rsid w:val="009008FB"/>
    <w:rsid w:val="009012E2"/>
    <w:rsid w:val="0090138E"/>
    <w:rsid w:val="00901684"/>
    <w:rsid w:val="0090210D"/>
    <w:rsid w:val="0090243C"/>
    <w:rsid w:val="00902DEC"/>
    <w:rsid w:val="00920FA0"/>
    <w:rsid w:val="0092223C"/>
    <w:rsid w:val="00922DB7"/>
    <w:rsid w:val="00922FCF"/>
    <w:rsid w:val="0092365B"/>
    <w:rsid w:val="00924B82"/>
    <w:rsid w:val="00933507"/>
    <w:rsid w:val="00934857"/>
    <w:rsid w:val="009377E8"/>
    <w:rsid w:val="009405C9"/>
    <w:rsid w:val="00942F8E"/>
    <w:rsid w:val="00950EF1"/>
    <w:rsid w:val="00952875"/>
    <w:rsid w:val="00956ED6"/>
    <w:rsid w:val="00957173"/>
    <w:rsid w:val="009577F2"/>
    <w:rsid w:val="009648D6"/>
    <w:rsid w:val="00970D89"/>
    <w:rsid w:val="009710FB"/>
    <w:rsid w:val="00971214"/>
    <w:rsid w:val="00971772"/>
    <w:rsid w:val="00971E30"/>
    <w:rsid w:val="00971FCA"/>
    <w:rsid w:val="00972035"/>
    <w:rsid w:val="00972FB5"/>
    <w:rsid w:val="009746DA"/>
    <w:rsid w:val="00980F4D"/>
    <w:rsid w:val="00993BA6"/>
    <w:rsid w:val="00993C0B"/>
    <w:rsid w:val="00996DF8"/>
    <w:rsid w:val="0099729C"/>
    <w:rsid w:val="009A291A"/>
    <w:rsid w:val="009A3F4F"/>
    <w:rsid w:val="009A4CBB"/>
    <w:rsid w:val="009A6FDF"/>
    <w:rsid w:val="009B5452"/>
    <w:rsid w:val="009C014A"/>
    <w:rsid w:val="009C1F37"/>
    <w:rsid w:val="009C5733"/>
    <w:rsid w:val="009C713B"/>
    <w:rsid w:val="009C7268"/>
    <w:rsid w:val="009D3BFC"/>
    <w:rsid w:val="009D4B62"/>
    <w:rsid w:val="009E5C04"/>
    <w:rsid w:val="009F1011"/>
    <w:rsid w:val="009F597E"/>
    <w:rsid w:val="009F60FA"/>
    <w:rsid w:val="009F6952"/>
    <w:rsid w:val="009F6EFE"/>
    <w:rsid w:val="009F7C8B"/>
    <w:rsid w:val="00A014FF"/>
    <w:rsid w:val="00A02802"/>
    <w:rsid w:val="00A04D55"/>
    <w:rsid w:val="00A0570A"/>
    <w:rsid w:val="00A06AB6"/>
    <w:rsid w:val="00A0769E"/>
    <w:rsid w:val="00A11AC2"/>
    <w:rsid w:val="00A205D6"/>
    <w:rsid w:val="00A23150"/>
    <w:rsid w:val="00A257CD"/>
    <w:rsid w:val="00A34443"/>
    <w:rsid w:val="00A34FAC"/>
    <w:rsid w:val="00A35223"/>
    <w:rsid w:val="00A356C4"/>
    <w:rsid w:val="00A3741B"/>
    <w:rsid w:val="00A4225B"/>
    <w:rsid w:val="00A44790"/>
    <w:rsid w:val="00A46556"/>
    <w:rsid w:val="00A51E43"/>
    <w:rsid w:val="00A53EA1"/>
    <w:rsid w:val="00A546AE"/>
    <w:rsid w:val="00A551A0"/>
    <w:rsid w:val="00A6048F"/>
    <w:rsid w:val="00A61AD4"/>
    <w:rsid w:val="00A62087"/>
    <w:rsid w:val="00A64F8C"/>
    <w:rsid w:val="00A65937"/>
    <w:rsid w:val="00A66620"/>
    <w:rsid w:val="00A67C4B"/>
    <w:rsid w:val="00A70183"/>
    <w:rsid w:val="00A72D91"/>
    <w:rsid w:val="00A772AB"/>
    <w:rsid w:val="00A87DEA"/>
    <w:rsid w:val="00A906FD"/>
    <w:rsid w:val="00A95CC4"/>
    <w:rsid w:val="00A973F3"/>
    <w:rsid w:val="00A974BD"/>
    <w:rsid w:val="00AA295B"/>
    <w:rsid w:val="00AA61B6"/>
    <w:rsid w:val="00AA7AFD"/>
    <w:rsid w:val="00AB67F1"/>
    <w:rsid w:val="00AB705E"/>
    <w:rsid w:val="00AB70C6"/>
    <w:rsid w:val="00AB7D10"/>
    <w:rsid w:val="00AC190A"/>
    <w:rsid w:val="00AD0D21"/>
    <w:rsid w:val="00AD128D"/>
    <w:rsid w:val="00AD2CE3"/>
    <w:rsid w:val="00AD5654"/>
    <w:rsid w:val="00AE0DAF"/>
    <w:rsid w:val="00AE4347"/>
    <w:rsid w:val="00AF25D3"/>
    <w:rsid w:val="00B0170F"/>
    <w:rsid w:val="00B028D9"/>
    <w:rsid w:val="00B03595"/>
    <w:rsid w:val="00B1323B"/>
    <w:rsid w:val="00B14C1A"/>
    <w:rsid w:val="00B17010"/>
    <w:rsid w:val="00B20B24"/>
    <w:rsid w:val="00B24EAF"/>
    <w:rsid w:val="00B27108"/>
    <w:rsid w:val="00B304F3"/>
    <w:rsid w:val="00B320D5"/>
    <w:rsid w:val="00B47063"/>
    <w:rsid w:val="00B47999"/>
    <w:rsid w:val="00B51667"/>
    <w:rsid w:val="00B52BEF"/>
    <w:rsid w:val="00B656A6"/>
    <w:rsid w:val="00B65BC2"/>
    <w:rsid w:val="00B65E6B"/>
    <w:rsid w:val="00B66B88"/>
    <w:rsid w:val="00B677ED"/>
    <w:rsid w:val="00B7009A"/>
    <w:rsid w:val="00B73138"/>
    <w:rsid w:val="00B733FC"/>
    <w:rsid w:val="00B75483"/>
    <w:rsid w:val="00B756C6"/>
    <w:rsid w:val="00B84F59"/>
    <w:rsid w:val="00B86A34"/>
    <w:rsid w:val="00B945DD"/>
    <w:rsid w:val="00B97BB6"/>
    <w:rsid w:val="00BA1671"/>
    <w:rsid w:val="00BA2D76"/>
    <w:rsid w:val="00BA46BD"/>
    <w:rsid w:val="00BA4BD7"/>
    <w:rsid w:val="00BB3420"/>
    <w:rsid w:val="00BB52F2"/>
    <w:rsid w:val="00BC14BA"/>
    <w:rsid w:val="00BC1A1F"/>
    <w:rsid w:val="00BC27D6"/>
    <w:rsid w:val="00BC3351"/>
    <w:rsid w:val="00BC36CE"/>
    <w:rsid w:val="00BC5DE1"/>
    <w:rsid w:val="00BC6050"/>
    <w:rsid w:val="00BD18CE"/>
    <w:rsid w:val="00BD1D47"/>
    <w:rsid w:val="00BD3AB0"/>
    <w:rsid w:val="00BE46FE"/>
    <w:rsid w:val="00BE7D3E"/>
    <w:rsid w:val="00BF495C"/>
    <w:rsid w:val="00BF54EB"/>
    <w:rsid w:val="00BF5C64"/>
    <w:rsid w:val="00BF5FB4"/>
    <w:rsid w:val="00C03A8D"/>
    <w:rsid w:val="00C03C39"/>
    <w:rsid w:val="00C054C8"/>
    <w:rsid w:val="00C108A7"/>
    <w:rsid w:val="00C11110"/>
    <w:rsid w:val="00C12511"/>
    <w:rsid w:val="00C1321A"/>
    <w:rsid w:val="00C1389C"/>
    <w:rsid w:val="00C13ACE"/>
    <w:rsid w:val="00C13BFB"/>
    <w:rsid w:val="00C14BAF"/>
    <w:rsid w:val="00C15572"/>
    <w:rsid w:val="00C1639B"/>
    <w:rsid w:val="00C17091"/>
    <w:rsid w:val="00C218EC"/>
    <w:rsid w:val="00C21D91"/>
    <w:rsid w:val="00C22E2D"/>
    <w:rsid w:val="00C2646C"/>
    <w:rsid w:val="00C318E9"/>
    <w:rsid w:val="00C33F59"/>
    <w:rsid w:val="00C351C7"/>
    <w:rsid w:val="00C42AA3"/>
    <w:rsid w:val="00C42E05"/>
    <w:rsid w:val="00C46E4E"/>
    <w:rsid w:val="00C57262"/>
    <w:rsid w:val="00C574E9"/>
    <w:rsid w:val="00C63A1B"/>
    <w:rsid w:val="00C64831"/>
    <w:rsid w:val="00C6712E"/>
    <w:rsid w:val="00C672CD"/>
    <w:rsid w:val="00C8331B"/>
    <w:rsid w:val="00C849F6"/>
    <w:rsid w:val="00C87784"/>
    <w:rsid w:val="00C925F5"/>
    <w:rsid w:val="00C95265"/>
    <w:rsid w:val="00C95871"/>
    <w:rsid w:val="00CA041F"/>
    <w:rsid w:val="00CA28F5"/>
    <w:rsid w:val="00CB0718"/>
    <w:rsid w:val="00CB0957"/>
    <w:rsid w:val="00CB0E86"/>
    <w:rsid w:val="00CB49D4"/>
    <w:rsid w:val="00CC1B1B"/>
    <w:rsid w:val="00CC24B7"/>
    <w:rsid w:val="00CC2B8B"/>
    <w:rsid w:val="00CC46F8"/>
    <w:rsid w:val="00CC4ADD"/>
    <w:rsid w:val="00CD6519"/>
    <w:rsid w:val="00CE040F"/>
    <w:rsid w:val="00CE0CF0"/>
    <w:rsid w:val="00CE2C2C"/>
    <w:rsid w:val="00CE3BA4"/>
    <w:rsid w:val="00CE5749"/>
    <w:rsid w:val="00CE59C2"/>
    <w:rsid w:val="00CE5B4F"/>
    <w:rsid w:val="00CE7D8C"/>
    <w:rsid w:val="00D02CFE"/>
    <w:rsid w:val="00D0443D"/>
    <w:rsid w:val="00D07AB0"/>
    <w:rsid w:val="00D10BE3"/>
    <w:rsid w:val="00D10C49"/>
    <w:rsid w:val="00D12A0C"/>
    <w:rsid w:val="00D16038"/>
    <w:rsid w:val="00D1757C"/>
    <w:rsid w:val="00D20CEA"/>
    <w:rsid w:val="00D20DEB"/>
    <w:rsid w:val="00D2445F"/>
    <w:rsid w:val="00D27E10"/>
    <w:rsid w:val="00D32714"/>
    <w:rsid w:val="00D33EFD"/>
    <w:rsid w:val="00D35F6D"/>
    <w:rsid w:val="00D40504"/>
    <w:rsid w:val="00D414F2"/>
    <w:rsid w:val="00D426DB"/>
    <w:rsid w:val="00D428D6"/>
    <w:rsid w:val="00D42959"/>
    <w:rsid w:val="00D50D57"/>
    <w:rsid w:val="00D534E3"/>
    <w:rsid w:val="00D55E98"/>
    <w:rsid w:val="00D607EF"/>
    <w:rsid w:val="00D627AD"/>
    <w:rsid w:val="00D64293"/>
    <w:rsid w:val="00D64576"/>
    <w:rsid w:val="00D651FC"/>
    <w:rsid w:val="00D66A53"/>
    <w:rsid w:val="00D70B89"/>
    <w:rsid w:val="00D7237D"/>
    <w:rsid w:val="00D72C6E"/>
    <w:rsid w:val="00D73CC5"/>
    <w:rsid w:val="00D748A9"/>
    <w:rsid w:val="00D74D19"/>
    <w:rsid w:val="00D77567"/>
    <w:rsid w:val="00D80870"/>
    <w:rsid w:val="00D87028"/>
    <w:rsid w:val="00D904E1"/>
    <w:rsid w:val="00D90620"/>
    <w:rsid w:val="00D96FE3"/>
    <w:rsid w:val="00DA12AC"/>
    <w:rsid w:val="00DA1F29"/>
    <w:rsid w:val="00DA2890"/>
    <w:rsid w:val="00DA35FD"/>
    <w:rsid w:val="00DA439F"/>
    <w:rsid w:val="00DA6115"/>
    <w:rsid w:val="00DA7A31"/>
    <w:rsid w:val="00DB2C67"/>
    <w:rsid w:val="00DB3D37"/>
    <w:rsid w:val="00DB593C"/>
    <w:rsid w:val="00DB6FCA"/>
    <w:rsid w:val="00DC1448"/>
    <w:rsid w:val="00DC28F0"/>
    <w:rsid w:val="00DC3A70"/>
    <w:rsid w:val="00DC3E8C"/>
    <w:rsid w:val="00DC5205"/>
    <w:rsid w:val="00DD1A8D"/>
    <w:rsid w:val="00DD25E4"/>
    <w:rsid w:val="00DD2669"/>
    <w:rsid w:val="00DD279C"/>
    <w:rsid w:val="00DD4F15"/>
    <w:rsid w:val="00DE0818"/>
    <w:rsid w:val="00DE2C04"/>
    <w:rsid w:val="00DE2EA3"/>
    <w:rsid w:val="00DE7374"/>
    <w:rsid w:val="00DF1D36"/>
    <w:rsid w:val="00DF4612"/>
    <w:rsid w:val="00DF7229"/>
    <w:rsid w:val="00E004B0"/>
    <w:rsid w:val="00E00EE4"/>
    <w:rsid w:val="00E01679"/>
    <w:rsid w:val="00E02BF1"/>
    <w:rsid w:val="00E04AFC"/>
    <w:rsid w:val="00E06421"/>
    <w:rsid w:val="00E15789"/>
    <w:rsid w:val="00E23CA0"/>
    <w:rsid w:val="00E30D08"/>
    <w:rsid w:val="00E34AF3"/>
    <w:rsid w:val="00E354D1"/>
    <w:rsid w:val="00E36426"/>
    <w:rsid w:val="00E36D7B"/>
    <w:rsid w:val="00E42E99"/>
    <w:rsid w:val="00E4452A"/>
    <w:rsid w:val="00E44BFF"/>
    <w:rsid w:val="00E539B5"/>
    <w:rsid w:val="00E60129"/>
    <w:rsid w:val="00E61D92"/>
    <w:rsid w:val="00E633D3"/>
    <w:rsid w:val="00E65801"/>
    <w:rsid w:val="00E67A6A"/>
    <w:rsid w:val="00E702D9"/>
    <w:rsid w:val="00E732A6"/>
    <w:rsid w:val="00E73B73"/>
    <w:rsid w:val="00E778AA"/>
    <w:rsid w:val="00E80E29"/>
    <w:rsid w:val="00E82033"/>
    <w:rsid w:val="00E84518"/>
    <w:rsid w:val="00E85D03"/>
    <w:rsid w:val="00E87098"/>
    <w:rsid w:val="00E91303"/>
    <w:rsid w:val="00E92C3A"/>
    <w:rsid w:val="00E93BE0"/>
    <w:rsid w:val="00E9572B"/>
    <w:rsid w:val="00E97DC3"/>
    <w:rsid w:val="00EA0EED"/>
    <w:rsid w:val="00EA2EDB"/>
    <w:rsid w:val="00EA702A"/>
    <w:rsid w:val="00EB4D36"/>
    <w:rsid w:val="00EC03B3"/>
    <w:rsid w:val="00EC0651"/>
    <w:rsid w:val="00EC5198"/>
    <w:rsid w:val="00ED04F9"/>
    <w:rsid w:val="00ED0CDB"/>
    <w:rsid w:val="00ED1BC9"/>
    <w:rsid w:val="00ED3124"/>
    <w:rsid w:val="00ED38A9"/>
    <w:rsid w:val="00ED7E97"/>
    <w:rsid w:val="00EE1FCF"/>
    <w:rsid w:val="00EE3064"/>
    <w:rsid w:val="00EE3F46"/>
    <w:rsid w:val="00EE4AFD"/>
    <w:rsid w:val="00EE5AA6"/>
    <w:rsid w:val="00EF12DB"/>
    <w:rsid w:val="00F11AB5"/>
    <w:rsid w:val="00F13601"/>
    <w:rsid w:val="00F144DA"/>
    <w:rsid w:val="00F15003"/>
    <w:rsid w:val="00F17152"/>
    <w:rsid w:val="00F20549"/>
    <w:rsid w:val="00F26814"/>
    <w:rsid w:val="00F26A56"/>
    <w:rsid w:val="00F3119F"/>
    <w:rsid w:val="00F35AB2"/>
    <w:rsid w:val="00F371C0"/>
    <w:rsid w:val="00F37DA0"/>
    <w:rsid w:val="00F419FA"/>
    <w:rsid w:val="00F4341C"/>
    <w:rsid w:val="00F44896"/>
    <w:rsid w:val="00F472CB"/>
    <w:rsid w:val="00F52CBA"/>
    <w:rsid w:val="00F532EB"/>
    <w:rsid w:val="00F55687"/>
    <w:rsid w:val="00F56001"/>
    <w:rsid w:val="00F56DC3"/>
    <w:rsid w:val="00F61FCA"/>
    <w:rsid w:val="00F636AA"/>
    <w:rsid w:val="00F671BF"/>
    <w:rsid w:val="00F67241"/>
    <w:rsid w:val="00F753AA"/>
    <w:rsid w:val="00F75737"/>
    <w:rsid w:val="00F76162"/>
    <w:rsid w:val="00F81012"/>
    <w:rsid w:val="00F8269C"/>
    <w:rsid w:val="00F8489B"/>
    <w:rsid w:val="00F85512"/>
    <w:rsid w:val="00F859F8"/>
    <w:rsid w:val="00F90441"/>
    <w:rsid w:val="00F93127"/>
    <w:rsid w:val="00F93BC5"/>
    <w:rsid w:val="00F94110"/>
    <w:rsid w:val="00F95060"/>
    <w:rsid w:val="00F953E0"/>
    <w:rsid w:val="00F97412"/>
    <w:rsid w:val="00F974D1"/>
    <w:rsid w:val="00FA1A22"/>
    <w:rsid w:val="00FA62D9"/>
    <w:rsid w:val="00FB091E"/>
    <w:rsid w:val="00FB501D"/>
    <w:rsid w:val="00FB51A7"/>
    <w:rsid w:val="00FC19B7"/>
    <w:rsid w:val="00FC1B24"/>
    <w:rsid w:val="00FC1D5B"/>
    <w:rsid w:val="00FC5ADD"/>
    <w:rsid w:val="00FD1791"/>
    <w:rsid w:val="00FD3019"/>
    <w:rsid w:val="00FD6DCE"/>
    <w:rsid w:val="00FE1728"/>
    <w:rsid w:val="00FE2014"/>
    <w:rsid w:val="00FE4FF4"/>
    <w:rsid w:val="00FE6A97"/>
    <w:rsid w:val="00FF01CD"/>
    <w:rsid w:val="00FF126B"/>
    <w:rsid w:val="00FF2B66"/>
    <w:rsid w:val="00FF3C3B"/>
    <w:rsid w:val="00FF4354"/>
    <w:rsid w:val="00FF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75141"/>
  <w15:docId w15:val="{FCD5F172-0D8C-4782-9091-7E24AB80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8AA"/>
    <w:pPr>
      <w:spacing w:before="60" w:after="120" w:line="280" w:lineRule="atLeast"/>
      <w:ind w:left="454"/>
    </w:pPr>
    <w:rPr>
      <w:rFonts w:ascii="Calibri" w:hAnsi="Calibri"/>
      <w:sz w:val="22"/>
      <w:szCs w:val="24"/>
    </w:rPr>
  </w:style>
  <w:style w:type="paragraph" w:styleId="Nagwek1">
    <w:name w:val="heading 1"/>
    <w:basedOn w:val="Normalny"/>
    <w:next w:val="Normalny"/>
    <w:qFormat/>
    <w:rsid w:val="00730707"/>
    <w:pPr>
      <w:keepNext/>
      <w:spacing w:before="240" w:after="240"/>
      <w:ind w:left="425"/>
      <w:jc w:val="both"/>
      <w:outlineLvl w:val="0"/>
    </w:pPr>
    <w:rPr>
      <w:rFonts w:ascii="Arial" w:hAnsi="Arial" w:cs="Arial"/>
      <w:b/>
      <w:bCs/>
      <w:sz w:val="26"/>
    </w:rPr>
  </w:style>
  <w:style w:type="paragraph" w:styleId="Nagwek2">
    <w:name w:val="heading 2"/>
    <w:basedOn w:val="Normalny"/>
    <w:next w:val="Normalny"/>
    <w:qFormat/>
    <w:rsid w:val="00730707"/>
    <w:pPr>
      <w:keepNext/>
      <w:spacing w:before="240" w:after="240"/>
      <w:ind w:left="425" w:hanging="425"/>
      <w:outlineLvl w:val="1"/>
    </w:pPr>
    <w:rPr>
      <w:rFonts w:ascii="Arial" w:hAnsi="Arial" w:cs="Arial"/>
      <w:b/>
      <w:bCs/>
      <w:sz w:val="24"/>
      <w:szCs w:val="20"/>
    </w:rPr>
  </w:style>
  <w:style w:type="paragraph" w:styleId="Nagwek3">
    <w:name w:val="heading 3"/>
    <w:basedOn w:val="Normalny"/>
    <w:next w:val="Normalny"/>
    <w:qFormat/>
    <w:rsid w:val="00730707"/>
    <w:pPr>
      <w:keepNext/>
      <w:tabs>
        <w:tab w:val="right" w:pos="720"/>
        <w:tab w:val="left" w:pos="900"/>
        <w:tab w:val="left" w:pos="3600"/>
        <w:tab w:val="left" w:pos="3960"/>
        <w:tab w:val="left" w:pos="8640"/>
        <w:tab w:val="right" w:pos="9540"/>
      </w:tabs>
      <w:spacing w:before="120"/>
      <w:ind w:left="539"/>
      <w:outlineLvl w:val="2"/>
    </w:pPr>
    <w:rPr>
      <w:rFonts w:ascii="Arial" w:hAnsi="Arial" w:cs="Arial"/>
      <w:b/>
      <w:sz w:val="24"/>
    </w:rPr>
  </w:style>
  <w:style w:type="paragraph" w:styleId="Nagwek4">
    <w:name w:val="heading 4"/>
    <w:basedOn w:val="Normalny"/>
    <w:next w:val="Normalny"/>
    <w:qFormat/>
    <w:rsid w:val="0098527B"/>
    <w:pPr>
      <w:keepNext/>
      <w:jc w:val="both"/>
      <w:outlineLvl w:val="3"/>
    </w:pPr>
    <w:rPr>
      <w:rFonts w:ascii="Arial" w:hAnsi="Arial"/>
      <w:b/>
      <w:bCs/>
      <w:szCs w:val="20"/>
    </w:rPr>
  </w:style>
  <w:style w:type="paragraph" w:styleId="Nagwek5">
    <w:name w:val="heading 5"/>
    <w:basedOn w:val="Normalny"/>
    <w:next w:val="Normalny"/>
    <w:qFormat/>
    <w:rsid w:val="0098527B"/>
    <w:pPr>
      <w:keepNext/>
      <w:numPr>
        <w:numId w:val="1"/>
      </w:numPr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98527B"/>
    <w:pPr>
      <w:keepNext/>
      <w:spacing w:line="480" w:lineRule="auto"/>
      <w:ind w:firstLine="426"/>
      <w:jc w:val="both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98527B"/>
    <w:pPr>
      <w:keepNext/>
      <w:jc w:val="right"/>
      <w:outlineLvl w:val="6"/>
    </w:pPr>
    <w:rPr>
      <w:b/>
      <w:bCs/>
      <w:szCs w:val="22"/>
    </w:rPr>
  </w:style>
  <w:style w:type="paragraph" w:styleId="Nagwek8">
    <w:name w:val="heading 8"/>
    <w:basedOn w:val="Normalny"/>
    <w:next w:val="Normalny"/>
    <w:qFormat/>
    <w:rsid w:val="0098527B"/>
    <w:pPr>
      <w:keepNext/>
      <w:widowControl w:val="0"/>
      <w:numPr>
        <w:numId w:val="2"/>
      </w:numPr>
      <w:tabs>
        <w:tab w:val="left" w:pos="8900"/>
      </w:tabs>
      <w:spacing w:line="20" w:lineRule="atLeast"/>
      <w:ind w:left="454" w:right="-31" w:firstLine="0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Normalny"/>
    <w:next w:val="Normalny"/>
    <w:qFormat/>
    <w:rsid w:val="0098527B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0"/>
    <w:uiPriority w:val="99"/>
    <w:qFormat/>
    <w:rsid w:val="001878B4"/>
    <w:rPr>
      <w:lang w:val="de-D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D012B"/>
    <w:rPr>
      <w:sz w:val="24"/>
      <w:szCs w:val="24"/>
    </w:rPr>
  </w:style>
  <w:style w:type="character" w:styleId="Numerstrony">
    <w:name w:val="page number"/>
    <w:basedOn w:val="Domylnaczcionkaakapitu"/>
    <w:qFormat/>
    <w:rsid w:val="0098527B"/>
  </w:style>
  <w:style w:type="character" w:customStyle="1" w:styleId="dane1">
    <w:name w:val="dane1"/>
    <w:basedOn w:val="Domylnaczcionkaakapitu"/>
    <w:qFormat/>
    <w:rsid w:val="0098527B"/>
    <w:rPr>
      <w:color w:val="0000CD"/>
    </w:rPr>
  </w:style>
  <w:style w:type="character" w:customStyle="1" w:styleId="czeinternetowe">
    <w:name w:val="Łącze internetowe"/>
    <w:basedOn w:val="Domylnaczcionkaakapitu"/>
    <w:rsid w:val="0098527B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96BF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qFormat/>
    <w:rsid w:val="00096BF8"/>
    <w:rPr>
      <w:color w:val="80808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rsid w:val="00E57002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E57002"/>
    <w:rPr>
      <w:vertAlign w:val="superscript"/>
    </w:rPr>
  </w:style>
  <w:style w:type="character" w:customStyle="1" w:styleId="content">
    <w:name w:val="content"/>
    <w:basedOn w:val="Domylnaczcionkaakapitu"/>
    <w:qFormat/>
    <w:rsid w:val="00E144B1"/>
  </w:style>
  <w:style w:type="character" w:customStyle="1" w:styleId="TytuZnak">
    <w:name w:val="Tytuł Znak"/>
    <w:basedOn w:val="Domylnaczcionkaakapitu"/>
    <w:link w:val="Tytu"/>
    <w:qFormat/>
    <w:rsid w:val="00E144B1"/>
    <w:rPr>
      <w:rFonts w:ascii="Arial" w:hAnsi="Arial" w:cs="Arial"/>
      <w:b/>
      <w:bCs/>
      <w:sz w:val="24"/>
      <w:szCs w:val="24"/>
    </w:rPr>
  </w:style>
  <w:style w:type="character" w:customStyle="1" w:styleId="CharacterStyle2">
    <w:name w:val="Character Style 2"/>
    <w:uiPriority w:val="99"/>
    <w:qFormat/>
    <w:rsid w:val="005D6183"/>
    <w:rPr>
      <w:rFonts w:ascii="Tahoma" w:hAnsi="Tahoma" w:cs="Tahoma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12A1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12A11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12A11"/>
    <w:rPr>
      <w:b/>
      <w:bCs/>
    </w:rPr>
  </w:style>
  <w:style w:type="character" w:customStyle="1" w:styleId="apple-style-span">
    <w:name w:val="apple-style-span"/>
    <w:basedOn w:val="Domylnaczcionkaakapitu"/>
    <w:qFormat/>
    <w:rsid w:val="0098783C"/>
  </w:style>
  <w:style w:type="character" w:customStyle="1" w:styleId="q01">
    <w:name w:val="q01"/>
    <w:basedOn w:val="Domylnaczcionkaakapitu"/>
    <w:qFormat/>
    <w:rsid w:val="00FB0A6A"/>
    <w:rPr>
      <w:color w:val="000000"/>
    </w:rPr>
  </w:style>
  <w:style w:type="character" w:styleId="Pogrubienie">
    <w:name w:val="Strong"/>
    <w:basedOn w:val="Domylnaczcionkaakapitu"/>
    <w:uiPriority w:val="22"/>
    <w:qFormat/>
    <w:rsid w:val="009724FE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9724FE"/>
    <w:rPr>
      <w:i/>
      <w:iCs/>
    </w:rPr>
  </w:style>
  <w:style w:type="character" w:customStyle="1" w:styleId="BezodstpwZnak">
    <w:name w:val="Bez odstępów Znak"/>
    <w:aliases w:val="punktowanie Znak,No Spacing Znak"/>
    <w:basedOn w:val="Domylnaczcionkaakapitu"/>
    <w:link w:val="Bezodstpw"/>
    <w:uiPriority w:val="1"/>
    <w:qFormat/>
    <w:rsid w:val="00A92721"/>
    <w:rPr>
      <w:rFonts w:ascii="Calibri" w:hAnsi="Calibri"/>
      <w:sz w:val="22"/>
      <w:szCs w:val="22"/>
      <w:lang w:val="en-US"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020069"/>
    <w:rPr>
      <w:rFonts w:ascii="Calibri" w:eastAsia="Calibri" w:hAnsi="Calibri" w:cs="Calibri"/>
      <w:lang w:eastAsia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semiHidden/>
    <w:qFormat/>
    <w:rsid w:val="00020069"/>
    <w:rPr>
      <w:vertAlign w:val="superscript"/>
    </w:rPr>
  </w:style>
  <w:style w:type="character" w:customStyle="1" w:styleId="ZwykytekstZnak">
    <w:name w:val="Zwykły tekst Znak"/>
    <w:basedOn w:val="Domylnaczcionkaakapitu"/>
    <w:link w:val="Zwykytekst"/>
    <w:qFormat/>
    <w:rsid w:val="0084786E"/>
    <w:rPr>
      <w:rFonts w:ascii="Verdana" w:eastAsiaTheme="minorEastAsia" w:hAnsi="Verdana"/>
    </w:rPr>
  </w:style>
  <w:style w:type="character" w:customStyle="1" w:styleId="AkapitzlistZnak">
    <w:name w:val="Akapit z listą Znak"/>
    <w:aliases w:val="Numerowanie Znak,List Paragraph Znak,Akapit z listą BS Znak,Kolorowa lista — akcent 11 Znak,L1 Znak,Akapit z listą5 Znak,sw tekst Znak,2 heading Znak,A_wyliczenie Znak,K-P_odwolanie Znak,maz_wyliczenie Znak,opis dzialania Znak,l Znak"/>
    <w:basedOn w:val="Domylnaczcionkaakapitu"/>
    <w:link w:val="Akapitzlist"/>
    <w:uiPriority w:val="34"/>
    <w:qFormat/>
    <w:rsid w:val="00E34F68"/>
    <w:rPr>
      <w:rFonts w:ascii="Calibri" w:hAnsi="Calibri"/>
      <w:sz w:val="22"/>
      <w:szCs w:val="24"/>
    </w:rPr>
  </w:style>
  <w:style w:type="character" w:customStyle="1" w:styleId="FontStyle54">
    <w:name w:val="Font Style54"/>
    <w:basedOn w:val="Domylnaczcionkaakapitu"/>
    <w:qFormat/>
    <w:rsid w:val="00675E2D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omylnaczcionkaakapitu"/>
    <w:qFormat/>
    <w:rsid w:val="004A4134"/>
  </w:style>
  <w:style w:type="character" w:customStyle="1" w:styleId="TekstpodstawowyZnak">
    <w:name w:val="Tekst podstawowy Znak"/>
    <w:basedOn w:val="Domylnaczcionkaakapitu"/>
    <w:link w:val="Tekstpodstawowy"/>
    <w:qFormat/>
    <w:rsid w:val="00016192"/>
    <w:rPr>
      <w:rFonts w:ascii="Arial" w:hAnsi="Arial" w:cs="Arial"/>
      <w:b/>
      <w:smallCaps/>
      <w:color w:val="000000"/>
      <w:sz w:val="2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C14577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CD6813"/>
    <w:rPr>
      <w:color w:val="800080" w:themeColor="followedHyperlink"/>
      <w:u w:val="single"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customStyle="1" w:styleId="Nagwek10">
    <w:name w:val="Nagłówek1"/>
    <w:basedOn w:val="Normalny"/>
    <w:next w:val="Tekstpodstawowy"/>
    <w:link w:val="NagwekZnak"/>
    <w:qFormat/>
    <w:rsid w:val="00343F9E"/>
    <w:pPr>
      <w:widowControl w:val="0"/>
      <w:suppressLineNumbers/>
      <w:tabs>
        <w:tab w:val="center" w:pos="4831"/>
        <w:tab w:val="right" w:pos="9662"/>
      </w:tabs>
      <w:spacing w:before="0" w:after="0" w:line="240" w:lineRule="auto"/>
      <w:ind w:left="0"/>
      <w:textAlignment w:val="baseline"/>
    </w:pPr>
    <w:rPr>
      <w:rFonts w:ascii="Times New Roman" w:eastAsia="SimSun" w:hAnsi="Times New Roman" w:cs="Mangal"/>
      <w:kern w:val="2"/>
      <w:sz w:val="24"/>
      <w:lang w:eastAsia="zh-CN" w:bidi="hi-IN"/>
    </w:rPr>
  </w:style>
  <w:style w:type="paragraph" w:styleId="Tekstpodstawowy">
    <w:name w:val="Body Text"/>
    <w:basedOn w:val="Normalny"/>
    <w:link w:val="TekstpodstawowyZnak"/>
    <w:rsid w:val="0098527B"/>
    <w:pPr>
      <w:spacing w:line="360" w:lineRule="auto"/>
      <w:jc w:val="center"/>
    </w:pPr>
    <w:rPr>
      <w:rFonts w:ascii="Arial" w:hAnsi="Arial" w:cs="Arial"/>
      <w:b/>
      <w:smallCaps/>
      <w:color w:val="000000"/>
      <w:szCs w:val="20"/>
    </w:rPr>
  </w:style>
  <w:style w:type="paragraph" w:styleId="Lista">
    <w:name w:val="List"/>
    <w:basedOn w:val="Normalny"/>
    <w:semiHidden/>
    <w:rsid w:val="0098527B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/>
    </w:pPr>
    <w:rPr>
      <w:rFonts w:ascii="Times New Roman" w:hAnsi="Times New Roman"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Times New Roman" w:hAnsi="Times New Roman" w:cs="Lucida Sans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uiPriority w:val="99"/>
    <w:rsid w:val="0098527B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styleId="Stopka">
    <w:name w:val="footer"/>
    <w:basedOn w:val="Normalny"/>
    <w:link w:val="StopkaZnak"/>
    <w:rsid w:val="0098527B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98527B"/>
    <w:pPr>
      <w:ind w:left="360"/>
      <w:jc w:val="both"/>
    </w:pPr>
    <w:rPr>
      <w:szCs w:val="20"/>
    </w:rPr>
  </w:style>
  <w:style w:type="paragraph" w:styleId="Tekstpodstawowywcity2">
    <w:name w:val="Body Text Indent 2"/>
    <w:basedOn w:val="Normalny"/>
    <w:semiHidden/>
    <w:qFormat/>
    <w:rsid w:val="0098527B"/>
    <w:pPr>
      <w:ind w:left="360"/>
      <w:jc w:val="both"/>
    </w:pPr>
  </w:style>
  <w:style w:type="paragraph" w:styleId="Tekstpodstawowy3">
    <w:name w:val="Body Text 3"/>
    <w:basedOn w:val="Normalny"/>
    <w:semiHidden/>
    <w:qFormat/>
    <w:rsid w:val="0098527B"/>
    <w:pPr>
      <w:jc w:val="both"/>
    </w:pPr>
    <w:rPr>
      <w:b/>
      <w:bCs/>
      <w:szCs w:val="20"/>
    </w:rPr>
  </w:style>
  <w:style w:type="paragraph" w:styleId="Tekstpodstawowywcity3">
    <w:name w:val="Body Text Indent 3"/>
    <w:basedOn w:val="Normalny"/>
    <w:semiHidden/>
    <w:qFormat/>
    <w:rsid w:val="0098527B"/>
    <w:pPr>
      <w:tabs>
        <w:tab w:val="left" w:pos="567"/>
      </w:tabs>
      <w:ind w:left="567" w:hanging="567"/>
      <w:jc w:val="both"/>
    </w:pPr>
    <w:rPr>
      <w:rFonts w:ascii="Arial" w:hAnsi="Arial" w:cs="Arial"/>
      <w:b/>
      <w:bCs/>
    </w:rPr>
  </w:style>
  <w:style w:type="paragraph" w:styleId="Tekstpodstawowy2">
    <w:name w:val="Body Text 2"/>
    <w:basedOn w:val="Normalny"/>
    <w:semiHidden/>
    <w:qFormat/>
    <w:rsid w:val="0098527B"/>
    <w:pPr>
      <w:tabs>
        <w:tab w:val="left" w:pos="2340"/>
        <w:tab w:val="left" w:pos="2700"/>
        <w:tab w:val="left" w:pos="8222"/>
        <w:tab w:val="right" w:pos="9356"/>
      </w:tabs>
    </w:pPr>
    <w:rPr>
      <w:szCs w:val="22"/>
    </w:rPr>
  </w:style>
  <w:style w:type="paragraph" w:styleId="Tekstblokowy">
    <w:name w:val="Block Text"/>
    <w:basedOn w:val="Normalny"/>
    <w:qFormat/>
    <w:rsid w:val="0098527B"/>
    <w:pPr>
      <w:shd w:val="clear" w:color="FFFF00" w:fill="FFFFFF"/>
      <w:ind w:left="142" w:right="139"/>
      <w:jc w:val="both"/>
    </w:pPr>
    <w:rPr>
      <w:b/>
      <w:sz w:val="28"/>
      <w:szCs w:val="20"/>
    </w:rPr>
  </w:style>
  <w:style w:type="paragraph" w:customStyle="1" w:styleId="1">
    <w:name w:val="1"/>
    <w:basedOn w:val="Normalny"/>
    <w:next w:val="Nagwek"/>
    <w:qFormat/>
    <w:rsid w:val="0098527B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96BF8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Akapit z listą BS,Kolorowa lista — akcent 11,L1,Akapit z listą5,sw tekst,2 heading,A_wyliczenie,K-P_odwolanie,maz_wyliczenie,opis dzialania,CW_Lista,Lista num,Wypunktowanie,wypunktowanie,Obiekt,List Paragraph1,l"/>
    <w:basedOn w:val="Normalny"/>
    <w:link w:val="AkapitzlistZnak"/>
    <w:uiPriority w:val="34"/>
    <w:qFormat/>
    <w:rsid w:val="008D2FD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unhideWhenUsed/>
    <w:rsid w:val="00E57002"/>
    <w:rPr>
      <w:sz w:val="20"/>
      <w:szCs w:val="20"/>
    </w:rPr>
  </w:style>
  <w:style w:type="paragraph" w:styleId="Bezodstpw">
    <w:name w:val="No Spacing"/>
    <w:aliases w:val="punktowanie,No Spacing"/>
    <w:link w:val="BezodstpwZnak"/>
    <w:uiPriority w:val="1"/>
    <w:qFormat/>
    <w:rsid w:val="001D5DDD"/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E144B1"/>
    <w:pPr>
      <w:jc w:val="center"/>
    </w:pPr>
    <w:rPr>
      <w:rFonts w:ascii="Arial" w:hAnsi="Arial" w:cs="Arial"/>
      <w:b/>
      <w:bCs/>
    </w:rPr>
  </w:style>
  <w:style w:type="paragraph" w:customStyle="1" w:styleId="Style2">
    <w:name w:val="Style 2"/>
    <w:uiPriority w:val="99"/>
    <w:qFormat/>
    <w:rsid w:val="005D6183"/>
    <w:pPr>
      <w:widowControl w:val="0"/>
    </w:pPr>
  </w:style>
  <w:style w:type="paragraph" w:customStyle="1" w:styleId="Style4">
    <w:name w:val="Style 4"/>
    <w:uiPriority w:val="99"/>
    <w:qFormat/>
    <w:rsid w:val="005D6183"/>
    <w:pPr>
      <w:widowControl w:val="0"/>
      <w:spacing w:line="228" w:lineRule="exact"/>
      <w:ind w:left="720" w:hanging="432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12A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12A11"/>
    <w:rPr>
      <w:b/>
      <w:bCs/>
    </w:rPr>
  </w:style>
  <w:style w:type="paragraph" w:styleId="Poprawka">
    <w:name w:val="Revision"/>
    <w:uiPriority w:val="99"/>
    <w:semiHidden/>
    <w:qFormat/>
    <w:rsid w:val="004E5065"/>
    <w:rPr>
      <w:sz w:val="24"/>
      <w:szCs w:val="24"/>
    </w:rPr>
  </w:style>
  <w:style w:type="paragraph" w:customStyle="1" w:styleId="Akapitzlist1">
    <w:name w:val="Akapit z listą1"/>
    <w:basedOn w:val="Normalny"/>
    <w:qFormat/>
    <w:rsid w:val="002B3ABA"/>
    <w:pPr>
      <w:spacing w:after="200" w:line="276" w:lineRule="auto"/>
      <w:ind w:left="720"/>
      <w:contextualSpacing/>
    </w:pPr>
    <w:rPr>
      <w:szCs w:val="22"/>
      <w:lang w:eastAsia="en-US"/>
    </w:rPr>
  </w:style>
  <w:style w:type="paragraph" w:styleId="Nagwekspisutreci">
    <w:name w:val="TOC Heading"/>
    <w:basedOn w:val="Nagwek1"/>
    <w:next w:val="Normalny"/>
    <w:uiPriority w:val="39"/>
    <w:qFormat/>
    <w:rsid w:val="00733F2D"/>
    <w:pPr>
      <w:keepLines/>
      <w:spacing w:before="480" w:after="0" w:line="276" w:lineRule="auto"/>
      <w:ind w:left="0"/>
      <w:jc w:val="left"/>
    </w:pPr>
    <w:rPr>
      <w:rFonts w:ascii="Cambria" w:eastAsia="SimSun" w:hAnsi="Cambria" w:cs="Times New Roman"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733F2D"/>
    <w:pPr>
      <w:ind w:left="0"/>
    </w:pPr>
  </w:style>
  <w:style w:type="paragraph" w:styleId="Spistreci2">
    <w:name w:val="toc 2"/>
    <w:basedOn w:val="Normalny"/>
    <w:next w:val="Normalny"/>
    <w:autoRedefine/>
    <w:uiPriority w:val="39"/>
    <w:unhideWhenUsed/>
    <w:rsid w:val="00733F2D"/>
    <w:pPr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33F2D"/>
    <w:pPr>
      <w:ind w:left="440"/>
    </w:pPr>
  </w:style>
  <w:style w:type="paragraph" w:styleId="Spistreci4">
    <w:name w:val="toc 4"/>
    <w:basedOn w:val="Normalny"/>
    <w:next w:val="Normalny"/>
    <w:autoRedefine/>
    <w:uiPriority w:val="39"/>
    <w:unhideWhenUsed/>
    <w:rsid w:val="000B75C9"/>
    <w:pPr>
      <w:spacing w:before="0" w:after="100" w:line="276" w:lineRule="auto"/>
      <w:ind w:left="660"/>
    </w:pPr>
    <w:rPr>
      <w:rFonts w:eastAsia="SimSun"/>
      <w:szCs w:val="22"/>
      <w:lang w:eastAsia="zh-CN"/>
    </w:rPr>
  </w:style>
  <w:style w:type="paragraph" w:styleId="Spistreci5">
    <w:name w:val="toc 5"/>
    <w:basedOn w:val="Normalny"/>
    <w:next w:val="Normalny"/>
    <w:autoRedefine/>
    <w:uiPriority w:val="39"/>
    <w:unhideWhenUsed/>
    <w:rsid w:val="000B75C9"/>
    <w:pPr>
      <w:spacing w:before="0" w:after="100" w:line="276" w:lineRule="auto"/>
      <w:ind w:left="880"/>
    </w:pPr>
    <w:rPr>
      <w:rFonts w:eastAsia="SimSun"/>
      <w:szCs w:val="22"/>
      <w:lang w:eastAsia="zh-CN"/>
    </w:rPr>
  </w:style>
  <w:style w:type="paragraph" w:styleId="Spistreci6">
    <w:name w:val="toc 6"/>
    <w:basedOn w:val="Normalny"/>
    <w:next w:val="Normalny"/>
    <w:autoRedefine/>
    <w:uiPriority w:val="39"/>
    <w:unhideWhenUsed/>
    <w:rsid w:val="000B75C9"/>
    <w:pPr>
      <w:spacing w:before="0" w:after="100" w:line="276" w:lineRule="auto"/>
      <w:ind w:left="1100"/>
    </w:pPr>
    <w:rPr>
      <w:rFonts w:eastAsia="SimSun"/>
      <w:szCs w:val="22"/>
      <w:lang w:eastAsia="zh-CN"/>
    </w:rPr>
  </w:style>
  <w:style w:type="paragraph" w:styleId="Spistreci7">
    <w:name w:val="toc 7"/>
    <w:basedOn w:val="Normalny"/>
    <w:next w:val="Normalny"/>
    <w:autoRedefine/>
    <w:uiPriority w:val="39"/>
    <w:unhideWhenUsed/>
    <w:rsid w:val="000B75C9"/>
    <w:pPr>
      <w:spacing w:before="0" w:after="100" w:line="276" w:lineRule="auto"/>
      <w:ind w:left="1320"/>
    </w:pPr>
    <w:rPr>
      <w:rFonts w:eastAsia="SimSun"/>
      <w:szCs w:val="22"/>
      <w:lang w:eastAsia="zh-CN"/>
    </w:rPr>
  </w:style>
  <w:style w:type="paragraph" w:styleId="Spistreci8">
    <w:name w:val="toc 8"/>
    <w:basedOn w:val="Normalny"/>
    <w:next w:val="Normalny"/>
    <w:autoRedefine/>
    <w:uiPriority w:val="39"/>
    <w:unhideWhenUsed/>
    <w:rsid w:val="000B75C9"/>
    <w:pPr>
      <w:spacing w:before="0" w:after="100" w:line="276" w:lineRule="auto"/>
      <w:ind w:left="1540"/>
    </w:pPr>
    <w:rPr>
      <w:rFonts w:eastAsia="SimSun"/>
      <w:szCs w:val="22"/>
      <w:lang w:eastAsia="zh-CN"/>
    </w:rPr>
  </w:style>
  <w:style w:type="paragraph" w:styleId="Spistreci9">
    <w:name w:val="toc 9"/>
    <w:basedOn w:val="Normalny"/>
    <w:next w:val="Normalny"/>
    <w:autoRedefine/>
    <w:uiPriority w:val="39"/>
    <w:unhideWhenUsed/>
    <w:rsid w:val="000B75C9"/>
    <w:pPr>
      <w:spacing w:before="0" w:after="100" w:line="276" w:lineRule="auto"/>
      <w:ind w:left="1760"/>
    </w:pPr>
    <w:rPr>
      <w:rFonts w:eastAsia="SimSun"/>
      <w:szCs w:val="22"/>
      <w:lang w:eastAsia="zh-CN"/>
    </w:rPr>
  </w:style>
  <w:style w:type="paragraph" w:customStyle="1" w:styleId="Zawartotabeli">
    <w:name w:val="Zawartość tabeli"/>
    <w:basedOn w:val="Normalny"/>
    <w:qFormat/>
    <w:rsid w:val="00AE3A5D"/>
    <w:pPr>
      <w:widowControl w:val="0"/>
      <w:suppressLineNumbers/>
      <w:spacing w:before="0" w:after="0" w:line="240" w:lineRule="auto"/>
      <w:ind w:left="0"/>
    </w:pPr>
    <w:rPr>
      <w:rFonts w:ascii="Times New Roman" w:hAnsi="Times New Roman" w:cs="Tahoma"/>
      <w:sz w:val="16"/>
    </w:rPr>
  </w:style>
  <w:style w:type="paragraph" w:customStyle="1" w:styleId="Nagwektabeli">
    <w:name w:val="Nagłówek tabeli"/>
    <w:basedOn w:val="Normalny"/>
    <w:qFormat/>
    <w:rsid w:val="00951D01"/>
    <w:pPr>
      <w:widowControl w:val="0"/>
      <w:suppressLineNumbers/>
      <w:spacing w:before="0" w:after="0" w:line="240" w:lineRule="auto"/>
      <w:ind w:left="0"/>
      <w:jc w:val="center"/>
    </w:pPr>
    <w:rPr>
      <w:rFonts w:ascii="Times New Roman" w:eastAsia="Lucida Sans Unicode" w:hAnsi="Times New Roman" w:cs="Tahoma"/>
      <w:b/>
      <w:bCs/>
      <w:i/>
      <w:iCs/>
      <w:sz w:val="16"/>
      <w:lang w:bidi="pl-PL"/>
    </w:rPr>
  </w:style>
  <w:style w:type="paragraph" w:styleId="NormalnyWeb">
    <w:name w:val="Normal (Web)"/>
    <w:basedOn w:val="Normalny"/>
    <w:uiPriority w:val="99"/>
    <w:qFormat/>
    <w:rsid w:val="008F1427"/>
    <w:pPr>
      <w:spacing w:beforeAutospacing="1" w:afterAutospacing="1" w:line="240" w:lineRule="auto"/>
      <w:ind w:left="0"/>
    </w:pPr>
    <w:rPr>
      <w:rFonts w:ascii="Times New Roman" w:hAnsi="Times New Roman"/>
      <w:sz w:val="24"/>
    </w:rPr>
  </w:style>
  <w:style w:type="paragraph" w:customStyle="1" w:styleId="LANSTERStandard">
    <w:name w:val="LANSTER_Standard"/>
    <w:basedOn w:val="Normalny"/>
    <w:qFormat/>
    <w:rsid w:val="007559B8"/>
    <w:pPr>
      <w:spacing w:before="0" w:line="360" w:lineRule="auto"/>
      <w:ind w:left="0" w:firstLine="709"/>
      <w:jc w:val="both"/>
    </w:pPr>
    <w:rPr>
      <w:rFonts w:ascii="Times New Roman" w:hAnsi="Times New Roman"/>
      <w:sz w:val="24"/>
      <w:szCs w:val="20"/>
    </w:rPr>
  </w:style>
  <w:style w:type="paragraph" w:customStyle="1" w:styleId="Tabelapozycja">
    <w:name w:val="Tabela pozycja"/>
    <w:basedOn w:val="Normalny"/>
    <w:qFormat/>
    <w:rsid w:val="00FF5BC7"/>
    <w:pPr>
      <w:widowControl w:val="0"/>
      <w:spacing w:before="0" w:after="0" w:line="240" w:lineRule="auto"/>
      <w:ind w:left="0"/>
    </w:pPr>
    <w:rPr>
      <w:rFonts w:ascii="Arial" w:eastAsia="Arial" w:hAnsi="Arial" w:cs="Arial"/>
      <w:szCs w:val="22"/>
      <w:lang w:bidi="pl-PL"/>
    </w:rPr>
  </w:style>
  <w:style w:type="paragraph" w:customStyle="1" w:styleId="Default">
    <w:name w:val="Default"/>
    <w:qFormat/>
    <w:rsid w:val="00180DDE"/>
    <w:rPr>
      <w:rFonts w:ascii="Arial" w:hAnsi="Arial" w:cs="Arial"/>
      <w:color w:val="000000"/>
      <w:sz w:val="24"/>
      <w:szCs w:val="24"/>
    </w:rPr>
  </w:style>
  <w:style w:type="paragraph" w:customStyle="1" w:styleId="Akapitzlist2">
    <w:name w:val="Akapit z listą2"/>
    <w:basedOn w:val="Normalny"/>
    <w:qFormat/>
    <w:rsid w:val="00336AFD"/>
    <w:pPr>
      <w:widowControl w:val="0"/>
      <w:spacing w:before="0" w:after="0" w:line="240" w:lineRule="auto"/>
      <w:ind w:left="720"/>
    </w:pPr>
    <w:rPr>
      <w:rFonts w:ascii="Times New Roman" w:eastAsia="Lucida Sans Unicode" w:hAnsi="Times New Roman" w:cs="Mangal"/>
      <w:kern w:val="2"/>
      <w:sz w:val="24"/>
      <w:lang w:eastAsia="hi-IN" w:bidi="hi-IN"/>
    </w:rPr>
  </w:style>
  <w:style w:type="paragraph" w:styleId="Listapunktowana3">
    <w:name w:val="List Bullet 3"/>
    <w:basedOn w:val="Normalny"/>
    <w:uiPriority w:val="99"/>
    <w:unhideWhenUsed/>
    <w:qFormat/>
    <w:rsid w:val="00946B5A"/>
    <w:pPr>
      <w:ind w:left="566" w:hanging="283"/>
      <w:contextualSpacing/>
    </w:pPr>
  </w:style>
  <w:style w:type="paragraph" w:customStyle="1" w:styleId="western1">
    <w:name w:val="western1"/>
    <w:basedOn w:val="Normalny"/>
    <w:qFormat/>
    <w:rsid w:val="00C175EF"/>
    <w:pPr>
      <w:spacing w:beforeAutospacing="1" w:after="57" w:line="240" w:lineRule="auto"/>
      <w:ind w:left="0"/>
      <w:jc w:val="center"/>
    </w:pPr>
    <w:rPr>
      <w:rFonts w:ascii="Times New Roman" w:hAnsi="Times New Roman"/>
      <w:b/>
      <w:bCs/>
      <w:sz w:val="24"/>
    </w:rPr>
  </w:style>
  <w:style w:type="paragraph" w:customStyle="1" w:styleId="sdfootnote">
    <w:name w:val="sdfootnote"/>
    <w:basedOn w:val="Normalny"/>
    <w:qFormat/>
    <w:rsid w:val="00C175EF"/>
    <w:pPr>
      <w:spacing w:beforeAutospacing="1" w:after="0" w:line="240" w:lineRule="auto"/>
      <w:ind w:left="284" w:hanging="284"/>
    </w:pPr>
    <w:rPr>
      <w:rFonts w:ascii="Times New Roman" w:hAnsi="Times New Roman"/>
      <w:sz w:val="20"/>
      <w:szCs w:val="20"/>
    </w:rPr>
  </w:style>
  <w:style w:type="paragraph" w:customStyle="1" w:styleId="mojenaglowek1">
    <w:name w:val="moje_naglowek1"/>
    <w:qFormat/>
    <w:rsid w:val="00C92883"/>
    <w:pPr>
      <w:keepNext/>
      <w:spacing w:before="120" w:after="240"/>
    </w:pPr>
    <w:rPr>
      <w:rFonts w:ascii="Arial" w:hAnsi="Arial"/>
      <w:b/>
      <w:kern w:val="2"/>
      <w:sz w:val="28"/>
      <w:szCs w:val="28"/>
      <w:lang w:eastAsia="ar-SA"/>
    </w:rPr>
  </w:style>
  <w:style w:type="paragraph" w:customStyle="1" w:styleId="mojenaglowek2">
    <w:name w:val="moje_naglowek2"/>
    <w:qFormat/>
    <w:rsid w:val="00C92883"/>
    <w:pPr>
      <w:widowControl w:val="0"/>
    </w:pPr>
    <w:rPr>
      <w:rFonts w:ascii="Arial" w:hAnsi="Arial"/>
      <w:b/>
      <w:kern w:val="2"/>
      <w:sz w:val="24"/>
      <w:lang w:eastAsia="ar-SA"/>
    </w:rPr>
  </w:style>
  <w:style w:type="paragraph" w:customStyle="1" w:styleId="mojenaglowek3">
    <w:name w:val="moje_naglowek3"/>
    <w:qFormat/>
    <w:rsid w:val="00C92883"/>
    <w:pPr>
      <w:widowControl w:val="0"/>
      <w:spacing w:after="120"/>
    </w:pPr>
    <w:rPr>
      <w:rFonts w:ascii="Arial" w:hAnsi="Arial"/>
      <w:b/>
      <w:bCs/>
      <w:kern w:val="2"/>
      <w:sz w:val="22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20069"/>
    <w:pPr>
      <w:spacing w:before="0" w:after="0" w:line="240" w:lineRule="auto"/>
      <w:ind w:left="0"/>
    </w:pPr>
    <w:rPr>
      <w:rFonts w:eastAsia="Calibri" w:cs="Calibri"/>
      <w:sz w:val="20"/>
      <w:szCs w:val="20"/>
      <w:lang w:eastAsia="en-US"/>
    </w:rPr>
  </w:style>
  <w:style w:type="paragraph" w:styleId="Zwykytekst">
    <w:name w:val="Plain Text"/>
    <w:basedOn w:val="Normalny"/>
    <w:link w:val="ZwykytekstZnak"/>
    <w:unhideWhenUsed/>
    <w:qFormat/>
    <w:rsid w:val="0084786E"/>
    <w:pPr>
      <w:spacing w:before="0" w:after="0" w:line="240" w:lineRule="auto"/>
      <w:ind w:left="0"/>
    </w:pPr>
    <w:rPr>
      <w:rFonts w:ascii="Verdana" w:eastAsiaTheme="minorEastAsia" w:hAnsi="Verdana"/>
      <w:sz w:val="20"/>
      <w:szCs w:val="20"/>
    </w:rPr>
  </w:style>
  <w:style w:type="paragraph" w:customStyle="1" w:styleId="Style29">
    <w:name w:val="Style29"/>
    <w:basedOn w:val="Normalny"/>
    <w:uiPriority w:val="99"/>
    <w:semiHidden/>
    <w:qFormat/>
    <w:rsid w:val="00675E2D"/>
    <w:pPr>
      <w:spacing w:before="0" w:after="0" w:line="250" w:lineRule="exact"/>
      <w:ind w:left="0"/>
      <w:jc w:val="right"/>
    </w:pPr>
    <w:rPr>
      <w:rFonts w:ascii="Times New Roman" w:eastAsiaTheme="minorHAnsi" w:hAnsi="Times New Roman"/>
      <w:sz w:val="24"/>
    </w:rPr>
  </w:style>
  <w:style w:type="paragraph" w:customStyle="1" w:styleId="Style11">
    <w:name w:val="Style11"/>
    <w:basedOn w:val="Normalny"/>
    <w:uiPriority w:val="99"/>
    <w:semiHidden/>
    <w:qFormat/>
    <w:rsid w:val="00F24B39"/>
    <w:pPr>
      <w:spacing w:before="0" w:after="0" w:line="254" w:lineRule="exact"/>
      <w:ind w:left="0"/>
    </w:pPr>
    <w:rPr>
      <w:rFonts w:ascii="Times New Roman" w:eastAsiaTheme="minorHAnsi" w:hAnsi="Times New Roman"/>
      <w:sz w:val="24"/>
    </w:rPr>
  </w:style>
  <w:style w:type="paragraph" w:customStyle="1" w:styleId="Bezodstpw1">
    <w:name w:val="Bez odstępów1"/>
    <w:basedOn w:val="Normalny"/>
    <w:qFormat/>
    <w:rsid w:val="00F24B39"/>
    <w:pPr>
      <w:spacing w:before="0" w:after="0" w:line="240" w:lineRule="auto"/>
      <w:ind w:left="0"/>
    </w:pPr>
    <w:rPr>
      <w:rFonts w:eastAsiaTheme="minorHAnsi"/>
      <w:szCs w:val="22"/>
      <w:lang w:eastAsia="ar-SA"/>
    </w:rPr>
  </w:style>
  <w:style w:type="paragraph" w:customStyle="1" w:styleId="10">
    <w:name w:val="1."/>
    <w:basedOn w:val="Normalny"/>
    <w:qFormat/>
    <w:rsid w:val="00C743DF"/>
    <w:pPr>
      <w:widowControl w:val="0"/>
      <w:snapToGrid w:val="0"/>
      <w:spacing w:before="0" w:after="0" w:line="258" w:lineRule="atLeast"/>
      <w:ind w:left="227" w:hanging="227"/>
      <w:jc w:val="both"/>
    </w:pPr>
    <w:rPr>
      <w:rFonts w:ascii="FrankfurtGothic" w:eastAsia="Lucida Sans Unicode" w:hAnsi="FrankfurtGothic" w:cs="Tahoma"/>
      <w:color w:val="000000"/>
      <w:sz w:val="19"/>
      <w:lang w:eastAsia="en-US" w:bidi="en-US"/>
    </w:rPr>
  </w:style>
  <w:style w:type="paragraph" w:customStyle="1" w:styleId="bezodstpw10">
    <w:name w:val="bezodstpw1"/>
    <w:basedOn w:val="Normalny"/>
    <w:qFormat/>
    <w:rsid w:val="00A100DB"/>
    <w:pPr>
      <w:spacing w:beforeAutospacing="1" w:afterAutospacing="1" w:line="240" w:lineRule="auto"/>
      <w:ind w:left="0"/>
    </w:pPr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59"/>
    <w:rsid w:val="00596D0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dnialista2akcent1">
    <w:name w:val="Medium List 2 Accent 1"/>
    <w:basedOn w:val="Standardowy"/>
    <w:uiPriority w:val="66"/>
    <w:rsid w:val="0083373D"/>
    <w:rPr>
      <w:rFonts w:asciiTheme="majorHAnsi" w:eastAsiaTheme="majorEastAsia" w:hAnsiTheme="majorHAnsi" w:cstheme="majorBidi"/>
      <w:color w:val="000000" w:themeColor="text1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cze">
    <w:name w:val="Hyperlink"/>
    <w:basedOn w:val="Domylnaczcionkaakapitu"/>
    <w:rsid w:val="00615DA4"/>
    <w:rPr>
      <w:color w:val="0000FF"/>
      <w:u w:val="single"/>
    </w:rPr>
  </w:style>
  <w:style w:type="character" w:customStyle="1" w:styleId="module-messagemetadatadate">
    <w:name w:val="module-message__metadata__date"/>
    <w:basedOn w:val="Domylnaczcionkaakapitu"/>
    <w:rsid w:val="008C1E45"/>
  </w:style>
  <w:style w:type="character" w:styleId="Odwoanieprzypisukocowego">
    <w:name w:val="endnote reference"/>
    <w:basedOn w:val="Domylnaczcionkaakapitu"/>
    <w:uiPriority w:val="99"/>
    <w:semiHidden/>
    <w:unhideWhenUsed/>
    <w:rsid w:val="008C1E4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8C1E45"/>
    <w:rPr>
      <w:i/>
      <w:iCs/>
    </w:rPr>
  </w:style>
  <w:style w:type="paragraph" w:styleId="Lista2">
    <w:name w:val="List 2"/>
    <w:basedOn w:val="Normalny"/>
    <w:uiPriority w:val="99"/>
    <w:unhideWhenUsed/>
    <w:rsid w:val="008C1E45"/>
    <w:pPr>
      <w:suppressAutoHyphens w:val="0"/>
      <w:ind w:left="566" w:hanging="283"/>
      <w:contextualSpacing/>
    </w:pPr>
  </w:style>
  <w:style w:type="character" w:styleId="Odwoanieprzypisudolnego">
    <w:name w:val="footnote reference"/>
    <w:basedOn w:val="Domylnaczcionkaakapitu"/>
    <w:semiHidden/>
    <w:rsid w:val="008C1E45"/>
    <w:rPr>
      <w:vertAlign w:val="superscript"/>
    </w:rPr>
  </w:style>
  <w:style w:type="paragraph" w:customStyle="1" w:styleId="Heading">
    <w:name w:val="Heading"/>
    <w:basedOn w:val="Normalny"/>
    <w:rsid w:val="008C1E45"/>
    <w:pPr>
      <w:widowControl w:val="0"/>
      <w:suppressLineNumbers/>
      <w:tabs>
        <w:tab w:val="center" w:pos="4831"/>
        <w:tab w:val="right" w:pos="9662"/>
      </w:tabs>
      <w:autoSpaceDN w:val="0"/>
      <w:spacing w:before="0" w:after="0" w:line="240" w:lineRule="auto"/>
      <w:ind w:left="0"/>
      <w:textAlignment w:val="baseline"/>
    </w:pPr>
    <w:rPr>
      <w:rFonts w:ascii="Times New Roman" w:eastAsia="SimSun" w:hAnsi="Times New Roman" w:cs="Mangal"/>
      <w:kern w:val="3"/>
      <w:sz w:val="24"/>
      <w:lang w:eastAsia="zh-C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8C1E45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1E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5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1D54C-E76D-4FAF-8B90-89D35845A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7194</Words>
  <Characters>43168</Characters>
  <Application>Microsoft Office Word</Application>
  <DocSecurity>4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Anna Topór</cp:lastModifiedBy>
  <cp:revision>2</cp:revision>
  <cp:lastPrinted>2025-06-12T06:39:00Z</cp:lastPrinted>
  <dcterms:created xsi:type="dcterms:W3CDTF">2025-06-12T06:39:00Z</dcterms:created>
  <dcterms:modified xsi:type="dcterms:W3CDTF">2025-06-12T06:39:00Z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