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FA100F" w:rsidP="00D665F5">
      <w:pPr>
        <w:spacing w:after="240"/>
        <w:jc w:val="right"/>
        <w:rPr>
          <w:sz w:val="22"/>
          <w:szCs w:val="22"/>
        </w:rPr>
      </w:pPr>
      <w:r w:rsidRPr="00FA100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A100F">
        <w:rPr>
          <w:sz w:val="22"/>
          <w:szCs w:val="22"/>
        </w:rPr>
        <w:t>2025-06-09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A100F" w:rsidRPr="00FA100F" w:rsidRDefault="00FA100F" w:rsidP="00577BC6">
      <w:pPr>
        <w:spacing w:after="40"/>
        <w:rPr>
          <w:b/>
          <w:bCs/>
          <w:sz w:val="22"/>
          <w:szCs w:val="22"/>
        </w:rPr>
      </w:pPr>
      <w:r w:rsidRPr="00FA100F">
        <w:rPr>
          <w:b/>
          <w:bCs/>
          <w:sz w:val="22"/>
          <w:szCs w:val="22"/>
        </w:rPr>
        <w:t>Akademia Górniczo - Hutnicza</w:t>
      </w:r>
    </w:p>
    <w:p w:rsidR="00FA100F" w:rsidRPr="00FA100F" w:rsidRDefault="00FA100F" w:rsidP="00577BC6">
      <w:pPr>
        <w:spacing w:after="40"/>
        <w:rPr>
          <w:b/>
          <w:bCs/>
          <w:sz w:val="22"/>
          <w:szCs w:val="22"/>
        </w:rPr>
      </w:pPr>
      <w:r w:rsidRPr="00FA100F">
        <w:rPr>
          <w:b/>
          <w:bCs/>
          <w:sz w:val="22"/>
          <w:szCs w:val="22"/>
        </w:rPr>
        <w:t>im. Stanisława Staszica w Krakowie</w:t>
      </w:r>
    </w:p>
    <w:p w:rsidR="00D665F5" w:rsidRPr="00D91931" w:rsidRDefault="00FA100F" w:rsidP="00577BC6">
      <w:pPr>
        <w:spacing w:after="40"/>
        <w:rPr>
          <w:b/>
          <w:bCs/>
          <w:sz w:val="22"/>
          <w:szCs w:val="22"/>
        </w:rPr>
      </w:pPr>
      <w:r w:rsidRPr="00FA100F">
        <w:rPr>
          <w:b/>
          <w:bCs/>
          <w:sz w:val="22"/>
          <w:szCs w:val="22"/>
        </w:rPr>
        <w:t>Dział Zamówień Publicznych</w:t>
      </w:r>
    </w:p>
    <w:p w:rsidR="00D665F5" w:rsidRPr="00BD5546" w:rsidRDefault="00FA100F" w:rsidP="00D665F5">
      <w:pPr>
        <w:rPr>
          <w:sz w:val="22"/>
          <w:szCs w:val="22"/>
        </w:rPr>
      </w:pPr>
      <w:r w:rsidRPr="00FA100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A100F">
        <w:rPr>
          <w:sz w:val="22"/>
          <w:szCs w:val="22"/>
        </w:rPr>
        <w:t>30</w:t>
      </w:r>
    </w:p>
    <w:p w:rsidR="00D665F5" w:rsidRPr="00BD5546" w:rsidRDefault="00FA100F" w:rsidP="00D665F5">
      <w:pPr>
        <w:rPr>
          <w:sz w:val="22"/>
          <w:szCs w:val="22"/>
        </w:rPr>
      </w:pPr>
      <w:r w:rsidRPr="00FA100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A100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A100F" w:rsidRPr="00FA100F">
        <w:rPr>
          <w:b/>
          <w:sz w:val="22"/>
          <w:szCs w:val="22"/>
        </w:rPr>
        <w:t>DE-dzp.272-303/25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A100F" w:rsidRPr="00FA100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A100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A100F">
        <w:rPr>
          <w:b/>
          <w:sz w:val="22"/>
          <w:szCs w:val="22"/>
        </w:rPr>
        <w:t>Opracowanie aktualizacji dokumentacji projektowej na potrzeby termomodernizacji pawilonu U-3 przy ul. Akademickiej 5 w Krakowie - DE-dzp.272-227/25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A100F" w:rsidRPr="00FA100F">
        <w:rPr>
          <w:sz w:val="22"/>
          <w:szCs w:val="22"/>
        </w:rPr>
        <w:t>09/06/2025</w:t>
      </w:r>
      <w:r w:rsidR="00FF4AB1" w:rsidRPr="00577BC6">
        <w:rPr>
          <w:sz w:val="22"/>
          <w:szCs w:val="22"/>
        </w:rPr>
        <w:t xml:space="preserve"> o godz. </w:t>
      </w:r>
      <w:r w:rsidR="00FA100F" w:rsidRPr="00FA100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A100F" w:rsidRPr="00493F8C" w:rsidTr="006D0A08">
        <w:tc>
          <w:tcPr>
            <w:tcW w:w="993" w:type="dxa"/>
            <w:shd w:val="clear" w:color="auto" w:fill="auto"/>
            <w:vAlign w:val="center"/>
          </w:tcPr>
          <w:p w:rsidR="00FA100F" w:rsidRPr="00490DC0" w:rsidRDefault="00FA100F" w:rsidP="006D0A08">
            <w:pPr>
              <w:spacing w:before="120" w:after="120"/>
              <w:jc w:val="center"/>
            </w:pPr>
            <w:r w:rsidRPr="00FA100F">
              <w:t>1</w:t>
            </w:r>
          </w:p>
        </w:tc>
        <w:tc>
          <w:tcPr>
            <w:tcW w:w="5244" w:type="dxa"/>
            <w:shd w:val="clear" w:color="auto" w:fill="auto"/>
          </w:tcPr>
          <w:p w:rsidR="00FA100F" w:rsidRPr="00490DC0" w:rsidRDefault="00FA100F" w:rsidP="006D0A08">
            <w:pPr>
              <w:spacing w:before="40"/>
            </w:pPr>
            <w:r w:rsidRPr="00FA100F">
              <w:t>WCCS Spółka z ograniczoną odpowiedzialnością</w:t>
            </w:r>
          </w:p>
          <w:p w:rsidR="00FA100F" w:rsidRPr="00490DC0" w:rsidRDefault="00FA100F" w:rsidP="006D0A08">
            <w:r w:rsidRPr="00FA100F">
              <w:t>Lindego</w:t>
            </w:r>
            <w:r w:rsidRPr="00490DC0">
              <w:t xml:space="preserve"> </w:t>
            </w:r>
            <w:r w:rsidRPr="00FA100F">
              <w:t>7</w:t>
            </w:r>
            <w:r w:rsidRPr="00490DC0">
              <w:t xml:space="preserve"> </w:t>
            </w:r>
          </w:p>
          <w:p w:rsidR="00FA100F" w:rsidRPr="00490DC0" w:rsidRDefault="00FA100F" w:rsidP="006D0A08">
            <w:pPr>
              <w:spacing w:after="40"/>
              <w:jc w:val="both"/>
            </w:pPr>
            <w:r w:rsidRPr="00FA100F">
              <w:t>30-148</w:t>
            </w:r>
            <w:r w:rsidRPr="00490DC0">
              <w:t xml:space="preserve"> </w:t>
            </w:r>
            <w:r w:rsidRPr="00FA100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100F" w:rsidRPr="00490DC0" w:rsidRDefault="00FA100F" w:rsidP="006D0A08">
            <w:pPr>
              <w:spacing w:before="120" w:after="120"/>
              <w:jc w:val="both"/>
            </w:pPr>
            <w:r w:rsidRPr="00FA100F">
              <w:t>178 000.00 zł</w:t>
            </w:r>
          </w:p>
        </w:tc>
      </w:tr>
      <w:tr w:rsidR="00FA100F" w:rsidRPr="00493F8C" w:rsidTr="006D0A08">
        <w:tc>
          <w:tcPr>
            <w:tcW w:w="993" w:type="dxa"/>
            <w:shd w:val="clear" w:color="auto" w:fill="auto"/>
            <w:vAlign w:val="center"/>
          </w:tcPr>
          <w:p w:rsidR="00FA100F" w:rsidRPr="00490DC0" w:rsidRDefault="00FA100F" w:rsidP="006D0A08">
            <w:pPr>
              <w:spacing w:before="120" w:after="120"/>
              <w:jc w:val="center"/>
            </w:pPr>
            <w:r w:rsidRPr="00FA100F">
              <w:t>2</w:t>
            </w:r>
          </w:p>
        </w:tc>
        <w:tc>
          <w:tcPr>
            <w:tcW w:w="5244" w:type="dxa"/>
            <w:shd w:val="clear" w:color="auto" w:fill="auto"/>
          </w:tcPr>
          <w:p w:rsidR="00FA100F" w:rsidRPr="00490DC0" w:rsidRDefault="00FA100F" w:rsidP="006D0A08">
            <w:pPr>
              <w:spacing w:before="40"/>
            </w:pPr>
            <w:r w:rsidRPr="00FA100F">
              <w:t>BBF Architektoniczna Pracownia Projektowa Tomasz Blinowski</w:t>
            </w:r>
          </w:p>
          <w:p w:rsidR="00FA100F" w:rsidRPr="00490DC0" w:rsidRDefault="00FA100F" w:rsidP="006D0A08">
            <w:r w:rsidRPr="00FA100F">
              <w:t>ul. Stanisława Skarbińskiego</w:t>
            </w:r>
            <w:r w:rsidRPr="00490DC0">
              <w:t xml:space="preserve"> </w:t>
            </w:r>
            <w:r w:rsidRPr="00FA100F">
              <w:t>10/52</w:t>
            </w:r>
            <w:r w:rsidRPr="00490DC0">
              <w:t xml:space="preserve"> </w:t>
            </w:r>
          </w:p>
          <w:p w:rsidR="00FA100F" w:rsidRPr="00490DC0" w:rsidRDefault="00FA100F" w:rsidP="006D0A08">
            <w:pPr>
              <w:spacing w:after="40"/>
              <w:jc w:val="both"/>
            </w:pPr>
            <w:r w:rsidRPr="00FA100F">
              <w:t>30-071</w:t>
            </w:r>
            <w:r w:rsidRPr="00490DC0">
              <w:t xml:space="preserve"> </w:t>
            </w:r>
            <w:r w:rsidRPr="00FA100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100F" w:rsidRPr="00490DC0" w:rsidRDefault="00FA100F" w:rsidP="006D0A08">
            <w:pPr>
              <w:spacing w:before="120" w:after="120"/>
              <w:jc w:val="both"/>
            </w:pPr>
            <w:r w:rsidRPr="00FA100F">
              <w:t>145 386.00 zł</w:t>
            </w:r>
          </w:p>
        </w:tc>
      </w:tr>
      <w:tr w:rsidR="00FA100F" w:rsidRPr="00493F8C" w:rsidTr="006D0A08">
        <w:tc>
          <w:tcPr>
            <w:tcW w:w="993" w:type="dxa"/>
            <w:shd w:val="clear" w:color="auto" w:fill="auto"/>
            <w:vAlign w:val="center"/>
          </w:tcPr>
          <w:p w:rsidR="00FA100F" w:rsidRPr="00490DC0" w:rsidRDefault="00FA100F" w:rsidP="006D0A08">
            <w:pPr>
              <w:spacing w:before="120" w:after="120"/>
              <w:jc w:val="center"/>
            </w:pPr>
            <w:r w:rsidRPr="00FA100F">
              <w:t>3</w:t>
            </w:r>
          </w:p>
        </w:tc>
        <w:tc>
          <w:tcPr>
            <w:tcW w:w="5244" w:type="dxa"/>
            <w:shd w:val="clear" w:color="auto" w:fill="auto"/>
          </w:tcPr>
          <w:p w:rsidR="00FA100F" w:rsidRPr="00490DC0" w:rsidRDefault="00FA100F" w:rsidP="006D0A08">
            <w:pPr>
              <w:spacing w:before="40"/>
            </w:pPr>
            <w:r w:rsidRPr="00FA100F">
              <w:t>AKINT Sp. z o.o.</w:t>
            </w:r>
          </w:p>
          <w:p w:rsidR="00FA100F" w:rsidRPr="00490DC0" w:rsidRDefault="00FA100F" w:rsidP="006D0A08">
            <w:r w:rsidRPr="00FA100F">
              <w:t>Wiertnicza</w:t>
            </w:r>
            <w:r w:rsidRPr="00490DC0">
              <w:t xml:space="preserve"> </w:t>
            </w:r>
            <w:r w:rsidRPr="00FA100F">
              <w:t>143a</w:t>
            </w:r>
            <w:r w:rsidRPr="00490DC0">
              <w:t xml:space="preserve"> </w:t>
            </w:r>
          </w:p>
          <w:p w:rsidR="00FA100F" w:rsidRPr="00490DC0" w:rsidRDefault="00FA100F" w:rsidP="006D0A08">
            <w:pPr>
              <w:spacing w:after="40"/>
              <w:jc w:val="both"/>
            </w:pPr>
            <w:r w:rsidRPr="00FA100F">
              <w:t>02-952</w:t>
            </w:r>
            <w:r w:rsidRPr="00490DC0">
              <w:t xml:space="preserve"> </w:t>
            </w:r>
            <w:r w:rsidRPr="00FA100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A100F" w:rsidRPr="00490DC0" w:rsidRDefault="00FA100F" w:rsidP="006D0A08">
            <w:pPr>
              <w:spacing w:before="120" w:after="120"/>
              <w:jc w:val="both"/>
            </w:pPr>
            <w:r w:rsidRPr="00FA100F">
              <w:t>185 484.00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D2B1F" w:rsidRDefault="009D2B1F">
      <w:r>
        <w:separator/>
      </w:r>
    </w:p>
  </w:endnote>
  <w:endnote w:type="continuationSeparator" w:id="0">
    <w:p w:rsidR="009D2B1F" w:rsidRDefault="009D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D2B1F" w:rsidRDefault="009D2B1F">
      <w:r>
        <w:separator/>
      </w:r>
    </w:p>
  </w:footnote>
  <w:footnote w:type="continuationSeparator" w:id="0">
    <w:p w:rsidR="009D2B1F" w:rsidRDefault="009D2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100F" w:rsidRDefault="00FA10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100F" w:rsidRDefault="00FA10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A100F" w:rsidRDefault="00FA10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B1F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D2B1F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A100F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82C3FFA-7892-402E-8DC6-9EA9AECEF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2025-06-09T09:32:00Z</dcterms:created>
  <dcterms:modified xsi:type="dcterms:W3CDTF">2025-06-09T09:32:00Z</dcterms:modified>
</cp:coreProperties>
</file>