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7333FF" w:rsidRDefault="00D326CF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7333FF">
        <w:rPr>
          <w:rFonts w:ascii="Verdana" w:hAnsi="Verdana"/>
          <w:sz w:val="18"/>
          <w:szCs w:val="18"/>
        </w:rPr>
        <w:t>Kraków</w:t>
      </w:r>
      <w:r w:rsidR="006A5DF1" w:rsidRPr="007333FF">
        <w:rPr>
          <w:rFonts w:ascii="Verdana" w:hAnsi="Verdana"/>
          <w:sz w:val="18"/>
          <w:szCs w:val="18"/>
        </w:rPr>
        <w:t xml:space="preserve"> dnia: </w:t>
      </w:r>
      <w:r w:rsidRPr="007333FF">
        <w:rPr>
          <w:rFonts w:ascii="Verdana" w:hAnsi="Verdana"/>
          <w:sz w:val="18"/>
          <w:szCs w:val="18"/>
        </w:rPr>
        <w:t>2025-06-0</w:t>
      </w:r>
      <w:r w:rsidR="001A4804">
        <w:rPr>
          <w:rFonts w:ascii="Verdana" w:hAnsi="Verdana"/>
          <w:sz w:val="18"/>
          <w:szCs w:val="18"/>
        </w:rPr>
        <w:t>5</w:t>
      </w:r>
    </w:p>
    <w:p w:rsidR="00D326CF" w:rsidRPr="007333FF" w:rsidRDefault="00D326CF" w:rsidP="006A5DF1">
      <w:pPr>
        <w:rPr>
          <w:rFonts w:ascii="Verdana" w:hAnsi="Verdana"/>
          <w:b/>
          <w:bCs/>
          <w:sz w:val="18"/>
          <w:szCs w:val="18"/>
        </w:rPr>
      </w:pPr>
      <w:r w:rsidRPr="007333FF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D326CF" w:rsidRPr="007333FF" w:rsidRDefault="00D326CF" w:rsidP="006A5DF1">
      <w:pPr>
        <w:rPr>
          <w:rFonts w:ascii="Verdana" w:hAnsi="Verdana"/>
          <w:b/>
          <w:bCs/>
          <w:sz w:val="18"/>
          <w:szCs w:val="18"/>
        </w:rPr>
      </w:pPr>
      <w:r w:rsidRPr="007333F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6A5DF1" w:rsidRPr="007333FF" w:rsidRDefault="00D326CF" w:rsidP="006A5DF1">
      <w:pPr>
        <w:rPr>
          <w:rFonts w:ascii="Verdana" w:hAnsi="Verdana"/>
          <w:b/>
          <w:bCs/>
          <w:sz w:val="18"/>
          <w:szCs w:val="18"/>
        </w:rPr>
      </w:pPr>
      <w:r w:rsidRPr="007333FF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6A5DF1" w:rsidRPr="007333FF" w:rsidRDefault="00D326CF" w:rsidP="006A5DF1">
      <w:pPr>
        <w:rPr>
          <w:rFonts w:ascii="Verdana" w:hAnsi="Verdana"/>
          <w:b/>
          <w:sz w:val="18"/>
          <w:szCs w:val="18"/>
        </w:rPr>
      </w:pPr>
      <w:r w:rsidRPr="007333FF">
        <w:rPr>
          <w:rFonts w:ascii="Verdana" w:hAnsi="Verdana"/>
          <w:b/>
          <w:sz w:val="18"/>
          <w:szCs w:val="18"/>
        </w:rPr>
        <w:t>Al. Mickiewicza</w:t>
      </w:r>
      <w:r w:rsidR="006A5DF1" w:rsidRPr="007333FF">
        <w:rPr>
          <w:rFonts w:ascii="Verdana" w:hAnsi="Verdana"/>
          <w:b/>
          <w:sz w:val="18"/>
          <w:szCs w:val="18"/>
        </w:rPr>
        <w:t xml:space="preserve"> </w:t>
      </w:r>
      <w:r w:rsidRPr="007333FF">
        <w:rPr>
          <w:rFonts w:ascii="Verdana" w:hAnsi="Verdana"/>
          <w:b/>
          <w:sz w:val="18"/>
          <w:szCs w:val="18"/>
        </w:rPr>
        <w:t>30</w:t>
      </w:r>
    </w:p>
    <w:p w:rsidR="006A5DF1" w:rsidRPr="007333FF" w:rsidRDefault="00D326CF" w:rsidP="006A5DF1">
      <w:pPr>
        <w:rPr>
          <w:rFonts w:ascii="Verdana" w:hAnsi="Verdana"/>
          <w:b/>
          <w:sz w:val="18"/>
          <w:szCs w:val="18"/>
        </w:rPr>
      </w:pPr>
      <w:r w:rsidRPr="007333FF">
        <w:rPr>
          <w:rFonts w:ascii="Verdana" w:hAnsi="Verdana"/>
          <w:b/>
          <w:sz w:val="18"/>
          <w:szCs w:val="18"/>
        </w:rPr>
        <w:t>30-059</w:t>
      </w:r>
      <w:r w:rsidR="006A5DF1" w:rsidRPr="007333FF">
        <w:rPr>
          <w:rFonts w:ascii="Verdana" w:hAnsi="Verdana"/>
          <w:b/>
          <w:sz w:val="18"/>
          <w:szCs w:val="18"/>
        </w:rPr>
        <w:t xml:space="preserve"> </w:t>
      </w:r>
      <w:r w:rsidRPr="007333FF">
        <w:rPr>
          <w:rFonts w:ascii="Verdana" w:hAnsi="Verdana"/>
          <w:b/>
          <w:sz w:val="18"/>
          <w:szCs w:val="18"/>
        </w:rPr>
        <w:t>Kraków</w:t>
      </w:r>
    </w:p>
    <w:p w:rsidR="006A5DF1" w:rsidRPr="007333FF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7333FF">
        <w:rPr>
          <w:rFonts w:ascii="Verdana" w:hAnsi="Verdana"/>
          <w:b/>
          <w:sz w:val="18"/>
          <w:szCs w:val="18"/>
        </w:rPr>
        <w:t>Pismo:</w:t>
      </w:r>
      <w:r w:rsidRPr="007333FF">
        <w:rPr>
          <w:rFonts w:ascii="Verdana" w:hAnsi="Verdana"/>
          <w:b/>
          <w:bCs/>
          <w:sz w:val="18"/>
          <w:szCs w:val="18"/>
        </w:rPr>
        <w:t xml:space="preserve"> </w:t>
      </w:r>
      <w:r w:rsidR="007333FF" w:rsidRPr="007333FF">
        <w:rPr>
          <w:rFonts w:ascii="Verdana" w:hAnsi="Verdana"/>
          <w:b/>
          <w:bCs/>
          <w:sz w:val="18"/>
          <w:szCs w:val="18"/>
        </w:rPr>
        <w:t>DE-dzp.272-295/25</w:t>
      </w:r>
      <w:r w:rsidRPr="007333FF">
        <w:rPr>
          <w:rFonts w:ascii="Verdana" w:hAnsi="Verdana"/>
          <w:sz w:val="18"/>
          <w:szCs w:val="18"/>
        </w:rPr>
        <w:tab/>
        <w:t xml:space="preserve"> </w:t>
      </w:r>
    </w:p>
    <w:p w:rsidR="006A5DF1" w:rsidRPr="007333FF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6A5DF1" w:rsidRPr="007333F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7333FF">
        <w:rPr>
          <w:rFonts w:ascii="Verdana" w:hAnsi="Verdana"/>
          <w:b/>
          <w:sz w:val="18"/>
          <w:szCs w:val="18"/>
        </w:rPr>
        <w:t>WYKONAWCY</w:t>
      </w:r>
    </w:p>
    <w:p w:rsidR="006A5DF1" w:rsidRPr="007333F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7333FF">
        <w:rPr>
          <w:rFonts w:ascii="Verdana" w:hAnsi="Verdana"/>
          <w:sz w:val="18"/>
          <w:szCs w:val="18"/>
        </w:rPr>
        <w:t>ubiegający się o zamówienie publiczne</w:t>
      </w:r>
    </w:p>
    <w:p w:rsidR="006D4AB3" w:rsidRPr="007333FF" w:rsidRDefault="007333FF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7333FF"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                 </w:t>
      </w:r>
      <w:hyperlink r:id="rId7" w:history="1">
        <w:r w:rsidRPr="007333FF">
          <w:rPr>
            <w:rStyle w:val="Hipercze"/>
            <w:rFonts w:ascii="Verdana" w:hAnsi="Verdana" w:cs="Arial"/>
            <w:color w:val="233E78"/>
            <w:sz w:val="18"/>
            <w:szCs w:val="18"/>
            <w:bdr w:val="none" w:sz="0" w:space="0" w:color="auto" w:frame="1"/>
            <w:shd w:val="clear" w:color="auto" w:fill="FFFFFF"/>
          </w:rPr>
          <w:t>Astat Sp. z o.o.</w:t>
        </w:r>
      </w:hyperlink>
    </w:p>
    <w:p w:rsidR="00632C3C" w:rsidRPr="007333FF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7333FF">
        <w:rPr>
          <w:rFonts w:ascii="Verdana" w:hAnsi="Verdana"/>
          <w:sz w:val="18"/>
          <w:szCs w:val="18"/>
        </w:rPr>
        <w:t>WYJAŚNIENI</w:t>
      </w:r>
      <w:r w:rsidR="00520165" w:rsidRPr="007333FF">
        <w:rPr>
          <w:rFonts w:ascii="Verdana" w:hAnsi="Verdana"/>
          <w:sz w:val="18"/>
          <w:szCs w:val="18"/>
        </w:rPr>
        <w:t>A</w:t>
      </w:r>
      <w:r w:rsidR="00632C3C" w:rsidRPr="007333FF">
        <w:rPr>
          <w:rFonts w:ascii="Verdana" w:hAnsi="Verdana"/>
          <w:sz w:val="18"/>
          <w:szCs w:val="18"/>
        </w:rPr>
        <w:t xml:space="preserve"> TREŚCI</w:t>
      </w:r>
      <w:r w:rsidR="0029606A" w:rsidRPr="007333FF">
        <w:rPr>
          <w:rFonts w:ascii="Verdana" w:hAnsi="Verdana"/>
          <w:sz w:val="18"/>
          <w:szCs w:val="18"/>
        </w:rPr>
        <w:t xml:space="preserve"> SWZ</w:t>
      </w:r>
    </w:p>
    <w:p w:rsidR="006D4AB3" w:rsidRPr="007333FF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7333FF">
        <w:rPr>
          <w:rFonts w:ascii="Verdana" w:hAnsi="Verdana"/>
          <w:sz w:val="18"/>
          <w:szCs w:val="18"/>
        </w:rPr>
        <w:t xml:space="preserve">Dotyczy: </w:t>
      </w:r>
      <w:r w:rsidR="006A5DF1" w:rsidRPr="007333FF">
        <w:rPr>
          <w:rFonts w:ascii="Verdana" w:hAnsi="Verdana"/>
          <w:sz w:val="18"/>
          <w:szCs w:val="18"/>
        </w:rPr>
        <w:t>p</w:t>
      </w:r>
      <w:r w:rsidRPr="007333FF">
        <w:rPr>
          <w:rFonts w:ascii="Verdana" w:hAnsi="Verdana"/>
          <w:sz w:val="18"/>
          <w:szCs w:val="18"/>
        </w:rPr>
        <w:t>ostępowani</w:t>
      </w:r>
      <w:r w:rsidR="006A5DF1" w:rsidRPr="007333FF">
        <w:rPr>
          <w:rFonts w:ascii="Verdana" w:hAnsi="Verdana"/>
          <w:sz w:val="18"/>
          <w:szCs w:val="18"/>
        </w:rPr>
        <w:t>a</w:t>
      </w:r>
      <w:r w:rsidRPr="007333FF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7333FF">
        <w:rPr>
          <w:rFonts w:ascii="Verdana" w:hAnsi="Verdana"/>
          <w:sz w:val="18"/>
          <w:szCs w:val="18"/>
        </w:rPr>
        <w:t>go</w:t>
      </w:r>
      <w:r w:rsidRPr="007333FF">
        <w:rPr>
          <w:rFonts w:ascii="Verdana" w:hAnsi="Verdana"/>
          <w:sz w:val="18"/>
          <w:szCs w:val="18"/>
        </w:rPr>
        <w:t xml:space="preserve"> w trybie</w:t>
      </w:r>
      <w:r w:rsidR="002C6A48" w:rsidRPr="007333FF">
        <w:rPr>
          <w:rFonts w:ascii="Verdana" w:hAnsi="Verdana"/>
          <w:sz w:val="18"/>
          <w:szCs w:val="18"/>
        </w:rPr>
        <w:t>:</w:t>
      </w:r>
      <w:r w:rsidRPr="007333FF">
        <w:rPr>
          <w:rFonts w:ascii="Verdana" w:hAnsi="Verdana"/>
          <w:sz w:val="18"/>
          <w:szCs w:val="18"/>
        </w:rPr>
        <w:t xml:space="preserve"> </w:t>
      </w:r>
      <w:r w:rsidR="00D326CF" w:rsidRPr="007333FF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D326CF" w:rsidRPr="007333FF">
        <w:rPr>
          <w:rFonts w:ascii="Verdana" w:hAnsi="Verdana"/>
          <w:sz w:val="18"/>
          <w:szCs w:val="18"/>
        </w:rPr>
        <w:t>Pzp</w:t>
      </w:r>
      <w:proofErr w:type="spellEnd"/>
      <w:r w:rsidRPr="007333FF">
        <w:rPr>
          <w:rFonts w:ascii="Verdana" w:hAnsi="Verdana"/>
          <w:b/>
          <w:sz w:val="18"/>
          <w:szCs w:val="18"/>
        </w:rPr>
        <w:t xml:space="preserve"> </w:t>
      </w:r>
      <w:r w:rsidR="00E715A3" w:rsidRPr="007333FF">
        <w:rPr>
          <w:rFonts w:ascii="Verdana" w:hAnsi="Verdana"/>
          <w:bCs/>
          <w:sz w:val="18"/>
          <w:szCs w:val="18"/>
        </w:rPr>
        <w:t>pn.</w:t>
      </w:r>
      <w:r w:rsidRPr="007333FF">
        <w:rPr>
          <w:rFonts w:ascii="Verdana" w:hAnsi="Verdana"/>
          <w:b/>
          <w:sz w:val="18"/>
          <w:szCs w:val="18"/>
        </w:rPr>
        <w:t xml:space="preserve"> </w:t>
      </w:r>
      <w:r w:rsidR="00E72428" w:rsidRPr="007333FF">
        <w:rPr>
          <w:rFonts w:ascii="Verdana" w:hAnsi="Verdana"/>
          <w:bCs/>
          <w:sz w:val="18"/>
          <w:szCs w:val="18"/>
        </w:rPr>
        <w:t>”</w:t>
      </w:r>
      <w:r w:rsidR="00D326CF" w:rsidRPr="007333FF">
        <w:rPr>
          <w:rFonts w:ascii="Verdana" w:hAnsi="Verdana"/>
          <w:b/>
          <w:bCs/>
          <w:sz w:val="18"/>
          <w:szCs w:val="18"/>
        </w:rPr>
        <w:t>Zakup oscyloskopu do prac badawczych - DE-dzp.272-295/25</w:t>
      </w:r>
      <w:r w:rsidR="00E72428" w:rsidRPr="007333FF">
        <w:rPr>
          <w:rFonts w:ascii="Verdana" w:hAnsi="Verdana"/>
          <w:bCs/>
          <w:sz w:val="18"/>
          <w:szCs w:val="18"/>
        </w:rPr>
        <w:t>”</w:t>
      </w:r>
      <w:r w:rsidRPr="007333FF">
        <w:rPr>
          <w:rFonts w:ascii="Verdana" w:hAnsi="Verdana"/>
          <w:b/>
          <w:sz w:val="18"/>
          <w:szCs w:val="18"/>
        </w:rPr>
        <w:t xml:space="preserve"> </w:t>
      </w:r>
      <w:r w:rsidRPr="007333FF">
        <w:rPr>
          <w:rFonts w:ascii="Verdana" w:hAnsi="Verdana"/>
          <w:bCs/>
          <w:sz w:val="18"/>
          <w:szCs w:val="18"/>
        </w:rPr>
        <w:t>– znak sprawy</w:t>
      </w:r>
      <w:r w:rsidRPr="007333FF">
        <w:rPr>
          <w:rFonts w:ascii="Verdana" w:hAnsi="Verdana"/>
          <w:b/>
          <w:sz w:val="18"/>
          <w:szCs w:val="18"/>
        </w:rPr>
        <w:t xml:space="preserve"> </w:t>
      </w:r>
      <w:r w:rsidR="00D326CF" w:rsidRPr="007333FF">
        <w:rPr>
          <w:rFonts w:ascii="Verdana" w:hAnsi="Verdana"/>
          <w:b/>
          <w:sz w:val="18"/>
          <w:szCs w:val="18"/>
        </w:rPr>
        <w:t>DE-dzp.272-295/25</w:t>
      </w:r>
      <w:r w:rsidRPr="007333FF">
        <w:rPr>
          <w:rFonts w:ascii="Verdana" w:hAnsi="Verdana"/>
          <w:b/>
          <w:sz w:val="18"/>
          <w:szCs w:val="18"/>
        </w:rPr>
        <w:t>.</w:t>
      </w:r>
    </w:p>
    <w:p w:rsidR="0012774F" w:rsidRPr="007333FF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7333FF">
        <w:rPr>
          <w:rFonts w:ascii="Verdana" w:hAnsi="Verdana"/>
          <w:sz w:val="18"/>
          <w:szCs w:val="18"/>
        </w:rPr>
        <w:t>Zamawiający,</w:t>
      </w:r>
      <w:r w:rsidR="002C6A48" w:rsidRPr="007333FF">
        <w:rPr>
          <w:rFonts w:ascii="Verdana" w:hAnsi="Verdana"/>
          <w:sz w:val="18"/>
          <w:szCs w:val="18"/>
        </w:rPr>
        <w:t xml:space="preserve"> </w:t>
      </w:r>
      <w:r w:rsidR="002C6A48" w:rsidRPr="007333FF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7333FF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7333FF">
        <w:rPr>
          <w:rFonts w:ascii="Verdana" w:hAnsi="Verdana"/>
          <w:sz w:val="18"/>
          <w:szCs w:val="18"/>
        </w:rPr>
        <w:t>284</w:t>
      </w:r>
      <w:r w:rsidRPr="007333FF">
        <w:rPr>
          <w:rFonts w:ascii="Verdana" w:hAnsi="Verdana"/>
          <w:sz w:val="18"/>
          <w:szCs w:val="18"/>
        </w:rPr>
        <w:t xml:space="preserve"> ust. </w:t>
      </w:r>
      <w:r w:rsidR="0029606A" w:rsidRPr="007333FF">
        <w:rPr>
          <w:rFonts w:ascii="Verdana" w:hAnsi="Verdana"/>
          <w:sz w:val="18"/>
          <w:szCs w:val="18"/>
        </w:rPr>
        <w:t>6</w:t>
      </w:r>
      <w:r w:rsidRPr="007333FF">
        <w:rPr>
          <w:rFonts w:ascii="Verdana" w:hAnsi="Verdana"/>
          <w:sz w:val="18"/>
          <w:szCs w:val="18"/>
        </w:rPr>
        <w:t xml:space="preserve"> ustawy z dnia </w:t>
      </w:r>
      <w:r w:rsidR="0029606A" w:rsidRPr="007333FF">
        <w:rPr>
          <w:rFonts w:ascii="Verdana" w:hAnsi="Verdana"/>
          <w:sz w:val="18"/>
          <w:szCs w:val="18"/>
        </w:rPr>
        <w:t>11</w:t>
      </w:r>
      <w:r w:rsidRPr="007333FF">
        <w:rPr>
          <w:rFonts w:ascii="Verdana" w:hAnsi="Verdana"/>
          <w:sz w:val="18"/>
          <w:szCs w:val="18"/>
        </w:rPr>
        <w:t xml:space="preserve"> </w:t>
      </w:r>
      <w:r w:rsidR="0029606A" w:rsidRPr="007333FF">
        <w:rPr>
          <w:rFonts w:ascii="Verdana" w:hAnsi="Verdana"/>
          <w:sz w:val="18"/>
          <w:szCs w:val="18"/>
        </w:rPr>
        <w:t xml:space="preserve">września </w:t>
      </w:r>
      <w:r w:rsidRPr="007333FF">
        <w:rPr>
          <w:rFonts w:ascii="Verdana" w:hAnsi="Verdana"/>
          <w:sz w:val="18"/>
          <w:szCs w:val="18"/>
        </w:rPr>
        <w:t>20</w:t>
      </w:r>
      <w:r w:rsidR="0029606A" w:rsidRPr="007333FF">
        <w:rPr>
          <w:rFonts w:ascii="Verdana" w:hAnsi="Verdana"/>
          <w:sz w:val="18"/>
          <w:szCs w:val="18"/>
        </w:rPr>
        <w:t>19</w:t>
      </w:r>
      <w:r w:rsidRPr="007333FF">
        <w:rPr>
          <w:rFonts w:ascii="Verdana" w:hAnsi="Verdana"/>
          <w:sz w:val="18"/>
          <w:szCs w:val="18"/>
        </w:rPr>
        <w:t xml:space="preserve"> r</w:t>
      </w:r>
      <w:r w:rsidR="0029606A" w:rsidRPr="007333FF">
        <w:rPr>
          <w:rFonts w:ascii="Verdana" w:hAnsi="Verdana"/>
          <w:sz w:val="18"/>
          <w:szCs w:val="18"/>
        </w:rPr>
        <w:t>.</w:t>
      </w:r>
      <w:r w:rsidRPr="007333FF">
        <w:rPr>
          <w:rFonts w:ascii="Verdana" w:hAnsi="Verdana"/>
          <w:sz w:val="18"/>
          <w:szCs w:val="18"/>
        </w:rPr>
        <w:t xml:space="preserve"> Prawo </w:t>
      </w:r>
      <w:r w:rsidR="0029606A" w:rsidRPr="007333FF">
        <w:rPr>
          <w:rFonts w:ascii="Verdana" w:hAnsi="Verdana"/>
          <w:sz w:val="18"/>
          <w:szCs w:val="18"/>
        </w:rPr>
        <w:t>z</w:t>
      </w:r>
      <w:r w:rsidRPr="007333FF">
        <w:rPr>
          <w:rFonts w:ascii="Verdana" w:hAnsi="Verdana"/>
          <w:sz w:val="18"/>
          <w:szCs w:val="18"/>
        </w:rPr>
        <w:t xml:space="preserve">amówień </w:t>
      </w:r>
      <w:r w:rsidR="0029606A" w:rsidRPr="007333FF">
        <w:rPr>
          <w:rFonts w:ascii="Verdana" w:hAnsi="Verdana"/>
          <w:sz w:val="18"/>
          <w:szCs w:val="18"/>
        </w:rPr>
        <w:t>p</w:t>
      </w:r>
      <w:r w:rsidRPr="007333FF">
        <w:rPr>
          <w:rFonts w:ascii="Verdana" w:hAnsi="Verdana"/>
          <w:sz w:val="18"/>
          <w:szCs w:val="18"/>
        </w:rPr>
        <w:t>ublicznych</w:t>
      </w:r>
      <w:r w:rsidR="00711222" w:rsidRPr="007333FF">
        <w:rPr>
          <w:rFonts w:ascii="Verdana" w:hAnsi="Verdana"/>
          <w:sz w:val="18"/>
          <w:szCs w:val="18"/>
        </w:rPr>
        <w:t xml:space="preserve"> </w:t>
      </w:r>
      <w:r w:rsidR="00864538" w:rsidRPr="007333FF">
        <w:rPr>
          <w:rFonts w:ascii="Verdana" w:hAnsi="Verdana"/>
          <w:sz w:val="18"/>
          <w:szCs w:val="18"/>
        </w:rPr>
        <w:t xml:space="preserve">(Dz.U.2024.1320 tj. ze zm.) </w:t>
      </w:r>
      <w:r w:rsidR="00E74BC3" w:rsidRPr="007333FF">
        <w:rPr>
          <w:rFonts w:ascii="Verdana" w:hAnsi="Verdana"/>
          <w:sz w:val="18"/>
          <w:szCs w:val="18"/>
        </w:rPr>
        <w:t>udostępnia</w:t>
      </w:r>
      <w:r w:rsidR="00BE7BFD" w:rsidRPr="007333FF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7333FF">
        <w:rPr>
          <w:rFonts w:ascii="Verdana" w:hAnsi="Verdana"/>
          <w:sz w:val="18"/>
          <w:szCs w:val="18"/>
        </w:rPr>
        <w:t>pecyfikacji Warunków Zamówienia (</w:t>
      </w:r>
      <w:r w:rsidR="0012774F" w:rsidRPr="007333FF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7333FF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7333FF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7333FF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7333FF">
        <w:rPr>
          <w:rFonts w:ascii="Verdana" w:hAnsi="Verdana"/>
          <w:sz w:val="18"/>
          <w:szCs w:val="18"/>
        </w:rPr>
        <w:t>wraz z wyjaśnieniami</w:t>
      </w:r>
      <w:r w:rsidR="0012774F" w:rsidRPr="007333FF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326CF" w:rsidRPr="007333FF" w:rsidTr="00E50047">
        <w:tc>
          <w:tcPr>
            <w:tcW w:w="9356" w:type="dxa"/>
            <w:shd w:val="clear" w:color="auto" w:fill="auto"/>
          </w:tcPr>
          <w:p w:rsidR="00D326CF" w:rsidRPr="001A4804" w:rsidRDefault="00D326CF" w:rsidP="00E50047">
            <w:pPr>
              <w:spacing w:before="60" w:after="60"/>
              <w:ind w:left="30" w:right="-72"/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</w:pPr>
            <w:r w:rsidRPr="001A4804"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  <w:t xml:space="preserve">Treść zapytań brzmi następująco: </w:t>
            </w:r>
          </w:p>
          <w:p w:rsidR="00D326CF" w:rsidRPr="001A4804" w:rsidRDefault="007333FF" w:rsidP="007333FF">
            <w:pPr>
              <w:spacing w:after="120"/>
              <w:ind w:right="-72"/>
              <w:jc w:val="both"/>
              <w:rPr>
                <w:rFonts w:ascii="Verdana" w:hAnsi="Verdana" w:cs="Arial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A4804">
              <w:rPr>
                <w:rFonts w:ascii="Verdana" w:hAnsi="Verdana" w:cs="Arial"/>
                <w:b/>
                <w:color w:val="000000" w:themeColor="text1"/>
                <w:sz w:val="18"/>
                <w:szCs w:val="18"/>
                <w:shd w:val="clear" w:color="auto" w:fill="FFFFFF"/>
              </w:rPr>
              <w:t>Pytanie 1</w:t>
            </w:r>
            <w:r w:rsidRPr="001A4804">
              <w:rPr>
                <w:rFonts w:ascii="Verdana" w:hAnsi="Verdana" w:cs="Arial"/>
                <w:color w:val="000000" w:themeColor="text1"/>
                <w:sz w:val="18"/>
                <w:szCs w:val="18"/>
                <w:shd w:val="clear" w:color="auto" w:fill="FFFFFF"/>
              </w:rPr>
              <w:t xml:space="preserve"> – Zakres pionowy Zamawiający w punkcie 4. OPIS PRZEDMIOTU ZAMÓWIENIA wskazuje na wymagany parametr zakresu pionowego o wartości "Co najmniej od 1 </w:t>
            </w:r>
            <w:proofErr w:type="spellStart"/>
            <w:r w:rsidRPr="001A4804">
              <w:rPr>
                <w:rFonts w:ascii="Verdana" w:hAnsi="Verdana" w:cs="Arial"/>
                <w:color w:val="000000" w:themeColor="text1"/>
                <w:sz w:val="18"/>
                <w:szCs w:val="18"/>
                <w:shd w:val="clear" w:color="auto" w:fill="FFFFFF"/>
              </w:rPr>
              <w:t>mV</w:t>
            </w:r>
            <w:proofErr w:type="spellEnd"/>
            <w:r w:rsidRPr="001A4804">
              <w:rPr>
                <w:rFonts w:ascii="Verdana" w:hAnsi="Verdana" w:cs="Arial"/>
                <w:color w:val="000000" w:themeColor="text1"/>
                <w:sz w:val="18"/>
                <w:szCs w:val="18"/>
                <w:shd w:val="clear" w:color="auto" w:fill="FFFFFF"/>
              </w:rPr>
              <w:t>/div do co najmniej 10 V/div". Czy Zamawiający dopuści oscyloskop, którego maksymalny zakres pionowy wynosi 5 V/div, lecz umożliwia pomiar do ≥50 V dzięki sondom tłumiącym (np. x10), co odpowiada realnemu zakresowi pomiarowemu ≥10 V/div?</w:t>
            </w:r>
          </w:p>
          <w:p w:rsidR="007333FF" w:rsidRPr="001A4804" w:rsidRDefault="007333FF" w:rsidP="007333FF">
            <w:pPr>
              <w:spacing w:after="120"/>
              <w:ind w:right="-72"/>
              <w:jc w:val="both"/>
              <w:rPr>
                <w:rFonts w:ascii="Verdana" w:hAnsi="Verdana" w:cs="Arial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A4804">
              <w:rPr>
                <w:rFonts w:ascii="Verdana" w:hAnsi="Verdana" w:cs="Arial"/>
                <w:b/>
                <w:color w:val="000000" w:themeColor="text1"/>
                <w:sz w:val="18"/>
                <w:szCs w:val="18"/>
                <w:shd w:val="clear" w:color="auto" w:fill="FFFFFF"/>
              </w:rPr>
              <w:t>Pytanie 2</w:t>
            </w:r>
            <w:r w:rsidRPr="001A4804">
              <w:rPr>
                <w:rFonts w:ascii="Verdana" w:hAnsi="Verdana" w:cs="Arial"/>
                <w:color w:val="000000" w:themeColor="text1"/>
                <w:sz w:val="18"/>
                <w:szCs w:val="18"/>
                <w:shd w:val="clear" w:color="auto" w:fill="FFFFFF"/>
              </w:rPr>
              <w:t xml:space="preserve"> – Pamięć akwizycji Zamawiający w punkcie 4. OPIS PRZEDMIOTU ZAMÓWIENIA wskazuje na wymagany parametr pamięci akwizycji o wartości "Co najmniej 24 </w:t>
            </w:r>
            <w:proofErr w:type="spellStart"/>
            <w:r w:rsidRPr="001A4804">
              <w:rPr>
                <w:rFonts w:ascii="Verdana" w:hAnsi="Verdana" w:cs="Arial"/>
                <w:color w:val="000000" w:themeColor="text1"/>
                <w:sz w:val="18"/>
                <w:szCs w:val="18"/>
                <w:shd w:val="clear" w:color="auto" w:fill="FFFFFF"/>
              </w:rPr>
              <w:t>Mpts</w:t>
            </w:r>
            <w:proofErr w:type="spellEnd"/>
            <w:r w:rsidRPr="001A4804">
              <w:rPr>
                <w:rFonts w:ascii="Verdana" w:hAnsi="Verdana" w:cs="Arial"/>
                <w:color w:val="000000" w:themeColor="text1"/>
                <w:sz w:val="18"/>
                <w:szCs w:val="18"/>
                <w:shd w:val="clear" w:color="auto" w:fill="FFFFFF"/>
              </w:rPr>
              <w:t xml:space="preserve"> (1 kanał)- 12 </w:t>
            </w:r>
            <w:proofErr w:type="spellStart"/>
            <w:r w:rsidRPr="001A4804">
              <w:rPr>
                <w:rFonts w:ascii="Verdana" w:hAnsi="Verdana" w:cs="Arial"/>
                <w:color w:val="000000" w:themeColor="text1"/>
                <w:sz w:val="18"/>
                <w:szCs w:val="18"/>
                <w:shd w:val="clear" w:color="auto" w:fill="FFFFFF"/>
              </w:rPr>
              <w:t>Mpts</w:t>
            </w:r>
            <w:proofErr w:type="spellEnd"/>
            <w:r w:rsidRPr="001A4804">
              <w:rPr>
                <w:rFonts w:ascii="Verdana" w:hAnsi="Verdana" w:cs="Arial"/>
                <w:color w:val="000000" w:themeColor="text1"/>
                <w:sz w:val="18"/>
                <w:szCs w:val="18"/>
                <w:shd w:val="clear" w:color="auto" w:fill="FFFFFF"/>
              </w:rPr>
              <w:t xml:space="preserve"> (2 kanały)- 6 </w:t>
            </w:r>
            <w:proofErr w:type="spellStart"/>
            <w:r w:rsidRPr="001A4804">
              <w:rPr>
                <w:rFonts w:ascii="Verdana" w:hAnsi="Verdana" w:cs="Arial"/>
                <w:color w:val="000000" w:themeColor="text1"/>
                <w:sz w:val="18"/>
                <w:szCs w:val="18"/>
                <w:shd w:val="clear" w:color="auto" w:fill="FFFFFF"/>
              </w:rPr>
              <w:t>Mpts</w:t>
            </w:r>
            <w:proofErr w:type="spellEnd"/>
            <w:r w:rsidRPr="001A4804">
              <w:rPr>
                <w:rFonts w:ascii="Verdana" w:hAnsi="Verdana" w:cs="Arial"/>
                <w:color w:val="000000" w:themeColor="text1"/>
                <w:sz w:val="18"/>
                <w:szCs w:val="18"/>
                <w:shd w:val="clear" w:color="auto" w:fill="FFFFFF"/>
              </w:rPr>
              <w:t xml:space="preserve"> (3–4 kanały)". Czy Zamawiający dopuści urządzenie, którego maksymalna pamięć akwizycji wynosi 20 </w:t>
            </w:r>
            <w:proofErr w:type="spellStart"/>
            <w:r w:rsidRPr="001A4804">
              <w:rPr>
                <w:rFonts w:ascii="Verdana" w:hAnsi="Verdana" w:cs="Arial"/>
                <w:color w:val="000000" w:themeColor="text1"/>
                <w:sz w:val="18"/>
                <w:szCs w:val="18"/>
                <w:shd w:val="clear" w:color="auto" w:fill="FFFFFF"/>
              </w:rPr>
              <w:t>Mpts</w:t>
            </w:r>
            <w:proofErr w:type="spellEnd"/>
            <w:r w:rsidRPr="001A4804">
              <w:rPr>
                <w:rFonts w:ascii="Verdana" w:hAnsi="Verdana" w:cs="Arial"/>
                <w:color w:val="000000" w:themeColor="text1"/>
                <w:sz w:val="18"/>
                <w:szCs w:val="18"/>
                <w:shd w:val="clear" w:color="auto" w:fill="FFFFFF"/>
              </w:rPr>
              <w:t xml:space="preserve"> (dla jednego kanału), jeżeli urządzenie posiada zaawansowaną funkcję segmentacji pamięci (tzw. </w:t>
            </w:r>
            <w:proofErr w:type="spellStart"/>
            <w:r w:rsidRPr="001A4804">
              <w:rPr>
                <w:rFonts w:ascii="Verdana" w:hAnsi="Verdana" w:cs="Arial"/>
                <w:color w:val="000000" w:themeColor="text1"/>
                <w:sz w:val="18"/>
                <w:szCs w:val="18"/>
                <w:shd w:val="clear" w:color="auto" w:fill="FFFFFF"/>
              </w:rPr>
              <w:t>history</w:t>
            </w:r>
            <w:proofErr w:type="spellEnd"/>
            <w:r w:rsidRPr="001A4804">
              <w:rPr>
                <w:rFonts w:ascii="Verdana" w:hAnsi="Verdana" w:cs="Arial"/>
                <w:color w:val="000000" w:themeColor="text1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1A4804">
              <w:rPr>
                <w:rFonts w:ascii="Verdana" w:hAnsi="Verdana" w:cs="Arial"/>
                <w:color w:val="000000" w:themeColor="text1"/>
                <w:sz w:val="18"/>
                <w:szCs w:val="18"/>
                <w:shd w:val="clear" w:color="auto" w:fill="FFFFFF"/>
              </w:rPr>
              <w:t>mode</w:t>
            </w:r>
            <w:proofErr w:type="spellEnd"/>
            <w:r w:rsidRPr="001A4804">
              <w:rPr>
                <w:rFonts w:ascii="Verdana" w:hAnsi="Verdana" w:cs="Arial"/>
                <w:color w:val="000000" w:themeColor="text1"/>
                <w:sz w:val="18"/>
                <w:szCs w:val="18"/>
                <w:shd w:val="clear" w:color="auto" w:fill="FFFFFF"/>
              </w:rPr>
              <w:t>) umożliwiającą przechowywanie wielu wyzwalanych przebiegów oraz oferuje wyższą rozdzielczość pionową - 10 bitów (z możliwością rozszerzenia do 16 bitów w trybie High Resolution), co pozwala na dokładniejszą analizę przebiegów niż urządzenia 8-bitowe z większą pamięcią?</w:t>
            </w:r>
          </w:p>
          <w:p w:rsidR="007333FF" w:rsidRPr="001A4804" w:rsidRDefault="007333FF" w:rsidP="007333FF">
            <w:pPr>
              <w:spacing w:after="120"/>
              <w:ind w:right="-72"/>
              <w:jc w:val="both"/>
              <w:rPr>
                <w:rFonts w:ascii="Verdana" w:hAnsi="Verdana"/>
                <w:color w:val="000000" w:themeColor="text1"/>
                <w:sz w:val="18"/>
                <w:szCs w:val="18"/>
                <w:highlight w:val="darkGray"/>
              </w:rPr>
            </w:pPr>
            <w:r w:rsidRPr="001A4804">
              <w:rPr>
                <w:rFonts w:ascii="Verdana" w:hAnsi="Verdana" w:cs="Arial"/>
                <w:b/>
                <w:color w:val="000000" w:themeColor="text1"/>
                <w:sz w:val="18"/>
                <w:szCs w:val="18"/>
                <w:shd w:val="clear" w:color="auto" w:fill="FFFFFF"/>
              </w:rPr>
              <w:t>Pytanie 3</w:t>
            </w:r>
            <w:r w:rsidRPr="001A4804">
              <w:rPr>
                <w:rFonts w:ascii="Verdana" w:hAnsi="Verdana" w:cs="Arial"/>
                <w:color w:val="000000" w:themeColor="text1"/>
                <w:sz w:val="18"/>
                <w:szCs w:val="18"/>
                <w:shd w:val="clear" w:color="auto" w:fill="FFFFFF"/>
              </w:rPr>
              <w:t xml:space="preserve"> – Masa Zamawiający w punkcie 4. OPIS PRZEDMIOTU ZAMÓWIENIA wskazuje na wymagany parametr masy o wartości "Od 3,2 kg ± 0,5 kg". Czy Zamawiający dopuści urządzenie o masie nieznacznie odbiegającej od podanego zakresu (np. ~2,5 kg), jeżeli urządzenie spełnia wszystkie pozostałe wymagania funkcjonalne i ergonomiczne (kompaktowa obudowa, mobilność)?</w:t>
            </w:r>
          </w:p>
          <w:p w:rsidR="00D326CF" w:rsidRPr="001A4804" w:rsidRDefault="00D326CF" w:rsidP="00E50047">
            <w:pPr>
              <w:spacing w:after="40"/>
              <w:ind w:left="30" w:right="-72"/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</w:pPr>
            <w:r w:rsidRPr="001A4804"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  <w:t>Odpowiedź Zamawiającego:</w:t>
            </w:r>
          </w:p>
          <w:p w:rsidR="00D326CF" w:rsidRPr="001A4804" w:rsidRDefault="00D326CF" w:rsidP="007333FF">
            <w:pPr>
              <w:spacing w:after="60"/>
              <w:ind w:right="-72"/>
              <w:jc w:val="both"/>
              <w:rPr>
                <w:rFonts w:ascii="Verdana" w:hAnsi="Verdana"/>
                <w:color w:val="000000" w:themeColor="text1"/>
                <w:sz w:val="18"/>
                <w:szCs w:val="18"/>
                <w:highlight w:val="darkGray"/>
              </w:rPr>
            </w:pPr>
          </w:p>
        </w:tc>
      </w:tr>
    </w:tbl>
    <w:p w:rsidR="008117D4" w:rsidRPr="008117D4" w:rsidRDefault="008117D4" w:rsidP="008117D4">
      <w:pPr>
        <w:pStyle w:val="NormalnyWeb"/>
        <w:rPr>
          <w:rFonts w:ascii="Verdana" w:hAnsi="Verdana"/>
          <w:sz w:val="20"/>
          <w:szCs w:val="20"/>
        </w:rPr>
      </w:pPr>
      <w:r w:rsidRPr="008117D4">
        <w:rPr>
          <w:rFonts w:ascii="Verdana" w:hAnsi="Verdana"/>
          <w:sz w:val="20"/>
          <w:szCs w:val="20"/>
        </w:rPr>
        <w:t>Pytanie 1 - zakres pionowy</w:t>
      </w:r>
    </w:p>
    <w:p w:rsidR="008117D4" w:rsidRPr="008117D4" w:rsidRDefault="008117D4" w:rsidP="008117D4">
      <w:pPr>
        <w:pStyle w:val="NormalnyWeb"/>
        <w:rPr>
          <w:rFonts w:ascii="Verdana" w:hAnsi="Verdana"/>
          <w:sz w:val="20"/>
          <w:szCs w:val="20"/>
        </w:rPr>
      </w:pPr>
      <w:r w:rsidRPr="008117D4">
        <w:rPr>
          <w:rFonts w:ascii="Verdana" w:hAnsi="Verdana"/>
          <w:sz w:val="20"/>
          <w:szCs w:val="20"/>
        </w:rPr>
        <w:t>Zamawiający pozostaje przy istniejącym zapisie dla danego parametru.</w:t>
      </w:r>
    </w:p>
    <w:p w:rsidR="008117D4" w:rsidRPr="008117D4" w:rsidRDefault="008117D4" w:rsidP="008117D4">
      <w:pPr>
        <w:pStyle w:val="NormalnyWeb"/>
        <w:rPr>
          <w:rFonts w:ascii="Verdana" w:hAnsi="Verdana"/>
          <w:sz w:val="20"/>
          <w:szCs w:val="20"/>
        </w:rPr>
      </w:pPr>
      <w:r w:rsidRPr="008117D4">
        <w:rPr>
          <w:rFonts w:ascii="Verdana" w:hAnsi="Verdana"/>
          <w:sz w:val="20"/>
          <w:szCs w:val="20"/>
        </w:rPr>
        <w:t>Pytanie 2 - pamięć akwizycji</w:t>
      </w:r>
    </w:p>
    <w:p w:rsidR="008117D4" w:rsidRPr="008117D4" w:rsidRDefault="008117D4" w:rsidP="008117D4">
      <w:pPr>
        <w:pStyle w:val="NormalnyWeb"/>
        <w:rPr>
          <w:rFonts w:ascii="Verdana" w:hAnsi="Verdana"/>
          <w:sz w:val="20"/>
          <w:szCs w:val="20"/>
        </w:rPr>
      </w:pPr>
      <w:r w:rsidRPr="008117D4">
        <w:rPr>
          <w:rFonts w:ascii="Verdana" w:hAnsi="Verdana"/>
          <w:sz w:val="20"/>
          <w:szCs w:val="20"/>
        </w:rPr>
        <w:t>Zamawiający pozostaje przy istniejącym zapisie dla danego parametru.</w:t>
      </w:r>
      <w:bookmarkStart w:id="0" w:name="_GoBack"/>
      <w:bookmarkEnd w:id="0"/>
    </w:p>
    <w:p w:rsidR="008117D4" w:rsidRPr="008117D4" w:rsidRDefault="008117D4" w:rsidP="008117D4">
      <w:pPr>
        <w:pStyle w:val="NormalnyWeb"/>
        <w:rPr>
          <w:rFonts w:ascii="Verdana" w:hAnsi="Verdana"/>
          <w:sz w:val="20"/>
          <w:szCs w:val="20"/>
        </w:rPr>
      </w:pPr>
      <w:r w:rsidRPr="008117D4">
        <w:rPr>
          <w:rFonts w:ascii="Verdana" w:hAnsi="Verdana"/>
          <w:sz w:val="20"/>
          <w:szCs w:val="20"/>
        </w:rPr>
        <w:t>Pytanie 3 - Masa</w:t>
      </w:r>
    </w:p>
    <w:p w:rsidR="008117D4" w:rsidRPr="008117D4" w:rsidRDefault="008117D4" w:rsidP="008117D4">
      <w:pPr>
        <w:pStyle w:val="NormalnyWeb"/>
        <w:rPr>
          <w:rFonts w:ascii="Verdana" w:hAnsi="Verdana"/>
          <w:sz w:val="20"/>
          <w:szCs w:val="20"/>
        </w:rPr>
      </w:pPr>
      <w:r w:rsidRPr="008117D4">
        <w:rPr>
          <w:rFonts w:ascii="Verdana" w:hAnsi="Verdana"/>
          <w:sz w:val="20"/>
          <w:szCs w:val="20"/>
        </w:rPr>
        <w:t>Zamawiający pozostaje przy istniejącym zapisie dla danego parametru.</w:t>
      </w:r>
    </w:p>
    <w:p w:rsidR="008117D4" w:rsidRDefault="008117D4" w:rsidP="008117D4">
      <w:pPr>
        <w:pStyle w:val="NormalnyWeb"/>
      </w:pPr>
    </w:p>
    <w:p w:rsidR="008117D4" w:rsidRPr="007333FF" w:rsidRDefault="008117D4" w:rsidP="007333FF">
      <w:pPr>
        <w:pStyle w:val="NormalnyWeb"/>
        <w:rPr>
          <w:rFonts w:ascii="Verdana" w:hAnsi="Verdana"/>
          <w:sz w:val="18"/>
          <w:szCs w:val="18"/>
        </w:rPr>
      </w:pPr>
    </w:p>
    <w:sectPr w:rsidR="008117D4" w:rsidRPr="007333FF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6B54" w:rsidRDefault="00AF6B54">
      <w:r>
        <w:separator/>
      </w:r>
    </w:p>
  </w:endnote>
  <w:endnote w:type="continuationSeparator" w:id="0">
    <w:p w:rsidR="00AF6B54" w:rsidRDefault="00AF6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1A480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6B54" w:rsidRDefault="00AF6B54">
      <w:r>
        <w:separator/>
      </w:r>
    </w:p>
  </w:footnote>
  <w:footnote w:type="continuationSeparator" w:id="0">
    <w:p w:rsidR="00AF6B54" w:rsidRDefault="00AF6B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26CF" w:rsidRDefault="00D326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26CF" w:rsidRDefault="00D326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26CF" w:rsidRDefault="00D326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6B54"/>
    <w:rsid w:val="00031374"/>
    <w:rsid w:val="000A1097"/>
    <w:rsid w:val="000E2A8F"/>
    <w:rsid w:val="0012774F"/>
    <w:rsid w:val="00144B7A"/>
    <w:rsid w:val="00180C6E"/>
    <w:rsid w:val="001A4804"/>
    <w:rsid w:val="0029606A"/>
    <w:rsid w:val="002A2A87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333FF"/>
    <w:rsid w:val="007D7198"/>
    <w:rsid w:val="008117D4"/>
    <w:rsid w:val="00864538"/>
    <w:rsid w:val="00870F9F"/>
    <w:rsid w:val="008804B6"/>
    <w:rsid w:val="00897AB0"/>
    <w:rsid w:val="008A3553"/>
    <w:rsid w:val="00A905AC"/>
    <w:rsid w:val="00AF6B54"/>
    <w:rsid w:val="00B127E1"/>
    <w:rsid w:val="00BA6584"/>
    <w:rsid w:val="00BE7BFD"/>
    <w:rsid w:val="00C370F2"/>
    <w:rsid w:val="00C44EEC"/>
    <w:rsid w:val="00D22FFA"/>
    <w:rsid w:val="00D326CF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765D8C5"/>
  <w15:chartTrackingRefBased/>
  <w15:docId w15:val="{4C3BC9C1-1221-4B04-AE43-3F38B6EB9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7333FF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7333FF"/>
    <w:pPr>
      <w:spacing w:before="100" w:beforeAutospacing="1" w:after="100" w:afterAutospacing="1"/>
    </w:pPr>
    <w:rPr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333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333FF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68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7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UserProfile/WykonawcaInfo?wykonawcaId=1979e5e4-60d1-4eff-b7e9-4626d878d442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2</Pages>
  <Words>353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Bożena Karkowska</cp:lastModifiedBy>
  <cp:revision>5</cp:revision>
  <cp:lastPrinted>2025-06-05T12:25:00Z</cp:lastPrinted>
  <dcterms:created xsi:type="dcterms:W3CDTF">2025-06-04T10:35:00Z</dcterms:created>
  <dcterms:modified xsi:type="dcterms:W3CDTF">2025-06-05T12:28:00Z</dcterms:modified>
</cp:coreProperties>
</file>