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A3D70" w14:textId="43D737FD" w:rsidR="0029606A" w:rsidRPr="00C60BCA" w:rsidRDefault="002D2EA2" w:rsidP="00C60BCA">
      <w:pPr>
        <w:spacing w:after="240"/>
        <w:jc w:val="right"/>
        <w:rPr>
          <w:sz w:val="24"/>
          <w:szCs w:val="24"/>
        </w:rPr>
      </w:pPr>
      <w:r w:rsidRPr="00C60BCA">
        <w:rPr>
          <w:sz w:val="24"/>
          <w:szCs w:val="24"/>
        </w:rPr>
        <w:t>Kraków</w:t>
      </w:r>
      <w:r w:rsidR="006A5DF1" w:rsidRPr="00C60BCA">
        <w:rPr>
          <w:sz w:val="24"/>
          <w:szCs w:val="24"/>
        </w:rPr>
        <w:t xml:space="preserve"> dnia: </w:t>
      </w:r>
      <w:r w:rsidRPr="00C60BCA">
        <w:rPr>
          <w:sz w:val="24"/>
          <w:szCs w:val="24"/>
        </w:rPr>
        <w:t>2025-05-20</w:t>
      </w:r>
    </w:p>
    <w:p w14:paraId="4363C575" w14:textId="77777777" w:rsidR="007427BD" w:rsidRPr="00C60BCA" w:rsidRDefault="007427BD" w:rsidP="007427BD">
      <w:pPr>
        <w:rPr>
          <w:b/>
          <w:bCs/>
          <w:sz w:val="24"/>
          <w:szCs w:val="24"/>
        </w:rPr>
      </w:pPr>
      <w:r w:rsidRPr="00C60BCA">
        <w:rPr>
          <w:b/>
          <w:bCs/>
          <w:sz w:val="24"/>
          <w:szCs w:val="24"/>
        </w:rPr>
        <w:t xml:space="preserve">Szpital Miejski Specjalistyczny </w:t>
      </w:r>
    </w:p>
    <w:p w14:paraId="659AF630" w14:textId="77777777" w:rsidR="007427BD" w:rsidRPr="00C60BCA" w:rsidRDefault="007427BD" w:rsidP="007427BD">
      <w:pPr>
        <w:rPr>
          <w:sz w:val="24"/>
          <w:szCs w:val="24"/>
        </w:rPr>
      </w:pPr>
      <w:r w:rsidRPr="00C60BCA">
        <w:rPr>
          <w:b/>
          <w:bCs/>
          <w:sz w:val="24"/>
          <w:szCs w:val="24"/>
        </w:rPr>
        <w:t>im. Gabriela Narutowicza w Krakowie</w:t>
      </w:r>
    </w:p>
    <w:p w14:paraId="04E383BB" w14:textId="77777777" w:rsidR="007427BD" w:rsidRPr="00C60BC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60BCA">
        <w:rPr>
          <w:sz w:val="24"/>
          <w:szCs w:val="24"/>
        </w:rPr>
        <w:t>ul. Prądnicka 35-37</w:t>
      </w:r>
    </w:p>
    <w:p w14:paraId="27414CD1" w14:textId="77777777" w:rsidR="007427BD" w:rsidRPr="00C60BC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60BCA">
        <w:rPr>
          <w:sz w:val="24"/>
          <w:szCs w:val="24"/>
        </w:rPr>
        <w:t>31-202 Kraków</w:t>
      </w:r>
    </w:p>
    <w:p w14:paraId="540CD82A" w14:textId="77777777" w:rsidR="006D4AB3" w:rsidRPr="00C60BC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CD9921" w14:textId="63AAC8FA" w:rsidR="00632C3C" w:rsidRPr="00C60BC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60BCA">
        <w:rPr>
          <w:rFonts w:ascii="Times New Roman" w:hAnsi="Times New Roman"/>
          <w:szCs w:val="28"/>
        </w:rPr>
        <w:t>WYJAŚNIENI</w:t>
      </w:r>
      <w:r w:rsidR="00520165" w:rsidRPr="00C60BCA">
        <w:rPr>
          <w:rFonts w:ascii="Times New Roman" w:hAnsi="Times New Roman"/>
          <w:szCs w:val="28"/>
        </w:rPr>
        <w:t>A</w:t>
      </w:r>
      <w:r w:rsidR="00632C3C" w:rsidRPr="00C60BCA">
        <w:rPr>
          <w:rFonts w:ascii="Times New Roman" w:hAnsi="Times New Roman"/>
          <w:szCs w:val="28"/>
        </w:rPr>
        <w:t xml:space="preserve"> TREŚCI</w:t>
      </w:r>
      <w:r w:rsidR="0029606A" w:rsidRPr="00C60BCA">
        <w:rPr>
          <w:rFonts w:ascii="Times New Roman" w:hAnsi="Times New Roman"/>
          <w:szCs w:val="28"/>
        </w:rPr>
        <w:t xml:space="preserve"> SWZ</w:t>
      </w:r>
      <w:r w:rsidR="00C60BCA">
        <w:rPr>
          <w:rFonts w:ascii="Times New Roman" w:hAnsi="Times New Roman"/>
          <w:szCs w:val="28"/>
        </w:rPr>
        <w:t xml:space="preserve"> - 1</w:t>
      </w:r>
    </w:p>
    <w:p w14:paraId="6978409B" w14:textId="2E32D306" w:rsidR="006D4AB3" w:rsidRPr="00C60BC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60BCA">
        <w:rPr>
          <w:sz w:val="24"/>
          <w:szCs w:val="24"/>
        </w:rPr>
        <w:t xml:space="preserve">Dotyczy: </w:t>
      </w:r>
      <w:r w:rsidR="006A5DF1" w:rsidRPr="00C60BCA">
        <w:rPr>
          <w:sz w:val="24"/>
          <w:szCs w:val="24"/>
        </w:rPr>
        <w:t>p</w:t>
      </w:r>
      <w:r w:rsidRPr="00C60BCA">
        <w:rPr>
          <w:sz w:val="24"/>
          <w:szCs w:val="24"/>
        </w:rPr>
        <w:t>ostępowani</w:t>
      </w:r>
      <w:r w:rsidR="006A5DF1" w:rsidRPr="00C60BCA">
        <w:rPr>
          <w:sz w:val="24"/>
          <w:szCs w:val="24"/>
        </w:rPr>
        <w:t>a</w:t>
      </w:r>
      <w:r w:rsidRPr="00C60BCA">
        <w:rPr>
          <w:sz w:val="24"/>
          <w:szCs w:val="24"/>
        </w:rPr>
        <w:t xml:space="preserve"> o udzielenie zamówienia publicznego, prowadzone</w:t>
      </w:r>
      <w:r w:rsidR="006A5DF1" w:rsidRPr="00C60BCA">
        <w:rPr>
          <w:sz w:val="24"/>
          <w:szCs w:val="24"/>
        </w:rPr>
        <w:t>go</w:t>
      </w:r>
      <w:r w:rsidRPr="00C60BCA">
        <w:rPr>
          <w:sz w:val="24"/>
          <w:szCs w:val="24"/>
        </w:rPr>
        <w:t xml:space="preserve"> w</w:t>
      </w:r>
      <w:r w:rsidR="007427BD" w:rsidRPr="00C60BCA">
        <w:rPr>
          <w:sz w:val="24"/>
          <w:szCs w:val="24"/>
        </w:rPr>
        <w:t> </w:t>
      </w:r>
      <w:r w:rsidRPr="00C60BCA">
        <w:rPr>
          <w:sz w:val="24"/>
          <w:szCs w:val="24"/>
        </w:rPr>
        <w:t xml:space="preserve">trybie </w:t>
      </w:r>
      <w:r w:rsidR="002D2EA2" w:rsidRPr="00C60BCA">
        <w:rPr>
          <w:sz w:val="24"/>
          <w:szCs w:val="24"/>
        </w:rPr>
        <w:t>podstawowy</w:t>
      </w:r>
      <w:r w:rsidR="00C60BCA">
        <w:rPr>
          <w:sz w:val="24"/>
          <w:szCs w:val="24"/>
        </w:rPr>
        <w:t>m</w:t>
      </w:r>
      <w:r w:rsidR="002D2EA2" w:rsidRPr="00C60BCA">
        <w:rPr>
          <w:sz w:val="24"/>
          <w:szCs w:val="24"/>
        </w:rPr>
        <w:t xml:space="preserve"> bez negocjacji - art. 275 pkt. 1 ustawy </w:t>
      </w:r>
      <w:proofErr w:type="spellStart"/>
      <w:r w:rsidR="002D2EA2" w:rsidRPr="00C60BCA">
        <w:rPr>
          <w:sz w:val="24"/>
          <w:szCs w:val="24"/>
        </w:rPr>
        <w:t>Pzp</w:t>
      </w:r>
      <w:proofErr w:type="spellEnd"/>
      <w:r w:rsidRPr="00C60BCA">
        <w:rPr>
          <w:b/>
          <w:sz w:val="24"/>
          <w:szCs w:val="24"/>
        </w:rPr>
        <w:t xml:space="preserve"> </w:t>
      </w:r>
      <w:r w:rsidR="00E72428" w:rsidRPr="00C60BCA">
        <w:rPr>
          <w:bCs/>
          <w:sz w:val="24"/>
          <w:szCs w:val="24"/>
        </w:rPr>
        <w:t>”</w:t>
      </w:r>
      <w:r w:rsidR="002D2EA2" w:rsidRPr="00C60BCA">
        <w:rPr>
          <w:b/>
          <w:bCs/>
          <w:i/>
          <w:iCs/>
          <w:sz w:val="24"/>
          <w:szCs w:val="24"/>
        </w:rPr>
        <w:t>Zakup i dostawa leków do programów lekowych i chemioterapii</w:t>
      </w:r>
      <w:r w:rsidR="00E72428" w:rsidRPr="00C60BCA">
        <w:rPr>
          <w:bCs/>
          <w:sz w:val="24"/>
          <w:szCs w:val="24"/>
        </w:rPr>
        <w:t>”</w:t>
      </w:r>
      <w:r w:rsidRPr="00C60BCA">
        <w:rPr>
          <w:b/>
          <w:sz w:val="24"/>
          <w:szCs w:val="24"/>
        </w:rPr>
        <w:t xml:space="preserve"> </w:t>
      </w:r>
      <w:r w:rsidRPr="00C60BCA">
        <w:rPr>
          <w:bCs/>
          <w:sz w:val="24"/>
          <w:szCs w:val="24"/>
        </w:rPr>
        <w:t>– znak sprawy</w:t>
      </w:r>
      <w:r w:rsidRPr="00C60BCA">
        <w:rPr>
          <w:b/>
          <w:sz w:val="24"/>
          <w:szCs w:val="24"/>
        </w:rPr>
        <w:t xml:space="preserve"> </w:t>
      </w:r>
      <w:r w:rsidR="002D2EA2" w:rsidRPr="00C60BCA">
        <w:rPr>
          <w:b/>
          <w:sz w:val="24"/>
          <w:szCs w:val="24"/>
        </w:rPr>
        <w:t>ZP/23/2025</w:t>
      </w:r>
      <w:r w:rsidRPr="00C60BCA">
        <w:rPr>
          <w:b/>
          <w:sz w:val="24"/>
          <w:szCs w:val="24"/>
        </w:rPr>
        <w:t>.</w:t>
      </w:r>
    </w:p>
    <w:p w14:paraId="45536E4C" w14:textId="77777777" w:rsidR="0012774F" w:rsidRPr="00C60BC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60BCA">
        <w:rPr>
          <w:sz w:val="24"/>
          <w:szCs w:val="24"/>
        </w:rPr>
        <w:t>Zamawiający</w:t>
      </w:r>
      <w:r w:rsidR="007427BD" w:rsidRPr="00C60BCA">
        <w:rPr>
          <w:sz w:val="24"/>
          <w:szCs w:val="24"/>
        </w:rPr>
        <w:t xml:space="preserve"> </w:t>
      </w:r>
      <w:r w:rsidRPr="00C60BCA">
        <w:rPr>
          <w:sz w:val="24"/>
          <w:szCs w:val="24"/>
        </w:rPr>
        <w:t xml:space="preserve">działając na podstawie art. </w:t>
      </w:r>
      <w:r w:rsidR="00E74BC3" w:rsidRPr="00C60BCA">
        <w:rPr>
          <w:sz w:val="24"/>
          <w:szCs w:val="24"/>
        </w:rPr>
        <w:t>284</w:t>
      </w:r>
      <w:r w:rsidRPr="00C60BCA">
        <w:rPr>
          <w:sz w:val="24"/>
          <w:szCs w:val="24"/>
        </w:rPr>
        <w:t xml:space="preserve"> ust. </w:t>
      </w:r>
      <w:r w:rsidR="0029606A" w:rsidRPr="00C60BCA">
        <w:rPr>
          <w:sz w:val="24"/>
          <w:szCs w:val="24"/>
        </w:rPr>
        <w:t>6</w:t>
      </w:r>
      <w:r w:rsidRPr="00C60BCA">
        <w:rPr>
          <w:sz w:val="24"/>
          <w:szCs w:val="24"/>
        </w:rPr>
        <w:t xml:space="preserve"> ustawy z dnia </w:t>
      </w:r>
      <w:r w:rsidR="0029606A" w:rsidRPr="00C60BCA">
        <w:rPr>
          <w:sz w:val="24"/>
          <w:szCs w:val="24"/>
        </w:rPr>
        <w:t>11</w:t>
      </w:r>
      <w:r w:rsidRPr="00C60BCA">
        <w:rPr>
          <w:sz w:val="24"/>
          <w:szCs w:val="24"/>
        </w:rPr>
        <w:t xml:space="preserve"> </w:t>
      </w:r>
      <w:r w:rsidR="0029606A" w:rsidRPr="00C60BCA">
        <w:rPr>
          <w:sz w:val="24"/>
          <w:szCs w:val="24"/>
        </w:rPr>
        <w:t xml:space="preserve">września </w:t>
      </w:r>
      <w:r w:rsidRPr="00C60BCA">
        <w:rPr>
          <w:sz w:val="24"/>
          <w:szCs w:val="24"/>
        </w:rPr>
        <w:t>20</w:t>
      </w:r>
      <w:r w:rsidR="0029606A" w:rsidRPr="00C60BCA">
        <w:rPr>
          <w:sz w:val="24"/>
          <w:szCs w:val="24"/>
        </w:rPr>
        <w:t>19</w:t>
      </w:r>
      <w:r w:rsidR="007427BD" w:rsidRPr="00C60BCA">
        <w:rPr>
          <w:sz w:val="24"/>
          <w:szCs w:val="24"/>
        </w:rPr>
        <w:t> </w:t>
      </w:r>
      <w:r w:rsidRPr="00C60BCA">
        <w:rPr>
          <w:sz w:val="24"/>
          <w:szCs w:val="24"/>
        </w:rPr>
        <w:t>r</w:t>
      </w:r>
      <w:r w:rsidR="0029606A" w:rsidRPr="00C60BCA">
        <w:rPr>
          <w:sz w:val="24"/>
          <w:szCs w:val="24"/>
        </w:rPr>
        <w:t>.</w:t>
      </w:r>
      <w:r w:rsidRPr="00C60BCA">
        <w:rPr>
          <w:sz w:val="24"/>
          <w:szCs w:val="24"/>
        </w:rPr>
        <w:t xml:space="preserve"> Prawo </w:t>
      </w:r>
      <w:r w:rsidR="0029606A" w:rsidRPr="00C60BCA">
        <w:rPr>
          <w:sz w:val="24"/>
          <w:szCs w:val="24"/>
        </w:rPr>
        <w:t>z</w:t>
      </w:r>
      <w:r w:rsidRPr="00C60BCA">
        <w:rPr>
          <w:sz w:val="24"/>
          <w:szCs w:val="24"/>
        </w:rPr>
        <w:t xml:space="preserve">amówień </w:t>
      </w:r>
      <w:r w:rsidR="0029606A" w:rsidRPr="00C60BCA">
        <w:rPr>
          <w:sz w:val="24"/>
          <w:szCs w:val="24"/>
        </w:rPr>
        <w:t>p</w:t>
      </w:r>
      <w:r w:rsidRPr="00C60BCA">
        <w:rPr>
          <w:sz w:val="24"/>
          <w:szCs w:val="24"/>
        </w:rPr>
        <w:t xml:space="preserve">ublicznych </w:t>
      </w:r>
      <w:r w:rsidR="00E74BC3" w:rsidRPr="00C60BCA">
        <w:rPr>
          <w:sz w:val="24"/>
          <w:szCs w:val="24"/>
        </w:rPr>
        <w:t>udostępnia</w:t>
      </w:r>
      <w:r w:rsidR="00BE7BFD" w:rsidRPr="00C60BCA">
        <w:rPr>
          <w:sz w:val="24"/>
          <w:szCs w:val="24"/>
        </w:rPr>
        <w:t xml:space="preserve"> poniżej treść zapytań do S</w:t>
      </w:r>
      <w:r w:rsidR="0012774F" w:rsidRPr="00C60BCA">
        <w:rPr>
          <w:sz w:val="24"/>
          <w:szCs w:val="24"/>
        </w:rPr>
        <w:t>pecyfikacji Warunków Zamówienia (</w:t>
      </w:r>
      <w:r w:rsidR="0012774F" w:rsidRPr="00C60BCA">
        <w:rPr>
          <w:sz w:val="24"/>
          <w:szCs w:val="24"/>
          <w:lang w:eastAsia="ar-SA"/>
        </w:rPr>
        <w:t>zwanej dalej</w:t>
      </w:r>
      <w:r w:rsidR="0012774F" w:rsidRPr="00C60BCA">
        <w:rPr>
          <w:b/>
          <w:sz w:val="24"/>
          <w:szCs w:val="24"/>
          <w:lang w:eastAsia="ar-SA"/>
        </w:rPr>
        <w:t xml:space="preserve"> </w:t>
      </w:r>
      <w:r w:rsidR="0012774F" w:rsidRPr="00C60BCA">
        <w:rPr>
          <w:bCs/>
          <w:sz w:val="24"/>
          <w:szCs w:val="24"/>
          <w:lang w:eastAsia="ar-SA"/>
        </w:rPr>
        <w:t>”SWZ”)</w:t>
      </w:r>
      <w:r w:rsidR="00E74BC3" w:rsidRPr="00C60BCA">
        <w:rPr>
          <w:bCs/>
          <w:sz w:val="24"/>
          <w:szCs w:val="24"/>
          <w:lang w:eastAsia="ar-SA"/>
        </w:rPr>
        <w:t xml:space="preserve"> </w:t>
      </w:r>
      <w:r w:rsidR="00E74BC3" w:rsidRPr="00C60BCA">
        <w:rPr>
          <w:sz w:val="24"/>
          <w:szCs w:val="24"/>
        </w:rPr>
        <w:t>wraz z wyjaśnieniami</w:t>
      </w:r>
      <w:r w:rsidR="0012774F" w:rsidRPr="00C60BC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2EA2" w:rsidRPr="00C60BCA" w14:paraId="0A5D8F83" w14:textId="77777777" w:rsidTr="00A5555D">
        <w:tc>
          <w:tcPr>
            <w:tcW w:w="9356" w:type="dxa"/>
            <w:shd w:val="clear" w:color="auto" w:fill="auto"/>
          </w:tcPr>
          <w:p w14:paraId="6CE6E71B" w14:textId="45D1B47F" w:rsidR="002D2EA2" w:rsidRPr="00C60BCA" w:rsidRDefault="002D2EA2" w:rsidP="00C60B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0BCA">
              <w:rPr>
                <w:b/>
                <w:bCs/>
                <w:sz w:val="22"/>
                <w:szCs w:val="22"/>
              </w:rPr>
              <w:t>Pytania do wzoru umowy:</w:t>
            </w:r>
          </w:p>
          <w:p w14:paraId="4889FA88" w14:textId="1585D09F" w:rsidR="002D2EA2" w:rsidRPr="00C60BCA" w:rsidRDefault="002D2EA2" w:rsidP="00C60BCA">
            <w:pPr>
              <w:spacing w:after="120"/>
              <w:ind w:left="30" w:right="-72"/>
              <w:jc w:val="both"/>
            </w:pPr>
            <w:r w:rsidRPr="00C60BCA">
              <w:rPr>
                <w:b/>
                <w:bCs/>
              </w:rPr>
              <w:t>1. Do §4 ust. 9 wzoru umowy:</w:t>
            </w:r>
            <w:r w:rsidRPr="00C60BCA">
              <w:t xml:space="preserve"> Prosimy o skonkretyzowanie granicznych wartości dla poszczególnych pozycji asortymentowych, jakie Zamawiający zamierza zrealizować, np. poprzez podanie, że zmiany ilości produktów określonych w formularzu asortymentowo-cenowym mogą ulec zmniejszeniu lub zwiększeniu w granicach +/- 20%, a przez takie sformułowanie Zamawiający będzie rozumiał możliwość zamówienia o 20% mniejszych lub o 20% większych ilości, każdego z zamówionych asortymentów. Aktualna treść §4 ust. 9 wzoru umowy jest na tyle ogólna i nieprecyzyjna, że na jej podstawie wykonawcy nie są w stanie określić faktycznej wielkości przedmiotu zamówienia w zakresie jego poszczególnych pozycji asortymentowych oraz nie są w stanie dokonać prawidłowej kalkulacji cen na potrzeby składanej oferty.</w:t>
            </w:r>
          </w:p>
          <w:p w14:paraId="3E1F6C8F" w14:textId="13143C60" w:rsidR="002D2EA2" w:rsidRPr="00C60BCA" w:rsidRDefault="002D2EA2" w:rsidP="00C60BCA">
            <w:pPr>
              <w:spacing w:after="120"/>
              <w:ind w:left="30" w:right="-72"/>
              <w:jc w:val="both"/>
            </w:pPr>
            <w:r w:rsidRPr="00C60BCA">
              <w:t>W wyroku z dnia 17 listopada 2023 roku (sygn. akt: KIO 3212/23) Krajowa Izba Odwoławcza uwzględniła odwołanie wniesione przez wykonawcę Urtica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pkt 4, art. oraz 441 ust. 1 ustawy z dnia 11 września 2019 r. Prawo Zamówień Publicznych (Dz. U. 2024 poz. 1320 ze zm.). Krajowa Izba Odwoławcza stwierdziła w tym wyroku, że Zamawiający jest bezwzględnie zobowiązany wskazać minimalną ilość każdego zamawianego produktu, zgodnie z treścią wynikającą z art. 433 pkt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</w:t>
            </w:r>
          </w:p>
          <w:p w14:paraId="569471CE" w14:textId="77777777" w:rsidR="002D2EA2" w:rsidRPr="00C60BCA" w:rsidRDefault="002D2EA2" w:rsidP="00A5555D">
            <w:pPr>
              <w:spacing w:after="120"/>
              <w:ind w:left="30" w:right="-72"/>
              <w:jc w:val="both"/>
            </w:pPr>
            <w:r w:rsidRPr="00C60BCA">
              <w:t xml:space="preserve">Krajowa Izba Odwoławcza wskazała, że w przypadku zamówienia udzielanego w częściach, każda z części zamówienia stanowi odrębne zamówienie. W związku z tym, opis przedmiotu zamówienia, który przewiduje dowolne zwiększanie lub zmniejszanie ilości produktów z wybranych pozycji asortymentu, w tym całkowitą rezygnację z niektórych pozycji asortymentu, należy uznać za niejednoznaczny, niewyczerpujący, nieprecyzyjny, nieuwzględniający wszystkich wymagań oraz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Krajowa Izba Odwoławcza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 w umowie „opcji w górę”, przewidującej zwiększenie zakresu zamówienia oraz „opcji w dół”, pozwalającej na ograniczenie zakresu zamówienia. Nie jest nieprawidłowe zawarcie obu tych możliwości w jednym postanowieniu umowy czy też powiązanie ich ze sobą, ale przy ograniczaniu zakresu zamówienia należy przestrzegać zasady wynikającej z treści art. 433 pkt 4 PZP, zaś w zakresie, gdzie zwiększenie zakresu zamówienia stanowi opcję, należy stosować się do reguł wynikających z treści art. 441 ust. 1 PZP. Wynika z tego, że postanowienia umowy będą skonstruowane zgodnie z wyżej </w:t>
            </w:r>
            <w:r w:rsidRPr="00C60BCA">
              <w:lastRenderedPageBreak/>
              <w:t>wymienionymi przepisami PZP jedynie w przypadku, kiedy zostaną w niej dokładnie określone granice zmian ilościowych „w dół” oraz „w górę” w odniesieniu do poszczególnych pozycji asortymentowych.</w:t>
            </w:r>
          </w:p>
          <w:p w14:paraId="17DECD18" w14:textId="1C83374F" w:rsidR="002D2EA2" w:rsidRPr="00C60BCA" w:rsidRDefault="00C60BCA" w:rsidP="00A5555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C60BCA">
              <w:rPr>
                <w:b/>
                <w:bCs/>
              </w:rPr>
              <w:t>Odpowiedź:</w:t>
            </w:r>
            <w:r w:rsidR="007D0F03">
              <w:t xml:space="preserve"> </w:t>
            </w:r>
            <w:r w:rsidR="007D0F03" w:rsidRPr="007D0F03">
              <w:rPr>
                <w:b/>
                <w:bCs/>
              </w:rPr>
              <w:t>Zamawiający nie wyraża zgody. Z uwagi na specyfikę procedur medycznych i zmieniającą się niemożliwą do przewidzenia liczbę pacjentów, Szpital może nie być w stanie przewidzieć konkretnego zapotrzebowania na leki. Dodatkowo Zamawiający zadeklarował wykonanie umowy w minimalnej wartości wynoszącej 60% zgodnie z par. 4 ust. 3.</w:t>
            </w:r>
          </w:p>
          <w:p w14:paraId="596EE2B7" w14:textId="77777777" w:rsidR="002D2EA2" w:rsidRPr="00C60BCA" w:rsidRDefault="002D2EA2" w:rsidP="00A5555D">
            <w:pPr>
              <w:spacing w:after="120"/>
              <w:ind w:left="30" w:right="-72"/>
              <w:jc w:val="both"/>
            </w:pPr>
            <w:r w:rsidRPr="00C60BCA">
              <w:rPr>
                <w:b/>
                <w:bCs/>
              </w:rPr>
              <w:t>2. Do §4 ust.9 wzoru umowy</w:t>
            </w:r>
            <w:r w:rsidRPr="00C60BCA">
              <w:t xml:space="preserve"> Prosimy o dodanie zastrzeżenia, aby możliwość zwiększenia ilości asortymentu stanowiącego przedmiot zamówienia wymagała każdorazowej pisemnej zgody udzielonej przez wykonawcę w postaci zawarcia aneksu przez strony umowy.</w:t>
            </w:r>
          </w:p>
          <w:p w14:paraId="0DFC6DE3" w14:textId="00C7A07D" w:rsidR="002D2EA2" w:rsidRPr="00C60BCA" w:rsidRDefault="00C60BCA" w:rsidP="00A5555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C60BCA">
              <w:rPr>
                <w:b/>
                <w:bCs/>
              </w:rPr>
              <w:t>Odpowiedź:</w:t>
            </w:r>
            <w:r w:rsidR="007D0F03">
              <w:rPr>
                <w:b/>
                <w:bCs/>
              </w:rPr>
              <w:t xml:space="preserve"> </w:t>
            </w:r>
            <w:r w:rsidR="007D0F03" w:rsidRPr="007D0F03">
              <w:rPr>
                <w:b/>
                <w:bCs/>
              </w:rPr>
              <w:t>Zamawiający nie wyraża zgody.</w:t>
            </w:r>
          </w:p>
          <w:p w14:paraId="2810440E" w14:textId="77777777" w:rsidR="002D2EA2" w:rsidRPr="00C60BCA" w:rsidRDefault="002D2EA2" w:rsidP="00A5555D">
            <w:pPr>
              <w:spacing w:after="120"/>
              <w:ind w:left="30" w:right="-72"/>
              <w:jc w:val="both"/>
            </w:pPr>
            <w:r w:rsidRPr="00C60BCA">
              <w:rPr>
                <w:b/>
                <w:bCs/>
              </w:rPr>
              <w:t>3. Do §10 ust. 3 wzoru umowy.</w:t>
            </w:r>
            <w:r w:rsidRPr="00C60BCA">
              <w:t xml:space="preserve"> Prosimy o wykreślenie §10 ust. 3 jako niezgodnego z normami współżycia społecznego i będącego nadużyciem prawa ze strony Zamawiającego, a co za tym idzie, nie zasługującego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orzeczenia KIO o sygnaturach: KIO 2397/13 i KIO 487/14.</w:t>
            </w:r>
          </w:p>
          <w:p w14:paraId="130F9578" w14:textId="7A345593" w:rsidR="002D2EA2" w:rsidRPr="00C60BCA" w:rsidRDefault="00C60BCA" w:rsidP="00A5555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C60BCA">
              <w:rPr>
                <w:b/>
                <w:bCs/>
              </w:rPr>
              <w:t>Odpowiedź:</w:t>
            </w:r>
            <w:r w:rsidR="007D0F03">
              <w:rPr>
                <w:b/>
                <w:bCs/>
              </w:rPr>
              <w:t xml:space="preserve"> </w:t>
            </w:r>
            <w:r w:rsidR="007D0F03" w:rsidRPr="007D0F03">
              <w:rPr>
                <w:b/>
                <w:bCs/>
              </w:rPr>
              <w:t>Zamawiający wyraża zgodę na wykreślenie §10 ust. 3. Stosowne zmiany wprowadzone zostaną na etapie tworzenia umowy.</w:t>
            </w:r>
          </w:p>
          <w:p w14:paraId="20C6A6FD" w14:textId="6A37E3CF" w:rsidR="002D2EA2" w:rsidRDefault="002D2EA2" w:rsidP="00C60BCA">
            <w:pPr>
              <w:spacing w:after="120"/>
              <w:ind w:left="30" w:right="-72"/>
              <w:jc w:val="both"/>
            </w:pPr>
            <w:r w:rsidRPr="00C60BCA">
              <w:rPr>
                <w:b/>
                <w:bCs/>
              </w:rPr>
              <w:t>4. Do §11 ust. 7 w związku z §11 ust. 6 lit. a) wzoru umowy:</w:t>
            </w:r>
            <w:r w:rsidRPr="00C60BCA">
              <w:t xml:space="preserve"> Prosimy o wykreślenie §11 ust. 7, gdyż zapisy te w sposób rażący naruszają równowagę stron, dając Zamawiającemu uprawnienie do jednostronnego kształtowania zasad realizacji zamówienia, poprzez każdorazowe odgórne ustalanie cen jednostkowych, które obowiązywać będą w trakcie wykonywania kontraktu, a także umożliwiając Zamawiającemu dowolne ograniczenia wielkości zamówienia, z pominięciem zasady wyrażonej w art. 433 pkt 4) ustawy z dnia 11 września 2019 r. Prawo Zamówień Publicznych (tj. Dz. U. z 2024 poz. 1320 ze zm.). Niniejsza argumentacja znajduje również potwierdzenie w orzecznictwie Krajowej Izby Odwoławczej, która w wyroku z dnia 8 listopada 2021 r. (KIO 3107/21) stwierdziła, że postanowienia zakładające możliwość odstąpienia od umowy w każdej chwili, bez gwarancji wykonania zamówienia w minimalnym zakresie, również w sytuacji, gdy Wykonawca nie obniży cen, stanowią nadużycie pozycji dominującej przez Zamawiającego i jako takie stanowi klauzulę abuzywną w świetle art. 433 pkt 4 ustawy PZP.</w:t>
            </w:r>
          </w:p>
          <w:p w14:paraId="0ACFF29E" w14:textId="20F09882" w:rsidR="00C60BCA" w:rsidRPr="00C60BCA" w:rsidRDefault="00C60BCA" w:rsidP="00C60BCA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t xml:space="preserve">Odpowiedź: Zamawiający nie wyraża zgody. </w:t>
            </w:r>
          </w:p>
          <w:p w14:paraId="0000EC37" w14:textId="77777777" w:rsidR="002D2EA2" w:rsidRPr="00C60BCA" w:rsidRDefault="002D2EA2" w:rsidP="00A5555D">
            <w:pPr>
              <w:spacing w:after="120"/>
              <w:ind w:left="30" w:right="-72"/>
              <w:jc w:val="both"/>
            </w:pPr>
            <w:r w:rsidRPr="00C60BCA">
              <w:rPr>
                <w:b/>
                <w:bCs/>
              </w:rPr>
              <w:t>5. Do §12 ust.1 lit. a) wzoru umowy.</w:t>
            </w:r>
            <w:r w:rsidRPr="00C60BCA">
              <w:t xml:space="preserve"> Czy Zamawiający wyrazi zgodę na zmianę wymiaru kary umownej zastrzeżonej na wypadek zwłoki w terminie dostawy do wysokości 0,5% wartości niedostarczonego w terminie towaru za każdy dzień zwłoki oraz 0,05% wartości niedostarczonego w terminie towaru za każdą godzinę zwłoki?</w:t>
            </w:r>
          </w:p>
          <w:p w14:paraId="3E72A537" w14:textId="32F6F40D" w:rsidR="002D2EA2" w:rsidRPr="00C60BCA" w:rsidRDefault="00C60BCA" w:rsidP="00A5555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C60BCA">
              <w:rPr>
                <w:b/>
                <w:bCs/>
              </w:rPr>
              <w:t>Odpowiedź:</w:t>
            </w:r>
            <w:r w:rsidR="007D0F03">
              <w:rPr>
                <w:b/>
                <w:bCs/>
              </w:rPr>
              <w:t xml:space="preserve"> </w:t>
            </w:r>
            <w:r w:rsidR="007D0F03">
              <w:rPr>
                <w:b/>
                <w:bCs/>
              </w:rPr>
              <w:t>Zamawiający nie wyraża zgody.</w:t>
            </w:r>
          </w:p>
          <w:p w14:paraId="4F390167" w14:textId="77777777" w:rsidR="002D2EA2" w:rsidRPr="00C60BCA" w:rsidRDefault="002D2EA2" w:rsidP="00A5555D">
            <w:pPr>
              <w:spacing w:after="120"/>
              <w:ind w:left="30" w:right="-72"/>
              <w:jc w:val="both"/>
            </w:pPr>
            <w:r w:rsidRPr="00C60BCA">
              <w:rPr>
                <w:b/>
                <w:bCs/>
              </w:rPr>
              <w:t>6. Do §12 ust. 1 lit. b) i c) wzoru umowy:</w:t>
            </w:r>
            <w:r w:rsidRPr="00C60BCA">
              <w:t xml:space="preserve"> Czy Zamawiający wyrazi zgodę na obniżenie wysokości kary umownej zastrzeżonej w §12 ust. 1 lit. b) oraz lit. c) wzoru umowy do wysokości 10% wartości niezrealizowanej części umowy?</w:t>
            </w:r>
          </w:p>
          <w:p w14:paraId="30A378C9" w14:textId="01E8A31B" w:rsidR="002D2EA2" w:rsidRPr="00C60BCA" w:rsidRDefault="00C60BCA" w:rsidP="00A555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</w:rPr>
              <w:t>Odpowiedź:</w:t>
            </w:r>
            <w:r w:rsidR="007D0F03">
              <w:rPr>
                <w:b/>
                <w:bCs/>
              </w:rPr>
              <w:t xml:space="preserve"> </w:t>
            </w:r>
            <w:r w:rsidR="007D0F03">
              <w:rPr>
                <w:b/>
                <w:bCs/>
              </w:rPr>
              <w:t>Zamawiający nie wyraża zgody.</w:t>
            </w:r>
          </w:p>
        </w:tc>
      </w:tr>
    </w:tbl>
    <w:p w14:paraId="42575BEC" w14:textId="77777777" w:rsidR="00BE7BFD" w:rsidRPr="00C60BCA" w:rsidRDefault="00BE7BFD" w:rsidP="00520165">
      <w:pPr>
        <w:jc w:val="both"/>
        <w:rPr>
          <w:sz w:val="22"/>
          <w:szCs w:val="22"/>
        </w:rPr>
      </w:pPr>
    </w:p>
    <w:p w14:paraId="2E3F4444" w14:textId="77777777" w:rsidR="00C60BCA" w:rsidRDefault="00C60BCA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D234C40" w14:textId="0D37E2A7" w:rsidR="006D4AB3" w:rsidRPr="00C60BCA" w:rsidRDefault="00C60BCA" w:rsidP="00C60BC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</w:t>
      </w:r>
      <w:r w:rsidR="007427BD" w:rsidRPr="00C60BCA">
        <w:rPr>
          <w:i/>
          <w:iCs/>
          <w:sz w:val="24"/>
          <w:szCs w:val="24"/>
        </w:rPr>
        <w:t>Przewodniczący Komisji Przetargowej</w:t>
      </w:r>
      <w:r w:rsidRPr="00C60BCA">
        <w:rPr>
          <w:i/>
          <w:iCs/>
          <w:sz w:val="24"/>
          <w:szCs w:val="24"/>
        </w:rPr>
        <w:br/>
      </w:r>
      <w:r w:rsidRPr="00C60BCA">
        <w:rPr>
          <w:i/>
          <w:iCs/>
          <w:sz w:val="24"/>
          <w:szCs w:val="24"/>
        </w:rPr>
        <w:br/>
      </w:r>
      <w:r w:rsidR="002D2EA2" w:rsidRPr="00C60BCA">
        <w:rPr>
          <w:i/>
          <w:iCs/>
          <w:sz w:val="24"/>
          <w:szCs w:val="24"/>
        </w:rPr>
        <w:t>Barbara</w:t>
      </w:r>
      <w:r w:rsidR="006D4AB3" w:rsidRPr="00C60BCA">
        <w:rPr>
          <w:i/>
          <w:iCs/>
          <w:sz w:val="24"/>
          <w:szCs w:val="24"/>
        </w:rPr>
        <w:t xml:space="preserve"> </w:t>
      </w:r>
      <w:proofErr w:type="spellStart"/>
      <w:r w:rsidR="002D2EA2" w:rsidRPr="00C60BCA">
        <w:rPr>
          <w:i/>
          <w:iCs/>
          <w:sz w:val="24"/>
          <w:szCs w:val="24"/>
        </w:rPr>
        <w:t>Parcz</w:t>
      </w:r>
      <w:proofErr w:type="spellEnd"/>
    </w:p>
    <w:sectPr w:rsidR="006D4AB3" w:rsidRPr="00C60BC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88E73" w14:textId="77777777" w:rsidR="004A0F4B" w:rsidRDefault="004A0F4B">
      <w:r>
        <w:separator/>
      </w:r>
    </w:p>
  </w:endnote>
  <w:endnote w:type="continuationSeparator" w:id="0">
    <w:p w14:paraId="46970B01" w14:textId="77777777" w:rsidR="004A0F4B" w:rsidRDefault="004A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C34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86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6102D" w14:textId="77777777" w:rsidR="006D4AB3" w:rsidRDefault="007D0F03">
    <w:pPr>
      <w:pStyle w:val="Stopka"/>
      <w:tabs>
        <w:tab w:val="clear" w:pos="4536"/>
      </w:tabs>
      <w:jc w:val="center"/>
    </w:pPr>
    <w:r>
      <w:rPr>
        <w:noProof/>
      </w:rPr>
      <w:pict w14:anchorId="7592A241">
        <v:line id="_x0000_s1025" style="position:absolute;left:0;text-align:left;z-index:251657728" from="-3.85pt,8.75pt" to="455.15pt,8.75pt"/>
      </w:pict>
    </w:r>
  </w:p>
  <w:p w14:paraId="6D777D50" w14:textId="00182E8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8EBF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B05D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EEE07D" w14:textId="77777777" w:rsidR="006D4AB3" w:rsidRDefault="006D4AB3">
    <w:pPr>
      <w:pStyle w:val="Stopka"/>
      <w:tabs>
        <w:tab w:val="clear" w:pos="4536"/>
        <w:tab w:val="left" w:pos="6237"/>
      </w:tabs>
    </w:pPr>
  </w:p>
  <w:p w14:paraId="252705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49C0F" w14:textId="77777777" w:rsidR="004A0F4B" w:rsidRDefault="004A0F4B">
      <w:r>
        <w:separator/>
      </w:r>
    </w:p>
  </w:footnote>
  <w:footnote w:type="continuationSeparator" w:id="0">
    <w:p w14:paraId="47FAB16C" w14:textId="77777777" w:rsidR="004A0F4B" w:rsidRDefault="004A0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3CD97" w14:textId="77777777" w:rsidR="002D2EA2" w:rsidRDefault="002D2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F63CE" w14:textId="77777777" w:rsidR="002D2EA2" w:rsidRDefault="002D2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16FBB" w14:textId="77777777" w:rsidR="002D2EA2" w:rsidRDefault="002D2E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1255428">
    <w:abstractNumId w:val="3"/>
  </w:num>
  <w:num w:numId="2" w16cid:durableId="717054466">
    <w:abstractNumId w:val="6"/>
  </w:num>
  <w:num w:numId="3" w16cid:durableId="979773797">
    <w:abstractNumId w:val="2"/>
  </w:num>
  <w:num w:numId="4" w16cid:durableId="1268736213">
    <w:abstractNumId w:val="5"/>
  </w:num>
  <w:num w:numId="5" w16cid:durableId="70664316">
    <w:abstractNumId w:val="0"/>
  </w:num>
  <w:num w:numId="6" w16cid:durableId="513808777">
    <w:abstractNumId w:val="1"/>
  </w:num>
  <w:num w:numId="7" w16cid:durableId="12047061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F4B"/>
    <w:rsid w:val="00031374"/>
    <w:rsid w:val="000A1097"/>
    <w:rsid w:val="000E2A8F"/>
    <w:rsid w:val="0012774F"/>
    <w:rsid w:val="00144B7A"/>
    <w:rsid w:val="00180C6E"/>
    <w:rsid w:val="0029606A"/>
    <w:rsid w:val="002D2EA2"/>
    <w:rsid w:val="004708C8"/>
    <w:rsid w:val="004848F3"/>
    <w:rsid w:val="004A0F4B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0F03"/>
    <w:rsid w:val="007D7198"/>
    <w:rsid w:val="00864A4B"/>
    <w:rsid w:val="00870F9F"/>
    <w:rsid w:val="008804B6"/>
    <w:rsid w:val="00897AB0"/>
    <w:rsid w:val="008A3553"/>
    <w:rsid w:val="00A905AC"/>
    <w:rsid w:val="00AD3F40"/>
    <w:rsid w:val="00BA6584"/>
    <w:rsid w:val="00BE7BFD"/>
    <w:rsid w:val="00C370F2"/>
    <w:rsid w:val="00C44EEC"/>
    <w:rsid w:val="00C60BCA"/>
    <w:rsid w:val="00CB2CE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B1D11"/>
  <w15:chartTrackingRefBased/>
  <w15:docId w15:val="{46723E8C-BC0A-46B4-AB6C-FF9EB72C5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1052</Words>
  <Characters>6447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2025-05-20T07:08:00Z</cp:lastPrinted>
  <dcterms:created xsi:type="dcterms:W3CDTF">2025-05-20T07:00:00Z</dcterms:created>
  <dcterms:modified xsi:type="dcterms:W3CDTF">2025-05-20T07:08:00Z</dcterms:modified>
</cp:coreProperties>
</file>